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列入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甘肃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养老服务市场</w:t>
      </w:r>
    </w:p>
    <w:p>
      <w:pPr>
        <w:spacing w:after="100" w:afterLines="0" w:afterAutospacing="1" w:line="640" w:lineRule="exact"/>
        <w:jc w:val="center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失信联合惩戒对象名单告知书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1871"/>
        <w:gridCol w:w="4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被告知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市场主体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（自然人姓名）</w:t>
            </w:r>
          </w:p>
        </w:tc>
        <w:tc>
          <w:tcPr>
            <w:tcW w:w="624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统一社会信用代码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（居民身份证号码）</w:t>
            </w:r>
          </w:p>
        </w:tc>
        <w:tc>
          <w:tcPr>
            <w:tcW w:w="624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24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75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告知内容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75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依据《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甘肃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养老服务市场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失信联合惩戒对象名单管理办法（试行）》规定，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XX养老服务市场主体（或个人）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因：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434" w:firstLineChars="181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拟列入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甘肃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养老服务市场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失信联合惩戒名单，期限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年，自</w:t>
            </w: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日起至</w:t>
            </w: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日止。对于列入联合惩戒对象名单的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养老服务机构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主体和从业人员，将在一定期限内向社会公布，由民政部门会同相关部门实施信用约束、联合惩戒等措施。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拟被列入对象有陈述和申辩的权利，请于接到此告知书之日起10个工作日内书面提交陈述和申辩意见，逾期视为放弃上述权利。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县（市、区）民政部门（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437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送达人：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（签字）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2160" w:firstLineChars="9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4378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接收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市场主体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或个人：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市场主体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盖章、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主要负责人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或个人签字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联系电话：</w:t>
            </w:r>
          </w:p>
          <w:p>
            <w:pPr>
              <w:spacing w:line="400" w:lineRule="exact"/>
              <w:ind w:firstLine="2280" w:firstLineChars="9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widowControl/>
        <w:spacing w:line="360" w:lineRule="atLeast"/>
        <w:ind w:firstLine="210" w:firstLineChars="100"/>
        <w:rPr>
          <w:sz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此告知书一式两份，一份由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lang w:val="en-US" w:eastAsia="zh-CN"/>
        </w:rPr>
        <w:t>县（市、区）民政部门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部门留存，一份交信用主体。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MzMxNmQ3NjRjYTJlMzRmYTg5N2QwNDhmNjhlM2UifQ=="/>
  </w:docVars>
  <w:rsids>
    <w:rsidRoot w:val="00B53D6A"/>
    <w:rsid w:val="00B5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customStyle="1" w:styleId="5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2023-12-06T09:13:00Z</dcterms:created>
  <dc:creator>哆啦</dc:creator>
  <cp:lastModifiedBy>哆啦</cp:lastModifiedBy>
  <dcterms:modified xsi:type="dcterms:W3CDTF">2023-12-06T09:14:31Z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7ABF6D140460419DA946388C560B082B_11</vt:lpwstr>
  </property>
</Properties>
</file>