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ind w:firstLine="0"/>
        <w:jc w:val="center"/>
        <w:rPr>
          <w:rFonts w:ascii="方正小标宋简体" w:eastAsia="方正小标宋简体"/>
          <w:color w:val="FF0000"/>
          <w:spacing w:val="40"/>
          <w:sz w:val="72"/>
          <w:szCs w:val="72"/>
        </w:rPr>
      </w:pPr>
      <w:r>
        <w:rPr>
          <w:rFonts w:hint="eastAsia" w:ascii="方正小标宋简体" w:eastAsia="方正小标宋简体"/>
          <w:color w:val="FF0000"/>
          <w:spacing w:val="40"/>
          <w:sz w:val="72"/>
          <w:szCs w:val="72"/>
        </w:rPr>
        <w:t>张掖市特殊教育学校便函</w:t>
      </w:r>
    </w:p>
    <w:p>
      <w:pPr>
        <w:spacing w:line="700" w:lineRule="exact"/>
        <w:ind w:firstLine="0"/>
        <w:jc w:val="center"/>
        <w:rPr>
          <w:rFonts w:hint="eastAsia" w:eastAsia="宋体"/>
          <w:b/>
          <w:sz w:val="28"/>
          <w:szCs w:val="28"/>
        </w:rPr>
      </w:pPr>
      <w:r>
        <mc:AlternateContent>
          <mc:Choice Requires="wpg">
            <w:drawing>
              <wp:anchor distT="0" distB="0" distL="114300" distR="114300" simplePos="0" relativeHeight="251659264" behindDoc="0" locked="0" layoutInCell="1" allowOverlap="1">
                <wp:simplePos x="0" y="0"/>
                <wp:positionH relativeFrom="margin">
                  <wp:posOffset>-38735</wp:posOffset>
                </wp:positionH>
                <wp:positionV relativeFrom="paragraph">
                  <wp:posOffset>229235</wp:posOffset>
                </wp:positionV>
                <wp:extent cx="5619750" cy="41275"/>
                <wp:effectExtent l="0" t="19050" r="19050" b="15875"/>
                <wp:wrapNone/>
                <wp:docPr id="1" name="Group 5"/>
                <wp:cNvGraphicFramePr/>
                <a:graphic xmlns:a="http://schemas.openxmlformats.org/drawingml/2006/main">
                  <a:graphicData uri="http://schemas.microsoft.com/office/word/2010/wordprocessingGroup">
                    <wpg:wgp>
                      <wpg:cNvGrpSpPr/>
                      <wpg:grpSpPr>
                        <a:xfrm>
                          <a:off x="0" y="0"/>
                          <a:ext cx="5619750" cy="41275"/>
                          <a:chOff x="1569" y="2700"/>
                          <a:chExt cx="8850" cy="65"/>
                        </a:xfrm>
                      </wpg:grpSpPr>
                      <wps:wsp>
                        <wps:cNvPr id="2" name="AutoShape 3"/>
                        <wps:cNvCnPr>
                          <a:cxnSpLocks noChangeShapeType="1"/>
                        </wps:cNvCnPr>
                        <wps:spPr bwMode="auto">
                          <a:xfrm>
                            <a:off x="1575" y="2700"/>
                            <a:ext cx="8835" cy="0"/>
                          </a:xfrm>
                          <a:prstGeom prst="straightConnector1">
                            <a:avLst/>
                          </a:prstGeom>
                          <a:noFill/>
                          <a:ln w="38100">
                            <a:solidFill>
                              <a:srgbClr val="FF0000"/>
                            </a:solidFill>
                            <a:round/>
                          </a:ln>
                        </wps:spPr>
                        <wps:bodyPr/>
                      </wps:wsp>
                      <wps:wsp>
                        <wps:cNvPr id="3" name="AutoShape 4"/>
                        <wps:cNvCnPr>
                          <a:cxnSpLocks noChangeShapeType="1"/>
                        </wps:cNvCnPr>
                        <wps:spPr bwMode="auto">
                          <a:xfrm>
                            <a:off x="1569" y="2765"/>
                            <a:ext cx="8850" cy="0"/>
                          </a:xfrm>
                          <a:prstGeom prst="straightConnector1">
                            <a:avLst/>
                          </a:prstGeom>
                          <a:noFill/>
                          <a:ln w="9525">
                            <a:solidFill>
                              <a:srgbClr val="FF0000"/>
                            </a:solidFill>
                            <a:round/>
                          </a:ln>
                        </wps:spPr>
                        <wps:bodyPr/>
                      </wps:wsp>
                    </wpg:wgp>
                  </a:graphicData>
                </a:graphic>
              </wp:anchor>
            </w:drawing>
          </mc:Choice>
          <mc:Fallback>
            <w:pict>
              <v:group id="Group 5" o:spid="_x0000_s1026" o:spt="203" style="position:absolute;left:0pt;margin-left:-3.05pt;margin-top:18.05pt;height:3.25pt;width:442.5pt;mso-position-horizontal-relative:margin;z-index:251659264;mso-width-relative:page;mso-height-relative:page;" coordorigin="1569,2700" coordsize="8850,65" o:gfxdata="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1edXj2QAAAAgBAAAP&#10;AAAAAAAAAAEAIAAAACIAAABkcnMvZG93bnJldi54bWxQSwECFAAUAAAACACHTuJA5xoqolACAABr&#10;BgAADgAAAAAAAAABACAAAAAoAQAAZHJzL2Uyb0RvYy54bWxQSwUGAAAAAAYABgBZAQAA6gUAAAAA&#10;">
                <o:lock v:ext="edit" aspectratio="f"/>
                <v:shape id="AutoShape 3" o:spid="_x0000_s1026" o:spt="32" type="#_x0000_t32" style="position:absolute;left:1575;top:2700;height:0;width:8835;" filled="f" stroked="t" coordsize="21600,21600" o:gfxdata="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wdC+S5AAAA2gAA&#10;AA8AAAAAAAAAAQAgAAAAIgAAAGRycy9kb3ducmV2LnhtbFBLAQIUABQAAAAIAIdO4kAzLwWeOwAA&#10;ADkAAAAQAAAAAAAAAAEAIAAAAAgBAABkcnMvc2hhcGV4bWwueG1sUEsFBgAAAAAGAAYAWwEAALID&#10;AAAAAA==&#10;">
                  <v:fill on="f" focussize="0,0"/>
                  <v:stroke weight="3pt" color="#FF0000" joinstyle="round"/>
                  <v:imagedata o:title=""/>
                  <o:lock v:ext="edit" aspectratio="f"/>
                </v:shape>
                <v:shape id="AutoShape 4" o:spid="_x0000_s1026" o:spt="32" type="#_x0000_t32" style="position:absolute;left:1569;top:2765;height:0;width:8850;" filled="f" stroked="t" coordsize="21600,21600" o:gfxdata="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SxdJ74A&#10;AADaAAAADwAAAAAAAAABACAAAAAiAAAAZHJzL2Rvd25yZXYueG1sUEsBAhQAFAAAAAgAh07iQDMv&#10;BZ47AAAAOQAAABAAAAAAAAAAAQAgAAAADQEAAGRycy9zaGFwZXhtbC54bWxQSwUGAAAAAAYABgBb&#10;AQAAtwMAAAAA&#10;">
                  <v:fill on="f" focussize="0,0"/>
                  <v:stroke color="#FF0000" joinstyle="round"/>
                  <v:imagedata o:title=""/>
                  <o:lock v:ext="edit" aspectratio="f"/>
                </v:shape>
              </v:group>
            </w:pict>
          </mc:Fallback>
        </mc:AlternateContent>
      </w:r>
      <w:r>
        <w:rPr>
          <w:rFonts w:hint="eastAsia" w:eastAsia="宋体"/>
          <w:b/>
          <w:sz w:val="28"/>
          <w:szCs w:val="28"/>
        </w:rPr>
        <w:t xml:space="preserve">  </w:t>
      </w:r>
      <w:bookmarkStart w:id="0" w:name="_Hlk2150458"/>
    </w:p>
    <w:p>
      <w:pPr>
        <w:widowControl/>
        <w:spacing w:line="576" w:lineRule="exact"/>
        <w:ind w:left="0" w:leftChars="0" w:firstLine="0" w:firstLineChars="0"/>
        <w:jc w:val="center"/>
        <w:rPr>
          <w:rFonts w:hint="default" w:ascii="方正小标宋简体" w:hAnsi="方正小标宋简体" w:eastAsia="方正小标宋简体" w:cs="方正小标宋简体"/>
          <w:b/>
          <w:bCs w:val="0"/>
          <w:color w:val="000000"/>
          <w:sz w:val="44"/>
          <w:szCs w:val="44"/>
          <w:lang w:val="en-US" w:eastAsia="zh-CN"/>
        </w:rPr>
      </w:pPr>
      <w:r>
        <w:rPr>
          <w:rFonts w:hint="eastAsia" w:ascii="方正小标宋简体" w:hAnsi="方正小标宋简体" w:eastAsia="方正小标宋简体" w:cs="方正小标宋简体"/>
          <w:b/>
          <w:bCs w:val="0"/>
          <w:color w:val="000000"/>
          <w:sz w:val="44"/>
          <w:szCs w:val="44"/>
          <w:lang w:val="en-US" w:eastAsia="zh-CN"/>
        </w:rPr>
        <w:t>张掖市特殊教育学校</w:t>
      </w:r>
    </w:p>
    <w:p>
      <w:pPr>
        <w:widowControl/>
        <w:spacing w:line="576" w:lineRule="exact"/>
        <w:ind w:left="0" w:leftChars="0" w:firstLine="0" w:firstLineChars="0"/>
        <w:jc w:val="center"/>
        <w:rPr>
          <w:rFonts w:hint="eastAsia" w:ascii="仿宋_GB2312" w:hAnsi="仿宋_GB2312" w:eastAsia="仿宋_GB2312" w:cs="仿宋_GB2312"/>
          <w:b/>
          <w:bCs w:val="0"/>
          <w:sz w:val="32"/>
          <w:szCs w:val="32"/>
          <w:lang w:val="en-US" w:eastAsia="zh-CN"/>
        </w:rPr>
      </w:pPr>
      <w:r>
        <w:rPr>
          <w:rFonts w:hint="eastAsia" w:ascii="方正小标宋简体" w:hAnsi="方正小标宋简体" w:eastAsia="方正小标宋简体" w:cs="方正小标宋简体"/>
          <w:b/>
          <w:bCs w:val="0"/>
          <w:color w:val="000000"/>
          <w:sz w:val="44"/>
          <w:szCs w:val="44"/>
          <w:lang w:val="en-US" w:eastAsia="zh-CN"/>
        </w:rPr>
        <w:t>关于</w:t>
      </w:r>
      <w:r>
        <w:rPr>
          <w:rFonts w:hint="eastAsia" w:ascii="方正小标宋简体" w:hAnsi="方正小标宋简体" w:eastAsia="方正小标宋简体" w:cs="方正小标宋简体"/>
          <w:b/>
          <w:bCs w:val="0"/>
          <w:color w:val="000000"/>
          <w:sz w:val="44"/>
          <w:szCs w:val="44"/>
        </w:rPr>
        <w:t>202</w:t>
      </w:r>
      <w:r>
        <w:rPr>
          <w:rFonts w:hint="eastAsia" w:ascii="方正小标宋简体" w:hAnsi="方正小标宋简体" w:eastAsia="方正小标宋简体" w:cs="方正小标宋简体"/>
          <w:b/>
          <w:bCs w:val="0"/>
          <w:color w:val="000000"/>
          <w:sz w:val="44"/>
          <w:szCs w:val="44"/>
          <w:lang w:val="en-US" w:eastAsia="zh-CN"/>
        </w:rPr>
        <w:t>3</w:t>
      </w:r>
      <w:r>
        <w:rPr>
          <w:rFonts w:hint="eastAsia" w:ascii="方正小标宋简体" w:hAnsi="方正小标宋简体" w:eastAsia="方正小标宋简体" w:cs="方正小标宋简体"/>
          <w:b/>
          <w:bCs w:val="0"/>
          <w:color w:val="000000"/>
          <w:sz w:val="44"/>
          <w:szCs w:val="44"/>
        </w:rPr>
        <w:t>年</w:t>
      </w:r>
      <w:r>
        <w:rPr>
          <w:rFonts w:hint="eastAsia" w:ascii="方正小标宋简体" w:hAnsi="方正小标宋简体" w:eastAsia="方正小标宋简体" w:cs="方正小标宋简体"/>
          <w:b/>
          <w:bCs w:val="0"/>
          <w:sz w:val="44"/>
          <w:szCs w:val="44"/>
          <w:lang w:val="en-US" w:eastAsia="zh-CN"/>
        </w:rPr>
        <w:t>课后服务费</w:t>
      </w:r>
      <w:r>
        <w:rPr>
          <w:rFonts w:hint="eastAsia" w:ascii="方正小标宋简体" w:hAnsi="方正小标宋简体" w:eastAsia="方正小标宋简体" w:cs="方正小标宋简体"/>
          <w:b/>
          <w:bCs w:val="0"/>
          <w:sz w:val="44"/>
          <w:szCs w:val="44"/>
        </w:rPr>
        <w:t>绩效评价</w:t>
      </w:r>
      <w:r>
        <w:rPr>
          <w:rFonts w:hint="eastAsia" w:ascii="方正小标宋简体" w:hAnsi="方正小标宋简体" w:eastAsia="方正小标宋简体" w:cs="方正小标宋简体"/>
          <w:b/>
          <w:bCs w:val="0"/>
          <w:sz w:val="44"/>
          <w:szCs w:val="44"/>
          <w:lang w:val="en-US" w:eastAsia="zh-CN"/>
        </w:rPr>
        <w:t>的</w:t>
      </w:r>
      <w:r>
        <w:rPr>
          <w:rFonts w:hint="eastAsia" w:ascii="方正小标宋简体" w:hAnsi="方正小标宋简体" w:eastAsia="方正小标宋简体" w:cs="方正小标宋简体"/>
          <w:b/>
          <w:bCs w:val="0"/>
          <w:sz w:val="44"/>
          <w:szCs w:val="44"/>
        </w:rPr>
        <w:t>报告</w:t>
      </w:r>
      <w:bookmarkEnd w:id="0"/>
    </w:p>
    <w:p>
      <w:pPr>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ascii="仿宋_GB2312" w:hAnsi="仿宋_GB2312" w:eastAsia="仿宋_GB2312" w:cs="仿宋_GB2312"/>
          <w:sz w:val="32"/>
          <w:szCs w:val="32"/>
          <w:lang w:val="en-US" w:eastAsia="zh-CN"/>
        </w:rPr>
      </w:pPr>
    </w:p>
    <w:p>
      <w:pPr>
        <w:pageBreakBefore w:val="0"/>
        <w:widowControl w:val="0"/>
        <w:kinsoku/>
        <w:wordWrap/>
        <w:overflowPunct/>
        <w:topLinePunct w:val="0"/>
        <w:autoSpaceDE/>
        <w:autoSpaceDN/>
        <w:bidi w:val="0"/>
        <w:adjustRightInd/>
        <w:snapToGrid/>
        <w:spacing w:line="576" w:lineRule="exact"/>
        <w:ind w:left="0" w:leftChars="0"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市财政局：</w:t>
      </w:r>
    </w:p>
    <w:p>
      <w:pPr>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b w:val="0"/>
          <w:bCs/>
        </w:rPr>
      </w:pPr>
      <w:r>
        <w:rPr>
          <w:rFonts w:hint="eastAsia" w:ascii="仿宋_GB2312" w:eastAsia="仿宋_GB2312"/>
          <w:b w:val="0"/>
          <w:bCs/>
          <w:sz w:val="32"/>
          <w:szCs w:val="32"/>
        </w:rPr>
        <w:t>为</w:t>
      </w:r>
      <w:r>
        <w:rPr>
          <w:rFonts w:hint="eastAsia" w:ascii="仿宋_GB2312" w:hAnsi="仿宋_GB2312" w:eastAsia="仿宋_GB2312" w:cs="仿宋_GB2312"/>
          <w:b w:val="0"/>
          <w:kern w:val="2"/>
          <w:sz w:val="32"/>
          <w:szCs w:val="32"/>
          <w:lang w:val="en-US" w:eastAsia="zh-CN" w:bidi="ar-SA"/>
        </w:rPr>
        <w:t>加强财政专项资金使用监督，促进专项资金规范管理，提高专项资金的使用效益，学校对202</w:t>
      </w:r>
      <w:r>
        <w:rPr>
          <w:rFonts w:hint="eastAsia" w:ascii="仿宋_GB2312" w:hAnsi="仿宋_GB2312" w:cs="仿宋_GB2312"/>
          <w:b w:val="0"/>
          <w:kern w:val="2"/>
          <w:sz w:val="32"/>
          <w:szCs w:val="32"/>
          <w:lang w:val="en-US" w:eastAsia="zh-CN" w:bidi="ar-SA"/>
        </w:rPr>
        <w:t>3</w:t>
      </w:r>
      <w:r>
        <w:rPr>
          <w:rFonts w:hint="eastAsia" w:ascii="仿宋_GB2312" w:hAnsi="仿宋_GB2312" w:eastAsia="仿宋_GB2312" w:cs="仿宋_GB2312"/>
          <w:b w:val="0"/>
          <w:kern w:val="2"/>
          <w:sz w:val="32"/>
          <w:szCs w:val="32"/>
          <w:lang w:val="en-US" w:eastAsia="zh-CN" w:bidi="ar-SA"/>
        </w:rPr>
        <w:t>年度</w:t>
      </w:r>
      <w:r>
        <w:rPr>
          <w:rFonts w:hint="eastAsia" w:ascii="仿宋_GB2312" w:hAnsi="仿宋_GB2312" w:cs="仿宋_GB2312"/>
          <w:b w:val="0"/>
          <w:kern w:val="2"/>
          <w:sz w:val="32"/>
          <w:szCs w:val="32"/>
          <w:lang w:val="en-US" w:eastAsia="zh-CN" w:bidi="ar-SA"/>
        </w:rPr>
        <w:t>课后服务费</w:t>
      </w:r>
      <w:r>
        <w:rPr>
          <w:rFonts w:hint="eastAsia" w:ascii="仿宋_GB2312" w:hAnsi="仿宋_GB2312" w:eastAsia="仿宋_GB2312" w:cs="仿宋_GB2312"/>
          <w:b w:val="0"/>
          <w:kern w:val="2"/>
          <w:sz w:val="32"/>
          <w:szCs w:val="32"/>
          <w:lang w:val="en-US" w:eastAsia="zh-CN" w:bidi="ar-SA"/>
        </w:rPr>
        <w:t>的使用、管理情况进</w:t>
      </w:r>
      <w:r>
        <w:rPr>
          <w:rFonts w:hint="eastAsia" w:ascii="仿宋_GB2312" w:eastAsia="仿宋_GB2312"/>
          <w:b w:val="0"/>
          <w:bCs/>
          <w:sz w:val="32"/>
          <w:szCs w:val="32"/>
        </w:rPr>
        <w:t>行了自评，现将评价结果报告如下</w:t>
      </w:r>
      <w:r>
        <w:rPr>
          <w:rFonts w:ascii="仿宋_GB2312" w:eastAsia="仿宋_GB2312"/>
          <w:b w:val="0"/>
          <w:bCs/>
          <w:sz w:val="32"/>
          <w:szCs w:val="32"/>
        </w:rPr>
        <w:t>:</w:t>
      </w:r>
    </w:p>
    <w:p>
      <w:pPr>
        <w:pageBreakBefore w:val="0"/>
        <w:widowControl w:val="0"/>
        <w:kinsoku/>
        <w:overflowPunct/>
        <w:topLinePunct w:val="0"/>
        <w:autoSpaceDE/>
        <w:autoSpaceDN/>
        <w:bidi w:val="0"/>
        <w:adjustRightInd/>
        <w:snapToGrid/>
        <w:spacing w:line="576"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一、项目基本情况</w:t>
      </w:r>
    </w:p>
    <w:p>
      <w:pPr>
        <w:pageBreakBefore w:val="0"/>
        <w:widowControl w:val="0"/>
        <w:kinsoku/>
        <w:overflowPunct/>
        <w:topLinePunct w:val="0"/>
        <w:autoSpaceDE/>
        <w:autoSpaceDN/>
        <w:bidi w:val="0"/>
        <w:adjustRightInd/>
        <w:snapToGrid/>
        <w:spacing w:line="576" w:lineRule="exact"/>
        <w:ind w:firstLine="643" w:firstLineChars="200"/>
        <w:textAlignment w:val="auto"/>
        <w:rPr>
          <w:rFonts w:hint="eastAsia" w:ascii="楷体_GB2312" w:hAnsi="楷体_GB2312" w:eastAsia="楷体_GB2312" w:cs="楷体_GB2312"/>
          <w:sz w:val="32"/>
          <w:szCs w:val="32"/>
        </w:rPr>
      </w:pPr>
      <w:r>
        <w:rPr>
          <w:rFonts w:hint="eastAsia" w:ascii="方正楷体_GB2312" w:hAnsi="方正楷体_GB2312" w:eastAsia="方正楷体_GB2312" w:cs="方正楷体_GB2312"/>
          <w:b/>
          <w:bCs/>
          <w:sz w:val="32"/>
          <w:szCs w:val="32"/>
        </w:rPr>
        <w:t>（一）项目概况</w:t>
      </w:r>
    </w:p>
    <w:p>
      <w:pPr>
        <w:pageBreakBefore w:val="0"/>
        <w:widowControl w:val="0"/>
        <w:kinsoku/>
        <w:overflowPunct/>
        <w:topLinePunct w:val="0"/>
        <w:autoSpaceDE/>
        <w:autoSpaceDN/>
        <w:bidi w:val="0"/>
        <w:adjustRightInd/>
        <w:snapToGrid/>
        <w:spacing w:line="576" w:lineRule="exact"/>
        <w:ind w:firstLine="640" w:firstLineChars="200"/>
        <w:textAlignment w:val="auto"/>
        <w:rPr>
          <w:rFonts w:hint="eastAsia" w:ascii="仿宋_GB2312" w:eastAsia="仿宋_GB2312"/>
          <w:color w:val="auto"/>
          <w:szCs w:val="32"/>
          <w:lang w:eastAsia="zh-CN"/>
        </w:rPr>
      </w:pPr>
      <w:r>
        <w:rPr>
          <w:rFonts w:hint="eastAsia" w:ascii="仿宋_GB2312" w:hAnsi="仿宋"/>
          <w:szCs w:val="32"/>
        </w:rPr>
        <w:t>为深入贯彻落实教育部办公厅《关于做好中小学生课后服务工作的指导意见》《关于做好中小学生放学后延时看管服务工作的通知》《关于进一步推进中小学生放学后延时服务工作的指导意见》《中共张掖市委办公室 张掖市人民政府办公室印发〈关于进一步减轻义务教育阶段学生作业负担和校外培训负担具体措施〉的通知》（市委办发[2022]7号）及甘肃省教育厅《关于印发〈甘肃省农村留守儿童和残疾儿童教育帮扶关爱专项行动实施方案〉的通知》（甘教发函[2021]35号）等文件精神，</w:t>
      </w:r>
      <w:r>
        <w:rPr>
          <w:rFonts w:hint="eastAsia" w:ascii="仿宋_GB2312" w:hAnsi="仿宋"/>
          <w:color w:val="auto"/>
          <w:szCs w:val="32"/>
          <w:lang w:val="en-US" w:eastAsia="zh-CN"/>
        </w:rPr>
        <w:t>市财政下拨</w:t>
      </w:r>
      <w:r>
        <w:rPr>
          <w:rFonts w:hint="eastAsia" w:ascii="仿宋_GB2312"/>
          <w:color w:val="auto"/>
          <w:szCs w:val="32"/>
        </w:rPr>
        <w:t>我校202</w:t>
      </w:r>
      <w:r>
        <w:rPr>
          <w:rFonts w:hint="eastAsia" w:ascii="仿宋_GB2312"/>
          <w:color w:val="auto"/>
          <w:szCs w:val="32"/>
          <w:lang w:val="en-US" w:eastAsia="zh-CN"/>
        </w:rPr>
        <w:t>3</w:t>
      </w:r>
      <w:r>
        <w:rPr>
          <w:rFonts w:hint="eastAsia" w:ascii="仿宋_GB2312"/>
          <w:color w:val="auto"/>
          <w:szCs w:val="32"/>
        </w:rPr>
        <w:t>年</w:t>
      </w:r>
      <w:r>
        <w:rPr>
          <w:rFonts w:hint="eastAsia" w:ascii="仿宋_GB2312"/>
          <w:color w:val="auto"/>
          <w:szCs w:val="32"/>
          <w:lang w:val="en-US" w:eastAsia="zh-CN"/>
        </w:rPr>
        <w:t>课后服务费</w:t>
      </w:r>
      <w:r>
        <w:rPr>
          <w:rFonts w:hint="eastAsia" w:ascii="仿宋_GB2312"/>
          <w:color w:val="auto"/>
          <w:szCs w:val="32"/>
        </w:rPr>
        <w:t>资金</w:t>
      </w:r>
      <w:r>
        <w:rPr>
          <w:rFonts w:hint="eastAsia" w:ascii="仿宋_GB2312"/>
          <w:color w:val="auto"/>
          <w:szCs w:val="32"/>
          <w:lang w:val="en-US" w:eastAsia="zh-CN"/>
        </w:rPr>
        <w:t>20.106</w:t>
      </w:r>
      <w:r>
        <w:rPr>
          <w:rFonts w:hint="eastAsia" w:ascii="仿宋_GB2312"/>
          <w:color w:val="auto"/>
          <w:szCs w:val="32"/>
        </w:rPr>
        <w:t>万元</w:t>
      </w:r>
      <w:r>
        <w:rPr>
          <w:rFonts w:hint="eastAsia" w:ascii="仿宋_GB2312"/>
          <w:color w:val="auto"/>
          <w:szCs w:val="32"/>
          <w:lang w:eastAsia="zh-CN"/>
        </w:rPr>
        <w:t>。</w:t>
      </w:r>
    </w:p>
    <w:p>
      <w:pPr>
        <w:pageBreakBefore w:val="0"/>
        <w:widowControl w:val="0"/>
        <w:kinsoku/>
        <w:overflowPunct/>
        <w:topLinePunct w:val="0"/>
        <w:autoSpaceDE/>
        <w:autoSpaceDN/>
        <w:bidi w:val="0"/>
        <w:adjustRightInd/>
        <w:snapToGrid/>
        <w:spacing w:line="576" w:lineRule="exact"/>
        <w:ind w:firstLine="643" w:firstLineChars="200"/>
        <w:textAlignment w:val="auto"/>
        <w:rPr>
          <w:rFonts w:hint="eastAsia" w:ascii="方正楷体_GB2312" w:hAnsi="方正楷体_GB2312" w:eastAsia="方正楷体_GB2312" w:cs="方正楷体_GB2312"/>
          <w:b/>
          <w:bCs/>
          <w:sz w:val="32"/>
          <w:szCs w:val="32"/>
        </w:rPr>
      </w:pPr>
      <w:r>
        <w:rPr>
          <w:rFonts w:hint="eastAsia" w:ascii="方正楷体_GB2312" w:hAnsi="方正楷体_GB2312" w:eastAsia="方正楷体_GB2312" w:cs="方正楷体_GB2312"/>
          <w:b/>
          <w:bCs/>
          <w:sz w:val="32"/>
          <w:szCs w:val="32"/>
        </w:rPr>
        <w:t>（二）项目绩效目标</w:t>
      </w:r>
    </w:p>
    <w:p>
      <w:pPr>
        <w:pageBreakBefore w:val="0"/>
        <w:widowControl w:val="0"/>
        <w:kinsoku/>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Cs w:val="32"/>
        </w:rPr>
      </w:pPr>
      <w:r>
        <mc:AlternateContent>
          <mc:Choice Requires="wpg">
            <w:drawing>
              <wp:anchor distT="0" distB="0" distL="114300" distR="114300" simplePos="0" relativeHeight="251661312" behindDoc="0" locked="0" layoutInCell="1" allowOverlap="1">
                <wp:simplePos x="0" y="0"/>
                <wp:positionH relativeFrom="margin">
                  <wp:posOffset>24765</wp:posOffset>
                </wp:positionH>
                <wp:positionV relativeFrom="paragraph">
                  <wp:posOffset>422910</wp:posOffset>
                </wp:positionV>
                <wp:extent cx="5619750" cy="41275"/>
                <wp:effectExtent l="0" t="19050" r="6350" b="15875"/>
                <wp:wrapNone/>
                <wp:docPr id="7" name="Group 5"/>
                <wp:cNvGraphicFramePr/>
                <a:graphic xmlns:a="http://schemas.openxmlformats.org/drawingml/2006/main">
                  <a:graphicData uri="http://schemas.microsoft.com/office/word/2010/wordprocessingGroup">
                    <wpg:wgp>
                      <wpg:cNvGrpSpPr/>
                      <wpg:grpSpPr>
                        <a:xfrm>
                          <a:off x="0" y="0"/>
                          <a:ext cx="5619750" cy="41275"/>
                          <a:chOff x="1569" y="2700"/>
                          <a:chExt cx="8850" cy="65"/>
                        </a:xfrm>
                      </wpg:grpSpPr>
                      <wps:wsp>
                        <wps:cNvPr id="8" name="AutoShape 3"/>
                        <wps:cNvCnPr>
                          <a:cxnSpLocks noChangeShapeType="1"/>
                        </wps:cNvCnPr>
                        <wps:spPr bwMode="auto">
                          <a:xfrm>
                            <a:off x="1575" y="2700"/>
                            <a:ext cx="8835" cy="0"/>
                          </a:xfrm>
                          <a:prstGeom prst="straightConnector1">
                            <a:avLst/>
                          </a:prstGeom>
                          <a:noFill/>
                          <a:ln w="38100">
                            <a:solidFill>
                              <a:srgbClr val="FF0000"/>
                            </a:solidFill>
                            <a:round/>
                          </a:ln>
                        </wps:spPr>
                        <wps:bodyPr/>
                      </wps:wsp>
                      <wps:wsp>
                        <wps:cNvPr id="9" name="AutoShape 4"/>
                        <wps:cNvCnPr>
                          <a:cxnSpLocks noChangeShapeType="1"/>
                        </wps:cNvCnPr>
                        <wps:spPr bwMode="auto">
                          <a:xfrm>
                            <a:off x="1569" y="2765"/>
                            <a:ext cx="8850" cy="0"/>
                          </a:xfrm>
                          <a:prstGeom prst="straightConnector1">
                            <a:avLst/>
                          </a:prstGeom>
                          <a:noFill/>
                          <a:ln w="9525">
                            <a:solidFill>
                              <a:srgbClr val="FF0000"/>
                            </a:solidFill>
                            <a:round/>
                          </a:ln>
                        </wps:spPr>
                        <wps:bodyPr/>
                      </wps:wsp>
                    </wpg:wgp>
                  </a:graphicData>
                </a:graphic>
              </wp:anchor>
            </w:drawing>
          </mc:Choice>
          <mc:Fallback>
            <w:pict>
              <v:group id="Group 5" o:spid="_x0000_s1026" o:spt="203" style="position:absolute;left:0pt;margin-left:1.95pt;margin-top:33.3pt;height:3.25pt;width:442.5pt;mso-position-horizontal-relative:margin;z-index:251661312;mso-width-relative:page;mso-height-relative:page;" coordorigin="1569,2700" coordsize="8850,65" o:gfxdata="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OZYcDnWAAAABwEAAA8A&#10;AAAAAAAAAQAgAAAAIgAAAGRycy9kb3ducmV2LnhtbFBLAQIUABQAAAAIAIdO4kCDryi4UgIAAGsG&#10;AAAOAAAAAAAAAAEAIAAAACUBAABkcnMvZTJvRG9jLnhtbFBLBQYAAAAABgAGAFkBAADpBQAAAAA=&#10;">
                <o:lock v:ext="edit" aspectratio="f"/>
                <v:shape id="AutoShape 3" o:spid="_x0000_s1026" o:spt="32" type="#_x0000_t32" style="position:absolute;left:1575;top:2700;height:0;width:8835;" filled="f" stroked="t" coordsize="21600,21600" o:gfxdata="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D31PA62AAAA2gAAAA8A&#10;AAAAAAAAAQAgAAAAIgAAAGRycy9kb3ducmV2LnhtbFBLAQIUABQAAAAIAIdO4kAzLwWeOwAAADkA&#10;AAAQAAAAAAAAAAEAIAAAAAUBAABkcnMvc2hhcGV4bWwueG1sUEsFBgAAAAAGAAYAWwEAAK8DAAAA&#10;AA==&#10;">
                  <v:fill on="f" focussize="0,0"/>
                  <v:stroke weight="3pt" color="#FF0000" joinstyle="round"/>
                  <v:imagedata o:title=""/>
                  <o:lock v:ext="edit" aspectratio="f"/>
                </v:shape>
                <v:shape id="AutoShape 4" o:spid="_x0000_s1026" o:spt="32" type="#_x0000_t32" style="position:absolute;left:1569;top:2765;height:0;width:8850;" filled="f" stroked="t" coordsize="21600,21600" o:gfxdata="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MRqzb4A&#10;AADaAAAADwAAAAAAAAABACAAAAAiAAAAZHJzL2Rvd25yZXYueG1sUEsBAhQAFAAAAAgAh07iQDMv&#10;BZ47AAAAOQAAABAAAAAAAAAAAQAgAAAADQEAAGRycy9zaGFwZXhtbC54bWxQSwUGAAAAAAYABgBb&#10;AQAAtwMAAAAA&#10;">
                  <v:fill on="f" focussize="0,0"/>
                  <v:stroke color="#FF0000" joinstyle="round"/>
                  <v:imagedata o:title=""/>
                  <o:lock v:ext="edit" aspectratio="f"/>
                </v:shape>
              </v:group>
            </w:pict>
          </mc:Fallback>
        </mc:AlternateContent>
      </w:r>
      <w:r>
        <w:rPr>
          <w:rFonts w:hint="eastAsia" w:ascii="仿宋_GB2312" w:hAnsi="仿宋_GB2312" w:eastAsia="仿宋_GB2312" w:cs="仿宋_GB2312"/>
          <w:b/>
          <w:bCs w:val="0"/>
          <w:szCs w:val="32"/>
          <w:lang w:val="en-US" w:eastAsia="zh-CN"/>
        </w:rPr>
        <w:t>1.</w:t>
      </w:r>
      <w:r>
        <w:rPr>
          <w:rFonts w:hint="eastAsia" w:ascii="仿宋_GB2312" w:hAnsi="仿宋_GB2312" w:eastAsia="仿宋_GB2312" w:cs="仿宋_GB2312"/>
          <w:b/>
          <w:bCs w:val="0"/>
          <w:szCs w:val="32"/>
        </w:rPr>
        <w:t>满足家长合理需求</w:t>
      </w:r>
      <w:bookmarkStart w:id="1" w:name="_GoBack"/>
      <w:bookmarkEnd w:id="1"/>
      <w:r>
        <w:rPr>
          <w:rFonts w:hint="eastAsia" w:ascii="仿宋_GB2312" w:hAnsi="仿宋_GB2312" w:eastAsia="仿宋_GB2312" w:cs="仿宋_GB2312"/>
          <w:b/>
          <w:bCs w:val="0"/>
          <w:szCs w:val="32"/>
        </w:rPr>
        <w:t>。</w:t>
      </w:r>
      <w:r>
        <w:rPr>
          <w:rFonts w:hint="eastAsia" w:ascii="仿宋_GB2312" w:hAnsi="仿宋_GB2312" w:eastAsia="仿宋_GB2312" w:cs="仿宋_GB2312"/>
          <w:szCs w:val="32"/>
        </w:rPr>
        <w:t>让每位家长放心，提供高质量教育服务,不断提升我校承担社会责任的能力。</w:t>
      </w:r>
    </w:p>
    <w:p>
      <w:pPr>
        <w:pageBreakBefore w:val="0"/>
        <w:widowControl w:val="0"/>
        <w:kinsoku/>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b/>
          <w:bCs w:val="0"/>
          <w:szCs w:val="32"/>
          <w:lang w:val="en-US" w:eastAsia="zh-CN"/>
        </w:rPr>
        <w:t>2.</w:t>
      </w:r>
      <w:r>
        <w:rPr>
          <w:rFonts w:hint="eastAsia" w:ascii="仿宋_GB2312" w:hAnsi="仿宋_GB2312" w:eastAsia="仿宋_GB2312" w:cs="仿宋_GB2312"/>
          <w:b/>
          <w:bCs w:val="0"/>
          <w:szCs w:val="32"/>
        </w:rPr>
        <w:t>满足学生发展需求。</w:t>
      </w:r>
      <w:r>
        <w:rPr>
          <w:rFonts w:hint="eastAsia" w:ascii="仿宋_GB2312" w:hAnsi="仿宋_GB2312" w:eastAsia="仿宋_GB2312" w:cs="仿宋_GB2312"/>
          <w:szCs w:val="32"/>
        </w:rPr>
        <w:t>以“课后延时服务”为平台,组织学生开展形式多样的活动,让学生在校园学习生活中享受幸福、健康成长。</w:t>
      </w:r>
    </w:p>
    <w:p>
      <w:pPr>
        <w:pageBreakBefore w:val="0"/>
        <w:widowControl w:val="0"/>
        <w:kinsoku/>
        <w:overflowPunct/>
        <w:topLinePunct w:val="0"/>
        <w:autoSpaceDE/>
        <w:autoSpaceDN/>
        <w:bidi w:val="0"/>
        <w:adjustRightInd/>
        <w:snapToGrid/>
        <w:spacing w:line="576" w:lineRule="exact"/>
        <w:ind w:firstLine="643" w:firstLineChars="200"/>
        <w:textAlignment w:val="auto"/>
        <w:rPr>
          <w:rFonts w:hint="eastAsia" w:ascii="黑体" w:hAnsi="黑体" w:eastAsia="黑体" w:cs="黑体"/>
          <w:sz w:val="32"/>
          <w:szCs w:val="32"/>
        </w:rPr>
      </w:pPr>
      <w:r>
        <w:rPr>
          <w:rFonts w:hint="eastAsia" w:ascii="仿宋_GB2312" w:hAnsi="仿宋_GB2312" w:eastAsia="仿宋_GB2312" w:cs="仿宋_GB2312"/>
          <w:b/>
          <w:bCs w:val="0"/>
          <w:szCs w:val="32"/>
          <w:lang w:val="en-US" w:eastAsia="zh-CN"/>
        </w:rPr>
        <w:t>3.</w:t>
      </w:r>
      <w:r>
        <w:rPr>
          <w:rFonts w:hint="eastAsia" w:ascii="仿宋_GB2312" w:hAnsi="仿宋_GB2312" w:eastAsia="仿宋_GB2312" w:cs="仿宋_GB2312"/>
          <w:b/>
          <w:bCs w:val="0"/>
          <w:szCs w:val="32"/>
        </w:rPr>
        <w:t>提高课后服务质量。</w:t>
      </w:r>
      <w:r>
        <w:rPr>
          <w:rFonts w:hint="eastAsia" w:ascii="仿宋_GB2312" w:hAnsi="仿宋_GB2312" w:eastAsia="仿宋_GB2312" w:cs="仿宋_GB2312"/>
          <w:szCs w:val="32"/>
        </w:rPr>
        <w:t>对各岗位各时段教师在课后服务工作中的工作质量、能力、态度进行客观评价，促进教师全心全意为学生服务，推动课后服务工作高质量、高效率。</w:t>
      </w:r>
    </w:p>
    <w:p>
      <w:pPr>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二、绩效目标完成情况分析</w:t>
      </w:r>
    </w:p>
    <w:p>
      <w:pPr>
        <w:pageBreakBefore w:val="0"/>
        <w:widowControl w:val="0"/>
        <w:kinsoku/>
        <w:overflowPunct/>
        <w:topLinePunct w:val="0"/>
        <w:autoSpaceDE/>
        <w:autoSpaceDN/>
        <w:bidi w:val="0"/>
        <w:adjustRightInd/>
        <w:snapToGrid/>
        <w:spacing w:line="576" w:lineRule="exact"/>
        <w:ind w:firstLine="643" w:firstLineChars="200"/>
        <w:textAlignment w:val="auto"/>
        <w:rPr>
          <w:rFonts w:hint="eastAsia" w:ascii="方正楷体_GB2312" w:hAnsi="方正楷体_GB2312" w:eastAsia="方正楷体_GB2312" w:cs="方正楷体_GB2312"/>
          <w:b/>
          <w:bCs/>
          <w:sz w:val="32"/>
          <w:szCs w:val="32"/>
          <w:lang w:val="en-US" w:eastAsia="zh-CN"/>
        </w:rPr>
      </w:pPr>
      <w:r>
        <w:rPr>
          <w:rFonts w:hint="eastAsia" w:ascii="方正楷体_GB2312" w:hAnsi="方正楷体_GB2312" w:eastAsia="方正楷体_GB2312" w:cs="方正楷体_GB2312"/>
          <w:b/>
          <w:bCs/>
          <w:sz w:val="32"/>
          <w:szCs w:val="32"/>
          <w:lang w:eastAsia="zh-CN"/>
        </w:rPr>
        <w:t>（一</w:t>
      </w:r>
      <w:r>
        <w:rPr>
          <w:rFonts w:hint="eastAsia" w:ascii="方正楷体_GB2312" w:hAnsi="方正楷体_GB2312" w:eastAsia="方正楷体_GB2312" w:cs="方正楷体_GB2312"/>
          <w:b/>
          <w:bCs/>
          <w:sz w:val="32"/>
          <w:szCs w:val="32"/>
          <w:lang w:val="en-US" w:eastAsia="zh-CN"/>
        </w:rPr>
        <w:t>)资金投入情况</w:t>
      </w:r>
    </w:p>
    <w:p>
      <w:pPr>
        <w:pageBreakBefore w:val="0"/>
        <w:widowControl w:val="0"/>
        <w:kinsoku/>
        <w:wordWrap/>
        <w:overflowPunct/>
        <w:topLinePunct w:val="0"/>
        <w:autoSpaceDE/>
        <w:autoSpaceDN/>
        <w:bidi w:val="0"/>
        <w:adjustRightInd/>
        <w:snapToGrid/>
        <w:spacing w:line="576" w:lineRule="exact"/>
        <w:jc w:val="both"/>
        <w:textAlignment w:val="auto"/>
        <w:rPr>
          <w:rFonts w:hint="default" w:ascii="仿宋_GB2312" w:hAnsi="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1.项目资金到位情况：资金到位20.106</w:t>
      </w:r>
      <w:r>
        <w:rPr>
          <w:rFonts w:hint="eastAsia" w:ascii="仿宋_GB2312" w:hAnsi="仿宋_GB2312" w:eastAsia="仿宋_GB2312" w:cs="仿宋_GB2312"/>
          <w:b w:val="0"/>
          <w:bCs w:val="0"/>
          <w:sz w:val="32"/>
          <w:szCs w:val="32"/>
        </w:rPr>
        <w:t>万元。</w:t>
      </w:r>
    </w:p>
    <w:p>
      <w:pPr>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_GB2312" w:hAnsi="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2.项目资金执行情况：资金执行20.106万元。</w:t>
      </w:r>
    </w:p>
    <w:p>
      <w:pPr>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3.项目资金管理情况：市教育局安排资金后我校及时向市财政局递交支付报告，资金落实及时发放课后服务劳务费及课后服务需要的设施设备。</w:t>
      </w:r>
    </w:p>
    <w:p>
      <w:pPr>
        <w:pageBreakBefore w:val="0"/>
        <w:widowControl w:val="0"/>
        <w:kinsoku/>
        <w:overflowPunct/>
        <w:topLinePunct w:val="0"/>
        <w:autoSpaceDE/>
        <w:autoSpaceDN/>
        <w:bidi w:val="0"/>
        <w:adjustRightInd/>
        <w:snapToGrid/>
        <w:spacing w:line="576" w:lineRule="exact"/>
        <w:ind w:firstLine="643" w:firstLineChars="200"/>
        <w:textAlignment w:val="auto"/>
        <w:rPr>
          <w:rFonts w:hint="eastAsia" w:ascii="方正楷体_GB2312" w:hAnsi="方正楷体_GB2312" w:eastAsia="方正楷体_GB2312" w:cs="方正楷体_GB2312"/>
          <w:b/>
          <w:bCs/>
          <w:sz w:val="32"/>
          <w:szCs w:val="32"/>
          <w:lang w:val="en-US" w:eastAsia="zh-CN"/>
        </w:rPr>
      </w:pPr>
      <w:r>
        <w:rPr>
          <w:rFonts w:hint="eastAsia" w:ascii="方正楷体_GB2312" w:hAnsi="方正楷体_GB2312" w:eastAsia="方正楷体_GB2312" w:cs="方正楷体_GB2312"/>
          <w:b/>
          <w:bCs/>
          <w:sz w:val="32"/>
          <w:szCs w:val="32"/>
          <w:lang w:val="en-US" w:eastAsia="zh-CN"/>
        </w:rPr>
        <w:t>（二）总体目标完成情况</w:t>
      </w:r>
    </w:p>
    <w:p>
      <w:pPr>
        <w:pageBreakBefore w:val="0"/>
        <w:widowControl w:val="0"/>
        <w:kinsoku/>
        <w:overflowPunct/>
        <w:topLinePunct w:val="0"/>
        <w:autoSpaceDE/>
        <w:autoSpaceDN/>
        <w:bidi w:val="0"/>
        <w:adjustRightInd/>
        <w:snapToGrid/>
        <w:spacing w:line="576" w:lineRule="exact"/>
        <w:ind w:firstLine="640" w:firstLineChars="200"/>
        <w:textAlignment w:val="auto"/>
        <w:rPr>
          <w:rFonts w:hint="default"/>
          <w:lang w:val="en-US" w:eastAsia="zh-CN"/>
        </w:rPr>
      </w:pPr>
      <w:r>
        <w:rPr>
          <w:rFonts w:hint="default" w:ascii="仿宋_GB2312" w:hAnsi="仿宋_GB2312" w:eastAsia="仿宋_GB2312" w:cs="仿宋_GB2312"/>
          <w:b w:val="0"/>
          <w:bCs w:val="0"/>
          <w:kern w:val="2"/>
          <w:sz w:val="32"/>
          <w:szCs w:val="32"/>
          <w:lang w:val="en-US" w:eastAsia="zh-CN" w:bidi="ar-SA"/>
        </w:rPr>
        <w:t xml:space="preserve"> </w:t>
      </w:r>
      <w:r>
        <w:rPr>
          <w:rFonts w:hint="eastAsia" w:ascii="仿宋_GB2312" w:hAnsi="Calibri" w:cs="Times New Roman"/>
          <w:sz w:val="32"/>
          <w:szCs w:val="32"/>
          <w:lang w:val="en-US" w:eastAsia="zh-CN"/>
        </w:rPr>
        <w:t>课后服务</w:t>
      </w:r>
      <w:r>
        <w:rPr>
          <w:rFonts w:hint="eastAsia" w:ascii="仿宋_GB2312" w:hAnsi="Calibri" w:eastAsia="仿宋_GB2312" w:cs="Times New Roman"/>
          <w:sz w:val="32"/>
          <w:szCs w:val="32"/>
        </w:rPr>
        <w:t>目标完成比较好。以</w:t>
      </w:r>
      <w:r>
        <w:rPr>
          <w:rFonts w:hint="eastAsia" w:ascii="仿宋_GB2312" w:hAnsi="Calibri" w:cs="Times New Roman"/>
          <w:sz w:val="32"/>
          <w:szCs w:val="32"/>
          <w:lang w:val="en-US" w:eastAsia="zh-CN"/>
        </w:rPr>
        <w:t>教职工实际参与课后服务的时间和服务质量</w:t>
      </w:r>
      <w:r>
        <w:rPr>
          <w:rFonts w:hint="eastAsia" w:ascii="仿宋_GB2312" w:hAnsi="Calibri" w:eastAsia="仿宋_GB2312" w:cs="Times New Roman"/>
          <w:sz w:val="32"/>
          <w:szCs w:val="32"/>
        </w:rPr>
        <w:t>的量化考核为依据，使</w:t>
      </w:r>
      <w:r>
        <w:rPr>
          <w:rFonts w:hint="eastAsia" w:ascii="仿宋_GB2312" w:hAnsi="Calibri" w:cs="Times New Roman"/>
          <w:sz w:val="32"/>
          <w:szCs w:val="32"/>
          <w:lang w:val="en-US" w:eastAsia="zh-CN"/>
        </w:rPr>
        <w:t>课后服务</w:t>
      </w:r>
      <w:r>
        <w:rPr>
          <w:rFonts w:hint="eastAsia" w:ascii="仿宋_GB2312" w:hAnsi="Calibri" w:eastAsia="仿宋_GB2312" w:cs="Times New Roman"/>
          <w:sz w:val="32"/>
          <w:szCs w:val="32"/>
        </w:rPr>
        <w:t>工作科学化、规范化、制度化，为教书育人创造了一个良好的环境，充分调动了</w:t>
      </w:r>
      <w:r>
        <w:rPr>
          <w:rFonts w:hint="eastAsia" w:ascii="仿宋_GB2312" w:hAnsi="Calibri" w:cs="Times New Roman"/>
          <w:sz w:val="32"/>
          <w:szCs w:val="32"/>
          <w:lang w:val="en-US" w:eastAsia="zh-CN"/>
        </w:rPr>
        <w:t>教职工</w:t>
      </w:r>
      <w:r>
        <w:rPr>
          <w:rFonts w:hint="eastAsia" w:ascii="仿宋_GB2312" w:hAnsi="Calibri" w:eastAsia="仿宋_GB2312" w:cs="Times New Roman"/>
          <w:sz w:val="32"/>
          <w:szCs w:val="32"/>
        </w:rPr>
        <w:t>的积极性、创造性，为</w:t>
      </w:r>
      <w:r>
        <w:rPr>
          <w:rFonts w:hint="eastAsia" w:ascii="仿宋_GB2312" w:hAnsi="Calibri" w:cs="Times New Roman"/>
          <w:sz w:val="32"/>
          <w:szCs w:val="32"/>
          <w:lang w:val="en-US" w:eastAsia="zh-CN"/>
        </w:rPr>
        <w:t>强化</w:t>
      </w:r>
      <w:r>
        <w:rPr>
          <w:rFonts w:hint="eastAsia" w:ascii="仿宋_GB2312" w:hAnsi="Calibri" w:eastAsia="仿宋_GB2312" w:cs="Times New Roman"/>
          <w:sz w:val="32"/>
          <w:szCs w:val="32"/>
          <w:lang w:eastAsia="zh-CN"/>
        </w:rPr>
        <w:t>特殊教育</w:t>
      </w:r>
      <w:r>
        <w:rPr>
          <w:rFonts w:hint="eastAsia" w:ascii="仿宋_GB2312" w:hAnsi="Calibri" w:cs="Times New Roman"/>
          <w:sz w:val="32"/>
          <w:szCs w:val="32"/>
          <w:lang w:val="en-US" w:eastAsia="zh-CN"/>
        </w:rPr>
        <w:t>普惠发展</w:t>
      </w:r>
      <w:r>
        <w:rPr>
          <w:rFonts w:hint="eastAsia" w:ascii="仿宋_GB2312" w:hAnsi="Calibri" w:eastAsia="仿宋_GB2312" w:cs="Times New Roman"/>
          <w:sz w:val="32"/>
          <w:szCs w:val="32"/>
        </w:rPr>
        <w:t>提供了有力的</w:t>
      </w:r>
      <w:r>
        <w:rPr>
          <w:rFonts w:hint="eastAsia" w:ascii="仿宋_GB2312" w:hAnsi="Calibri" w:eastAsia="仿宋_GB2312" w:cs="Times New Roman"/>
          <w:sz w:val="32"/>
          <w:szCs w:val="32"/>
          <w:lang w:eastAsia="zh-CN"/>
        </w:rPr>
        <w:t>保障</w:t>
      </w:r>
      <w:r>
        <w:rPr>
          <w:rFonts w:hint="eastAsia" w:ascii="仿宋_GB2312" w:hAnsi="Calibri" w:eastAsia="仿宋_GB2312" w:cs="Times New Roman"/>
          <w:sz w:val="32"/>
          <w:szCs w:val="32"/>
        </w:rPr>
        <w:t>。</w:t>
      </w:r>
      <w:r>
        <w:rPr>
          <w:rFonts w:hint="default" w:ascii="仿宋_GB2312" w:hAnsi="仿宋_GB2312" w:eastAsia="仿宋_GB2312" w:cs="仿宋_GB2312"/>
          <w:b w:val="0"/>
          <w:bCs w:val="0"/>
          <w:kern w:val="2"/>
          <w:sz w:val="32"/>
          <w:szCs w:val="32"/>
          <w:lang w:val="en-US" w:eastAsia="zh-CN" w:bidi="ar-SA"/>
        </w:rPr>
        <w:t xml:space="preserve">                                                   </w:t>
      </w:r>
    </w:p>
    <w:p>
      <w:pPr>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仿宋_GB2312" w:hAnsi="仿宋_GB2312" w:cs="仿宋_GB2312"/>
          <w:b w:val="0"/>
          <w:bCs w:val="0"/>
          <w:sz w:val="32"/>
          <w:szCs w:val="32"/>
          <w:lang w:val="en-US" w:eastAsia="zh-CN"/>
        </w:rPr>
        <w:t xml:space="preserve"> </w:t>
      </w:r>
      <w:r>
        <w:rPr>
          <w:rFonts w:hint="eastAsia" w:ascii="黑体" w:hAnsi="黑体" w:eastAsia="黑体" w:cs="黑体"/>
          <w:sz w:val="32"/>
          <w:szCs w:val="32"/>
        </w:rPr>
        <w:t>三、绩效目标完成情况分析</w:t>
      </w:r>
    </w:p>
    <w:p>
      <w:pPr>
        <w:pageBreakBefore w:val="0"/>
        <w:widowControl w:val="0"/>
        <w:kinsoku/>
        <w:wordWrap/>
        <w:overflowPunct/>
        <w:topLinePunct w:val="0"/>
        <w:autoSpaceDE/>
        <w:autoSpaceDN/>
        <w:bidi w:val="0"/>
        <w:adjustRightInd/>
        <w:snapToGrid/>
        <w:spacing w:line="576" w:lineRule="exact"/>
        <w:ind w:firstLine="964" w:firstLineChars="300"/>
        <w:jc w:val="both"/>
        <w:textAlignment w:val="auto"/>
        <w:rPr>
          <w:rFonts w:hint="eastAsia" w:ascii="仿宋_GB2312" w:hAnsi="Times New Roman" w:eastAsia="仿宋_GB2312"/>
          <w:b/>
          <w:color w:val="000000"/>
          <w:sz w:val="32"/>
          <w:szCs w:val="32"/>
          <w:lang w:val="en-US" w:eastAsia="zh-CN"/>
        </w:rPr>
      </w:pPr>
      <w:r>
        <w:rPr>
          <w:rFonts w:hint="eastAsia" w:ascii="仿宋_GB2312"/>
          <w:b/>
          <w:color w:val="000000"/>
          <w:sz w:val="32"/>
          <w:szCs w:val="32"/>
          <w:lang w:val="en-US" w:eastAsia="zh-CN"/>
        </w:rPr>
        <w:t>1</w:t>
      </w:r>
      <w:r>
        <w:rPr>
          <w:rFonts w:hint="eastAsia" w:ascii="仿宋_GB2312" w:hAnsi="Times New Roman"/>
          <w:b/>
          <w:color w:val="000000"/>
          <w:sz w:val="32"/>
          <w:szCs w:val="32"/>
        </w:rPr>
        <w:t>.</w:t>
      </w:r>
      <w:r>
        <w:rPr>
          <w:rFonts w:hint="eastAsia" w:ascii="仿宋_GB2312"/>
          <w:b/>
          <w:color w:val="000000"/>
          <w:sz w:val="32"/>
          <w:szCs w:val="32"/>
          <w:lang w:val="en-US" w:eastAsia="zh-CN"/>
        </w:rPr>
        <w:t>产出指标完成情况</w:t>
      </w:r>
    </w:p>
    <w:p>
      <w:pPr>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Calibri" w:cs="Times New Roman"/>
          <w:sz w:val="32"/>
          <w:szCs w:val="32"/>
          <w:lang w:val="en-US" w:eastAsia="zh-CN"/>
        </w:rPr>
      </w:pPr>
      <w:r>
        <w:rPr>
          <w:rFonts w:hint="eastAsia" w:ascii="仿宋_GB2312" w:hAnsi="Calibri" w:eastAsia="仿宋_GB2312" w:cs="Times New Roman"/>
          <w:sz w:val="32"/>
          <w:szCs w:val="32"/>
        </w:rPr>
        <w:t>（1）</w:t>
      </w:r>
      <w:r>
        <w:rPr>
          <w:rFonts w:hint="eastAsia" w:ascii="仿宋_GB2312" w:hAnsi="Calibri" w:cs="Times New Roman"/>
          <w:sz w:val="32"/>
          <w:szCs w:val="32"/>
          <w:lang w:val="en-US" w:eastAsia="zh-CN"/>
        </w:rPr>
        <w:t>数量指标：完成193名学生服务。</w:t>
      </w:r>
    </w:p>
    <w:p>
      <w:pPr>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Calibri" w:eastAsia="仿宋_GB2312" w:cs="Times New Roman"/>
          <w:sz w:val="32"/>
          <w:szCs w:val="32"/>
          <w:lang w:val="en-US" w:eastAsia="zh-CN"/>
        </w:rPr>
      </w:pPr>
      <w:r>
        <w:rPr>
          <w:rFonts w:hint="eastAsia" w:ascii="仿宋_GB2312" w:hAnsi="Calibri" w:eastAsia="仿宋_GB2312" w:cs="Times New Roman"/>
          <w:sz w:val="32"/>
          <w:szCs w:val="32"/>
        </w:rPr>
        <w:t>（2）质量</w:t>
      </w:r>
      <w:r>
        <w:rPr>
          <w:rFonts w:hint="eastAsia" w:ascii="仿宋_GB2312" w:hAnsi="Calibri" w:cs="Times New Roman"/>
          <w:sz w:val="32"/>
          <w:szCs w:val="32"/>
          <w:lang w:val="en-US" w:eastAsia="zh-CN"/>
        </w:rPr>
        <w:t>指标：针对学生自身特点制定的课后服务项目，平时注重监督检查，年终展示展评考核，均达到合格，服务效果达到了90%。</w:t>
      </w:r>
    </w:p>
    <w:p>
      <w:pPr>
        <w:pageBreakBefore w:val="0"/>
        <w:widowControl w:val="0"/>
        <w:kinsoku/>
        <w:wordWrap/>
        <w:overflowPunct/>
        <w:topLinePunct w:val="0"/>
        <w:autoSpaceDE/>
        <w:autoSpaceDN/>
        <w:bidi w:val="0"/>
        <w:adjustRightInd/>
        <w:snapToGrid/>
        <w:spacing w:line="576" w:lineRule="exact"/>
        <w:ind w:left="640" w:leftChars="200" w:firstLine="0" w:firstLineChars="0"/>
        <w:jc w:val="both"/>
        <w:textAlignment w:val="auto"/>
        <w:rPr>
          <w:rFonts w:hint="eastAsia" w:ascii="仿宋_GB2312" w:hAnsi="Calibri" w:eastAsia="仿宋_GB2312" w:cs="Times New Roman"/>
          <w:sz w:val="32"/>
          <w:szCs w:val="32"/>
          <w:lang w:val="en-US" w:eastAsia="zh-CN"/>
        </w:rPr>
      </w:pPr>
      <w:r>
        <w:rPr>
          <w:rFonts w:hint="eastAsia" w:ascii="仿宋_GB2312" w:hAnsi="Calibri" w:cs="Times New Roman"/>
          <w:sz w:val="32"/>
          <w:szCs w:val="32"/>
          <w:lang w:eastAsia="zh-CN"/>
        </w:rPr>
        <w:t>（</w:t>
      </w:r>
      <w:r>
        <w:rPr>
          <w:rFonts w:hint="eastAsia" w:ascii="仿宋_GB2312" w:hAnsi="Calibri" w:cs="Times New Roman"/>
          <w:sz w:val="32"/>
          <w:szCs w:val="32"/>
          <w:lang w:val="en-US" w:eastAsia="zh-CN"/>
        </w:rPr>
        <w:t xml:space="preserve">3）时效指标情况：资金到位及时率100%，资金支付及时。   </w:t>
      </w:r>
      <w:r>
        <w:rPr>
          <w:rFonts w:hint="eastAsia" w:ascii="仿宋_GB2312" w:hAnsi="Calibri" w:eastAsia="仿宋_GB2312" w:cs="Times New Roman"/>
          <w:sz w:val="32"/>
          <w:szCs w:val="32"/>
        </w:rPr>
        <w:t>（4）成本</w:t>
      </w:r>
      <w:r>
        <w:rPr>
          <w:rFonts w:hint="eastAsia" w:ascii="仿宋_GB2312" w:hAnsi="Calibri" w:cs="Times New Roman"/>
          <w:sz w:val="32"/>
          <w:szCs w:val="32"/>
          <w:lang w:val="en-US" w:eastAsia="zh-CN"/>
        </w:rPr>
        <w:t>指标情况：统筹安排、总体平衡按劳分配</w:t>
      </w:r>
    </w:p>
    <w:p>
      <w:pPr>
        <w:pStyle w:val="2"/>
        <w:pageBreakBefore w:val="0"/>
        <w:widowControl w:val="0"/>
        <w:kinsoku/>
        <w:wordWrap/>
        <w:overflowPunct/>
        <w:topLinePunct w:val="0"/>
        <w:autoSpaceDE/>
        <w:autoSpaceDN/>
        <w:bidi w:val="0"/>
        <w:adjustRightInd/>
        <w:snapToGrid/>
        <w:spacing w:line="576" w:lineRule="exact"/>
        <w:ind w:firstLine="964" w:firstLineChars="300"/>
        <w:jc w:val="both"/>
        <w:textAlignment w:val="auto"/>
        <w:rPr>
          <w:rFonts w:hint="eastAsia"/>
        </w:rPr>
      </w:pPr>
      <w:r>
        <w:rPr>
          <w:rFonts w:hint="eastAsia" w:ascii="仿宋_GB2312" w:eastAsia="仿宋_GB2312" w:cs="Times New Roman"/>
          <w:sz w:val="32"/>
          <w:szCs w:val="32"/>
          <w:lang w:val="en-US" w:eastAsia="zh-CN"/>
        </w:rPr>
        <w:t>2</w:t>
      </w:r>
      <w:r>
        <w:rPr>
          <w:rFonts w:hint="eastAsia" w:ascii="仿宋_GB2312" w:hAnsi="Calibri" w:eastAsia="仿宋_GB2312" w:cs="Times New Roman"/>
          <w:sz w:val="32"/>
          <w:szCs w:val="32"/>
        </w:rPr>
        <w:t>.效益</w:t>
      </w:r>
      <w:r>
        <w:rPr>
          <w:rFonts w:hint="eastAsia" w:ascii="仿宋_GB2312" w:eastAsia="仿宋_GB2312" w:cs="Times New Roman"/>
          <w:sz w:val="32"/>
          <w:szCs w:val="32"/>
          <w:lang w:val="en-US" w:eastAsia="zh-CN"/>
        </w:rPr>
        <w:t>指标完成情况</w:t>
      </w:r>
    </w:p>
    <w:p>
      <w:pPr>
        <w:pageBreakBefore w:val="0"/>
        <w:widowControl w:val="0"/>
        <w:kinsoku/>
        <w:wordWrap/>
        <w:overflowPunct/>
        <w:topLinePunct w:val="0"/>
        <w:autoSpaceDE/>
        <w:autoSpaceDN/>
        <w:bidi w:val="0"/>
        <w:adjustRightInd/>
        <w:snapToGrid/>
        <w:spacing w:line="576" w:lineRule="exact"/>
        <w:ind w:left="0" w:leftChars="0" w:firstLine="640" w:firstLineChars="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1）社会效益：社会公众或服务对象比较满意。</w:t>
      </w:r>
    </w:p>
    <w:p>
      <w:pPr>
        <w:pageBreakBefore w:val="0"/>
        <w:widowControl w:val="0"/>
        <w:kinsoku/>
        <w:wordWrap/>
        <w:overflowPunct/>
        <w:topLinePunct w:val="0"/>
        <w:autoSpaceDE/>
        <w:autoSpaceDN/>
        <w:bidi w:val="0"/>
        <w:adjustRightInd/>
        <w:snapToGrid/>
        <w:spacing w:line="576" w:lineRule="exact"/>
        <w:ind w:left="0" w:leftChars="0" w:firstLine="640" w:firstLineChars="0"/>
        <w:jc w:val="both"/>
        <w:textAlignment w:val="auto"/>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（2）生态效益指标：打造良好的育人环境。</w:t>
      </w:r>
    </w:p>
    <w:p>
      <w:pPr>
        <w:pageBreakBefore w:val="0"/>
        <w:widowControl w:val="0"/>
        <w:kinsoku/>
        <w:overflowPunct/>
        <w:topLinePunct w:val="0"/>
        <w:autoSpaceDE/>
        <w:autoSpaceDN/>
        <w:bidi w:val="0"/>
        <w:adjustRightInd/>
        <w:snapToGrid/>
        <w:spacing w:line="576"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（3）可持续影响：促进了残疾学生健康、快乐、幸福成长，提高了单位的整体运转水平。</w:t>
      </w:r>
    </w:p>
    <w:p>
      <w:pPr>
        <w:pageBreakBefore w:val="0"/>
        <w:widowControl w:val="0"/>
        <w:kinsoku/>
        <w:overflowPunct/>
        <w:topLinePunct w:val="0"/>
        <w:autoSpaceDE/>
        <w:autoSpaceDN/>
        <w:bidi w:val="0"/>
        <w:adjustRightInd/>
        <w:snapToGrid/>
        <w:spacing w:line="576" w:lineRule="exact"/>
        <w:ind w:firstLine="964" w:firstLineChars="300"/>
        <w:textAlignment w:val="auto"/>
        <w:rPr>
          <w:rFonts w:hint="default"/>
          <w:lang w:val="en-US" w:eastAsia="zh-CN"/>
        </w:rPr>
      </w:pPr>
      <w:r>
        <w:rPr>
          <w:rFonts w:hint="eastAsia" w:ascii="仿宋_GB2312" w:hAnsi="Calibri" w:eastAsia="仿宋_GB2312" w:cs="Times New Roman"/>
          <w:b/>
          <w:kern w:val="44"/>
          <w:sz w:val="32"/>
          <w:szCs w:val="32"/>
          <w:lang w:val="en-US" w:eastAsia="zh-CN" w:bidi="ar-SA"/>
        </w:rPr>
        <w:t>3.满意度指标指标完成情况：</w:t>
      </w:r>
      <w:r>
        <w:rPr>
          <w:rFonts w:hint="eastAsia" w:ascii="仿宋_GB2312" w:hAnsi="仿宋_GB2312" w:cs="仿宋_GB2312"/>
          <w:sz w:val="32"/>
          <w:szCs w:val="32"/>
          <w:lang w:val="en-US" w:eastAsia="zh-CN"/>
        </w:rPr>
        <w:t>服务对象满意度达到90%。</w:t>
      </w:r>
    </w:p>
    <w:p>
      <w:pPr>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三、偏离绩效目标的原因和下一步改进措施</w:t>
      </w:r>
    </w:p>
    <w:p>
      <w:pPr>
        <w:pStyle w:val="2"/>
        <w:pageBreakBefore w:val="0"/>
        <w:widowControl w:val="0"/>
        <w:kinsoku/>
        <w:overflowPunct/>
        <w:topLinePunct w:val="0"/>
        <w:autoSpaceDE/>
        <w:autoSpaceDN/>
        <w:bidi w:val="0"/>
        <w:adjustRightInd/>
        <w:snapToGrid/>
        <w:spacing w:line="576" w:lineRule="exact"/>
        <w:jc w:val="both"/>
        <w:textAlignment w:val="auto"/>
        <w:rPr>
          <w:rFonts w:hint="default"/>
          <w:lang w:val="en-US" w:eastAsia="zh-CN"/>
        </w:rPr>
      </w:pPr>
      <w:r>
        <w:rPr>
          <w:rFonts w:hint="eastAsia" w:ascii="黑体" w:hAnsi="黑体"/>
          <w:sz w:val="32"/>
          <w:szCs w:val="32"/>
          <w:lang w:val="en-US" w:eastAsia="zh-CN"/>
        </w:rPr>
        <w:t xml:space="preserve">  </w:t>
      </w:r>
      <w:r>
        <w:rPr>
          <w:rFonts w:hint="eastAsia" w:ascii="仿宋_GB2312" w:eastAsia="仿宋_GB2312" w:cs="Times New Roman"/>
          <w:b w:val="0"/>
          <w:kern w:val="2"/>
          <w:sz w:val="32"/>
          <w:szCs w:val="32"/>
          <w:lang w:val="en-US" w:eastAsia="zh-CN" w:bidi="ar-SA"/>
        </w:rPr>
        <w:t>课后服务</w:t>
      </w:r>
      <w:r>
        <w:rPr>
          <w:rFonts w:hint="eastAsia" w:ascii="仿宋_GB2312" w:hAnsi="Calibri" w:eastAsia="仿宋_GB2312" w:cs="Times New Roman"/>
          <w:b w:val="0"/>
          <w:kern w:val="2"/>
          <w:sz w:val="32"/>
          <w:szCs w:val="32"/>
          <w:lang w:val="en-US" w:eastAsia="zh-CN" w:bidi="ar-SA"/>
        </w:rPr>
        <w:t>项目没有偏离绩效目标。</w:t>
      </w:r>
    </w:p>
    <w:p>
      <w:pPr>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Calibri" w:cs="Times New Roman"/>
          <w:sz w:val="32"/>
          <w:szCs w:val="32"/>
          <w:lang w:eastAsia="zh-CN"/>
        </w:rPr>
      </w:pPr>
      <w:r>
        <w:rPr>
          <w:rFonts w:hint="eastAsia" w:ascii="黑体" w:hAnsi="黑体" w:eastAsia="黑体"/>
          <w:sz w:val="32"/>
          <w:szCs w:val="32"/>
        </w:rPr>
        <w:t>四、</w:t>
      </w:r>
      <w:r>
        <w:rPr>
          <w:rFonts w:hint="eastAsia" w:ascii="黑体" w:hAnsi="黑体" w:eastAsia="黑体"/>
          <w:sz w:val="32"/>
          <w:szCs w:val="32"/>
          <w:lang w:val="en-US" w:eastAsia="zh-CN"/>
        </w:rPr>
        <w:t>绩效自评结果拟应用和公开情况</w:t>
      </w:r>
      <w:r>
        <w:rPr>
          <w:rFonts w:hint="default" w:ascii="仿宋_GB2312" w:hAnsi="Calibri" w:cs="Times New Roman"/>
          <w:sz w:val="32"/>
          <w:szCs w:val="32"/>
          <w:lang w:eastAsia="zh-CN"/>
        </w:rPr>
        <w:t xml:space="preserve">  </w:t>
      </w:r>
    </w:p>
    <w:p>
      <w:pPr>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黑体" w:hAnsi="黑体" w:eastAsia="黑体"/>
          <w:sz w:val="32"/>
          <w:szCs w:val="32"/>
          <w:lang w:val="en-US"/>
        </w:rPr>
      </w:pPr>
      <w:r>
        <w:rPr>
          <w:rFonts w:hint="default" w:ascii="仿宋_GB2312" w:hAnsi="Calibri" w:cs="Times New Roman"/>
          <w:sz w:val="32"/>
          <w:szCs w:val="32"/>
          <w:lang w:eastAsia="zh-CN"/>
        </w:rPr>
        <w:t xml:space="preserve">  </w:t>
      </w:r>
      <w:r>
        <w:rPr>
          <w:rFonts w:hint="eastAsia" w:ascii="仿宋_GB2312" w:hAnsi="Calibri" w:cs="Times New Roman"/>
          <w:sz w:val="32"/>
          <w:szCs w:val="32"/>
          <w:lang w:val="en-US" w:eastAsia="zh-CN"/>
        </w:rPr>
        <w:t>绩效自评结果已公开</w:t>
      </w:r>
    </w:p>
    <w:p>
      <w:pPr>
        <w:pStyle w:val="2"/>
        <w:pageBreakBefore w:val="0"/>
        <w:widowControl w:val="0"/>
        <w:kinsoku/>
        <w:wordWrap/>
        <w:overflowPunct/>
        <w:topLinePunct w:val="0"/>
        <w:autoSpaceDE/>
        <w:autoSpaceDN/>
        <w:bidi w:val="0"/>
        <w:adjustRightInd/>
        <w:snapToGrid/>
        <w:spacing w:line="576" w:lineRule="exact"/>
        <w:ind w:left="0" w:leftChars="0" w:firstLine="643" w:firstLineChars="200"/>
        <w:jc w:val="both"/>
        <w:textAlignment w:val="auto"/>
        <w:rPr>
          <w:rFonts w:hint="default" w:ascii="仿宋_GB2312" w:hAnsi="仿宋_GB2312" w:cs="仿宋_GB2312"/>
          <w:sz w:val="32"/>
          <w:szCs w:val="32"/>
          <w:lang w:eastAsia="zh-CN"/>
        </w:rPr>
      </w:pPr>
      <w:r>
        <w:rPr>
          <w:rFonts w:hint="eastAsia" w:ascii="黑体" w:hAnsi="黑体" w:eastAsia="黑体"/>
          <w:sz w:val="32"/>
          <w:szCs w:val="32"/>
        </w:rPr>
        <w:t>五、</w:t>
      </w:r>
      <w:r>
        <w:rPr>
          <w:rFonts w:hint="eastAsia" w:ascii="黑体" w:hAnsi="黑体" w:eastAsia="黑体"/>
          <w:sz w:val="32"/>
          <w:szCs w:val="32"/>
          <w:lang w:val="en-US" w:eastAsia="zh-CN"/>
        </w:rPr>
        <w:t>其他需要说明的问题</w:t>
      </w:r>
    </w:p>
    <w:p>
      <w:pPr>
        <w:pageBreakBefore w:val="0"/>
        <w:widowControl w:val="0"/>
        <w:kinsoku/>
        <w:overflowPunct/>
        <w:topLinePunct w:val="0"/>
        <w:autoSpaceDE/>
        <w:autoSpaceDN/>
        <w:bidi w:val="0"/>
        <w:adjustRightInd/>
        <w:snapToGrid/>
        <w:spacing w:line="576" w:lineRule="exact"/>
        <w:ind w:firstLine="960" w:firstLineChars="300"/>
        <w:textAlignment w:val="auto"/>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无</w:t>
      </w:r>
    </w:p>
    <w:p>
      <w:pPr>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Calibri" w:eastAsia="仿宋_GB2312" w:cs="Times New Roman"/>
          <w:sz w:val="32"/>
          <w:szCs w:val="32"/>
        </w:rPr>
      </w:pPr>
    </w:p>
    <w:p>
      <w:pPr>
        <w:pageBreakBefore w:val="0"/>
        <w:widowControl w:val="0"/>
        <w:kinsoku/>
        <w:overflowPunct/>
        <w:topLinePunct w:val="0"/>
        <w:autoSpaceDE/>
        <w:autoSpaceDN/>
        <w:bidi w:val="0"/>
        <w:adjustRightInd/>
        <w:snapToGrid/>
        <w:spacing w:line="576" w:lineRule="exact"/>
        <w:ind w:left="0" w:leftChars="0" w:firstLine="0" w:firstLineChars="0"/>
        <w:textAlignment w:val="auto"/>
        <w:rPr>
          <w:rFonts w:hint="eastAsia"/>
        </w:rPr>
      </w:pPr>
    </w:p>
    <w:p>
      <w:pPr>
        <w:keepNext w:val="0"/>
        <w:keepLines w:val="0"/>
        <w:pageBreakBefore w:val="0"/>
        <w:widowControl w:val="0"/>
        <w:kinsoku/>
        <w:wordWrap w:val="0"/>
        <w:overflowPunct/>
        <w:topLinePunct w:val="0"/>
        <w:autoSpaceDE/>
        <w:autoSpaceDN/>
        <w:bidi w:val="0"/>
        <w:adjustRightInd/>
        <w:snapToGrid/>
        <w:spacing w:line="576" w:lineRule="exact"/>
        <w:jc w:val="center"/>
        <w:textAlignment w:val="auto"/>
        <w:rPr>
          <w:rFonts w:hint="default" w:ascii="仿宋_GB2312" w:hAnsi="仿宋" w:cs="仿宋"/>
          <w:sz w:val="32"/>
          <w:szCs w:val="32"/>
          <w:lang w:val="en-US" w:eastAsia="zh-CN"/>
        </w:rPr>
      </w:pPr>
      <w:r>
        <w:rPr>
          <w:rFonts w:hint="eastAsia" w:ascii="仿宋_GB2312" w:hAnsi="仿宋" w:cs="仿宋"/>
          <w:sz w:val="32"/>
          <w:szCs w:val="32"/>
          <w:lang w:val="en-US" w:eastAsia="zh-CN"/>
        </w:rPr>
        <w:t xml:space="preserve">                     </w:t>
      </w:r>
      <w:r>
        <w:rPr>
          <w:rFonts w:hint="eastAsia" w:ascii="仿宋_GB2312" w:hAnsi="仿宋" w:cs="仿宋"/>
          <w:sz w:val="32"/>
          <w:szCs w:val="32"/>
          <w:lang w:eastAsia="zh-CN"/>
        </w:rPr>
        <w:t>张掖市特殊教育学校</w:t>
      </w:r>
      <w:r>
        <w:rPr>
          <w:rFonts w:hint="eastAsia" w:ascii="仿宋_GB2312" w:hAnsi="仿宋" w:cs="仿宋"/>
          <w:sz w:val="32"/>
          <w:szCs w:val="32"/>
          <w:lang w:val="en-US" w:eastAsia="zh-CN"/>
        </w:rPr>
        <w:t xml:space="preserve">        </w:t>
      </w:r>
    </w:p>
    <w:p>
      <w:pPr>
        <w:pageBreakBefore w:val="0"/>
        <w:widowControl w:val="0"/>
        <w:kinsoku/>
        <w:wordWrap w:val="0"/>
        <w:overflowPunct/>
        <w:topLinePunct w:val="0"/>
        <w:autoSpaceDE/>
        <w:autoSpaceDN/>
        <w:bidi w:val="0"/>
        <w:adjustRightInd/>
        <w:snapToGrid/>
        <w:spacing w:line="576" w:lineRule="exact"/>
        <w:ind w:firstLine="4160" w:firstLineChars="1300"/>
        <w:jc w:val="center"/>
        <w:textAlignment w:val="auto"/>
        <w:rPr>
          <w:rFonts w:hint="default"/>
          <w:lang w:val="en-US" w:eastAsia="zh-CN"/>
        </w:rPr>
      </w:pPr>
      <w:r>
        <mc:AlternateContent>
          <mc:Choice Requires="wpg">
            <w:drawing>
              <wp:anchor distT="0" distB="0" distL="114300" distR="114300" simplePos="0" relativeHeight="251660288" behindDoc="0" locked="0" layoutInCell="1" allowOverlap="1">
                <wp:simplePos x="0" y="0"/>
                <wp:positionH relativeFrom="margin">
                  <wp:posOffset>-24130</wp:posOffset>
                </wp:positionH>
                <wp:positionV relativeFrom="paragraph">
                  <wp:posOffset>4829810</wp:posOffset>
                </wp:positionV>
                <wp:extent cx="5619750" cy="41275"/>
                <wp:effectExtent l="0" t="19050" r="0" b="15875"/>
                <wp:wrapNone/>
                <wp:docPr id="4" name="Group 5"/>
                <wp:cNvGraphicFramePr/>
                <a:graphic xmlns:a="http://schemas.openxmlformats.org/drawingml/2006/main">
                  <a:graphicData uri="http://schemas.microsoft.com/office/word/2010/wordprocessingGroup">
                    <wpg:wgp>
                      <wpg:cNvGrpSpPr/>
                      <wpg:grpSpPr>
                        <a:xfrm>
                          <a:off x="0" y="0"/>
                          <a:ext cx="5619750" cy="41275"/>
                          <a:chOff x="1569" y="2700"/>
                          <a:chExt cx="8850" cy="65"/>
                        </a:xfrm>
                      </wpg:grpSpPr>
                      <wps:wsp>
                        <wps:cNvPr id="5" name="AutoShape 3"/>
                        <wps:cNvCnPr>
                          <a:cxnSpLocks noChangeShapeType="1"/>
                        </wps:cNvCnPr>
                        <wps:spPr bwMode="auto">
                          <a:xfrm>
                            <a:off x="1575" y="2700"/>
                            <a:ext cx="8835" cy="0"/>
                          </a:xfrm>
                          <a:prstGeom prst="straightConnector1">
                            <a:avLst/>
                          </a:prstGeom>
                          <a:noFill/>
                          <a:ln w="38100">
                            <a:solidFill>
                              <a:srgbClr val="FF0000"/>
                            </a:solidFill>
                            <a:round/>
                          </a:ln>
                        </wps:spPr>
                        <wps:bodyPr/>
                      </wps:wsp>
                      <wps:wsp>
                        <wps:cNvPr id="6" name="AutoShape 4"/>
                        <wps:cNvCnPr>
                          <a:cxnSpLocks noChangeShapeType="1"/>
                        </wps:cNvCnPr>
                        <wps:spPr bwMode="auto">
                          <a:xfrm>
                            <a:off x="1569" y="2765"/>
                            <a:ext cx="8850" cy="0"/>
                          </a:xfrm>
                          <a:prstGeom prst="straightConnector1">
                            <a:avLst/>
                          </a:prstGeom>
                          <a:noFill/>
                          <a:ln w="9525">
                            <a:solidFill>
                              <a:srgbClr val="FF0000"/>
                            </a:solidFill>
                            <a:round/>
                          </a:ln>
                        </wps:spPr>
                        <wps:bodyPr/>
                      </wps:wsp>
                    </wpg:wgp>
                  </a:graphicData>
                </a:graphic>
              </wp:anchor>
            </w:drawing>
          </mc:Choice>
          <mc:Fallback>
            <w:pict>
              <v:group id="Group 5" o:spid="_x0000_s1026" o:spt="203" style="position:absolute;left:0pt;margin-left:-1.9pt;margin-top:380.3pt;height:3.25pt;width:442.5pt;mso-position-horizontal-relative:margin;z-index:251660288;mso-width-relative:page;mso-height-relative:page;" coordorigin="1569,2700" coordsize="8850,65" o:gfxdata="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9FP1u9oAAAAKAQAA&#10;DwAAAAAAAAABACAAAAAiAAAAZHJzL2Rvd25yZXYueG1sUEsBAhQAFAAAAAgAh07iQKUFCb9QAgAA&#10;awYAAA4AAAAAAAAAAQAgAAAAKQEAAGRycy9lMm9Eb2MueG1sUEsFBgAAAAAGAAYAWQEAAOsFAAAA&#10;AA==&#10;">
                <o:lock v:ext="edit" aspectratio="f"/>
                <v:shape id="AutoShape 3" o:spid="_x0000_s1026" o:spt="32" type="#_x0000_t32" style="position:absolute;left:1575;top:2700;height:0;width:8835;" filled="f" stroked="t" coordsize="21600,21600" o:gfxdata="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P0k5C5AAAA2gAA&#10;AA8AAAAAAAAAAQAgAAAAIgAAAGRycy9kb3ducmV2LnhtbFBLAQIUABQAAAAIAIdO4kAzLwWeOwAA&#10;ADkAAAAQAAAAAAAAAAEAIAAAAAgBAABkcnMvc2hhcGV4bWwueG1sUEsFBgAAAAAGAAYAWwEAALID&#10;AAAAAA==&#10;">
                  <v:fill on="f" focussize="0,0"/>
                  <v:stroke weight="3pt" color="#FF0000" joinstyle="round"/>
                  <v:imagedata o:title=""/>
                  <o:lock v:ext="edit" aspectratio="f"/>
                </v:shape>
                <v:shape id="AutoShape 4" o:spid="_x0000_s1026" o:spt="32" type="#_x0000_t32" style="position:absolute;left:1569;top:2765;height:0;width:8850;" filled="f" stroked="t" coordsize="21600,21600" o:gfxdata="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Vv+v74A&#10;AADaAAAADwAAAAAAAAABACAAAAAiAAAAZHJzL2Rvd25yZXYueG1sUEsBAhQAFAAAAAgAh07iQDMv&#10;BZ47AAAAOQAAABAAAAAAAAAAAQAgAAAADQEAAGRycy9zaGFwZXhtbC54bWxQSwUGAAAAAAYABgBb&#10;AQAAtwMAAAAA&#10;">
                  <v:fill on="f" focussize="0,0"/>
                  <v:stroke color="#FF0000" joinstyle="round"/>
                  <v:imagedata o:title=""/>
                  <o:lock v:ext="edit" aspectratio="f"/>
                </v:shape>
              </v:group>
            </w:pict>
          </mc:Fallback>
        </mc:AlternateContent>
      </w:r>
      <w:r>
        <w:rPr>
          <w:rFonts w:hint="eastAsia" w:ascii="仿宋_GB2312" w:hAnsi="仿宋" w:cs="仿宋"/>
          <w:sz w:val="32"/>
          <w:szCs w:val="32"/>
          <w:lang w:val="en-US" w:eastAsia="zh-CN"/>
        </w:rPr>
        <w:t xml:space="preserve">2024年2月22日        </w:t>
      </w:r>
    </w:p>
    <w:sectPr>
      <w:pgSz w:w="11906" w:h="16838"/>
      <w:pgMar w:top="1701"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方正小标宋简体">
    <w:altName w:val="仿宋_GB2312"/>
    <w:panose1 w:val="03000509000000000000"/>
    <w:charset w:val="86"/>
    <w:family w:val="script"/>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楷体_GB2312">
    <w:panose1 w:val="02000000000000000000"/>
    <w:charset w:val="86"/>
    <w:family w:val="auto"/>
    <w:pitch w:val="default"/>
    <w:sig w:usb0="00000000" w:usb1="00000000" w:usb2="00000000" w:usb3="00000000" w:csb0="00000000" w:csb1="00000000"/>
  </w:font>
  <w:font w:name="仿宋">
    <w:panose1 w:val="02010609060101010101"/>
    <w:charset w:val="86"/>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A3MGVlYTgzMGZhODBmNDJmMmE1MDVlNzVlMDFlOGYifQ=="/>
  </w:docVars>
  <w:rsids>
    <w:rsidRoot w:val="00A5623A"/>
    <w:rsid w:val="0000260C"/>
    <w:rsid w:val="00006743"/>
    <w:rsid w:val="000124E8"/>
    <w:rsid w:val="0001566C"/>
    <w:rsid w:val="00017111"/>
    <w:rsid w:val="00026689"/>
    <w:rsid w:val="0003058C"/>
    <w:rsid w:val="00030A1A"/>
    <w:rsid w:val="000310CC"/>
    <w:rsid w:val="000329C3"/>
    <w:rsid w:val="00041465"/>
    <w:rsid w:val="00041E07"/>
    <w:rsid w:val="00055275"/>
    <w:rsid w:val="00056FB7"/>
    <w:rsid w:val="00060AAF"/>
    <w:rsid w:val="00062373"/>
    <w:rsid w:val="00062AAA"/>
    <w:rsid w:val="0007363B"/>
    <w:rsid w:val="00077859"/>
    <w:rsid w:val="000810AB"/>
    <w:rsid w:val="0008582D"/>
    <w:rsid w:val="0008609B"/>
    <w:rsid w:val="00093F76"/>
    <w:rsid w:val="00095ED6"/>
    <w:rsid w:val="00096956"/>
    <w:rsid w:val="000A20A8"/>
    <w:rsid w:val="000A27DE"/>
    <w:rsid w:val="000A2FF6"/>
    <w:rsid w:val="000A3017"/>
    <w:rsid w:val="000A77BA"/>
    <w:rsid w:val="000C3217"/>
    <w:rsid w:val="000C4466"/>
    <w:rsid w:val="000C4E4C"/>
    <w:rsid w:val="000C586B"/>
    <w:rsid w:val="000C61C2"/>
    <w:rsid w:val="000D0DE5"/>
    <w:rsid w:val="000D27E1"/>
    <w:rsid w:val="000D68D5"/>
    <w:rsid w:val="000D798D"/>
    <w:rsid w:val="000E0069"/>
    <w:rsid w:val="000E5A08"/>
    <w:rsid w:val="000E7FE9"/>
    <w:rsid w:val="000F1431"/>
    <w:rsid w:val="000F3F63"/>
    <w:rsid w:val="000F587C"/>
    <w:rsid w:val="000F68AE"/>
    <w:rsid w:val="001042CA"/>
    <w:rsid w:val="00116237"/>
    <w:rsid w:val="00120F53"/>
    <w:rsid w:val="00123599"/>
    <w:rsid w:val="00123756"/>
    <w:rsid w:val="00126AD3"/>
    <w:rsid w:val="00126D47"/>
    <w:rsid w:val="00127440"/>
    <w:rsid w:val="00127D4F"/>
    <w:rsid w:val="00130E34"/>
    <w:rsid w:val="0013733E"/>
    <w:rsid w:val="00140D31"/>
    <w:rsid w:val="00140FEF"/>
    <w:rsid w:val="0015322E"/>
    <w:rsid w:val="001577AB"/>
    <w:rsid w:val="001603C8"/>
    <w:rsid w:val="0016179E"/>
    <w:rsid w:val="00163A08"/>
    <w:rsid w:val="00165B60"/>
    <w:rsid w:val="0016632F"/>
    <w:rsid w:val="0016672F"/>
    <w:rsid w:val="00171AF2"/>
    <w:rsid w:val="001742DF"/>
    <w:rsid w:val="0017554B"/>
    <w:rsid w:val="0017732B"/>
    <w:rsid w:val="00180A8C"/>
    <w:rsid w:val="00181002"/>
    <w:rsid w:val="00182130"/>
    <w:rsid w:val="001821A6"/>
    <w:rsid w:val="001854C5"/>
    <w:rsid w:val="001867F5"/>
    <w:rsid w:val="00187161"/>
    <w:rsid w:val="00187595"/>
    <w:rsid w:val="00191B09"/>
    <w:rsid w:val="0019277E"/>
    <w:rsid w:val="00193C34"/>
    <w:rsid w:val="0019793C"/>
    <w:rsid w:val="001A6AEB"/>
    <w:rsid w:val="001A6E59"/>
    <w:rsid w:val="001B2524"/>
    <w:rsid w:val="001B2AC7"/>
    <w:rsid w:val="001B679B"/>
    <w:rsid w:val="001B7090"/>
    <w:rsid w:val="001C2EB2"/>
    <w:rsid w:val="001C5EC1"/>
    <w:rsid w:val="001E11A4"/>
    <w:rsid w:val="001E3278"/>
    <w:rsid w:val="001E73F6"/>
    <w:rsid w:val="001F0B11"/>
    <w:rsid w:val="001F109B"/>
    <w:rsid w:val="001F3113"/>
    <w:rsid w:val="001F322E"/>
    <w:rsid w:val="001F4F5F"/>
    <w:rsid w:val="0020162A"/>
    <w:rsid w:val="0020493D"/>
    <w:rsid w:val="002064C7"/>
    <w:rsid w:val="002070AF"/>
    <w:rsid w:val="0020773B"/>
    <w:rsid w:val="0021160A"/>
    <w:rsid w:val="0021299A"/>
    <w:rsid w:val="00214BD5"/>
    <w:rsid w:val="00220306"/>
    <w:rsid w:val="002213C7"/>
    <w:rsid w:val="002240FB"/>
    <w:rsid w:val="00225F7C"/>
    <w:rsid w:val="0022729A"/>
    <w:rsid w:val="002339A5"/>
    <w:rsid w:val="00235493"/>
    <w:rsid w:val="00236142"/>
    <w:rsid w:val="0023763E"/>
    <w:rsid w:val="00237BE1"/>
    <w:rsid w:val="0024168B"/>
    <w:rsid w:val="00246BD6"/>
    <w:rsid w:val="0025133F"/>
    <w:rsid w:val="00252CF5"/>
    <w:rsid w:val="0026201F"/>
    <w:rsid w:val="00263F23"/>
    <w:rsid w:val="00264DA6"/>
    <w:rsid w:val="00265DC2"/>
    <w:rsid w:val="0026711B"/>
    <w:rsid w:val="00270728"/>
    <w:rsid w:val="00272CC5"/>
    <w:rsid w:val="00273C59"/>
    <w:rsid w:val="00274243"/>
    <w:rsid w:val="00276C03"/>
    <w:rsid w:val="00283281"/>
    <w:rsid w:val="002838F7"/>
    <w:rsid w:val="00285C62"/>
    <w:rsid w:val="002950F2"/>
    <w:rsid w:val="00297B1E"/>
    <w:rsid w:val="002A1E5A"/>
    <w:rsid w:val="002A35F0"/>
    <w:rsid w:val="002A3779"/>
    <w:rsid w:val="002B1C75"/>
    <w:rsid w:val="002B447E"/>
    <w:rsid w:val="002B5E67"/>
    <w:rsid w:val="002B77F1"/>
    <w:rsid w:val="002B792F"/>
    <w:rsid w:val="002C2249"/>
    <w:rsid w:val="002C2BC1"/>
    <w:rsid w:val="002D0754"/>
    <w:rsid w:val="002D5BFB"/>
    <w:rsid w:val="002E24CD"/>
    <w:rsid w:val="002E5F17"/>
    <w:rsid w:val="002E73B1"/>
    <w:rsid w:val="002F0E44"/>
    <w:rsid w:val="002F183F"/>
    <w:rsid w:val="002F2FC8"/>
    <w:rsid w:val="002F34D9"/>
    <w:rsid w:val="002F3A84"/>
    <w:rsid w:val="002F5458"/>
    <w:rsid w:val="002F7D9D"/>
    <w:rsid w:val="003009B1"/>
    <w:rsid w:val="00301233"/>
    <w:rsid w:val="003101EE"/>
    <w:rsid w:val="00314450"/>
    <w:rsid w:val="003174F5"/>
    <w:rsid w:val="003203B4"/>
    <w:rsid w:val="003210FB"/>
    <w:rsid w:val="003219D1"/>
    <w:rsid w:val="003221DE"/>
    <w:rsid w:val="00322491"/>
    <w:rsid w:val="003249C4"/>
    <w:rsid w:val="00327EBD"/>
    <w:rsid w:val="00330907"/>
    <w:rsid w:val="0033272C"/>
    <w:rsid w:val="00336DB4"/>
    <w:rsid w:val="00337237"/>
    <w:rsid w:val="0034069B"/>
    <w:rsid w:val="00347434"/>
    <w:rsid w:val="00347BEB"/>
    <w:rsid w:val="00352F98"/>
    <w:rsid w:val="00354D6A"/>
    <w:rsid w:val="00355CF2"/>
    <w:rsid w:val="00362010"/>
    <w:rsid w:val="00362D2D"/>
    <w:rsid w:val="00370A7F"/>
    <w:rsid w:val="00372637"/>
    <w:rsid w:val="00375FBB"/>
    <w:rsid w:val="0037767E"/>
    <w:rsid w:val="003831EB"/>
    <w:rsid w:val="00384C2F"/>
    <w:rsid w:val="00392965"/>
    <w:rsid w:val="00392F9F"/>
    <w:rsid w:val="003A1258"/>
    <w:rsid w:val="003A2999"/>
    <w:rsid w:val="003A39B2"/>
    <w:rsid w:val="003A4DAC"/>
    <w:rsid w:val="003A5D23"/>
    <w:rsid w:val="003C1D62"/>
    <w:rsid w:val="003C402A"/>
    <w:rsid w:val="003C4CD7"/>
    <w:rsid w:val="003D029A"/>
    <w:rsid w:val="003D1023"/>
    <w:rsid w:val="003D22A4"/>
    <w:rsid w:val="003D4E69"/>
    <w:rsid w:val="003D7304"/>
    <w:rsid w:val="003E34DA"/>
    <w:rsid w:val="003E3ACC"/>
    <w:rsid w:val="003E4934"/>
    <w:rsid w:val="003E52A6"/>
    <w:rsid w:val="003F4755"/>
    <w:rsid w:val="003F6CFF"/>
    <w:rsid w:val="003F6EF9"/>
    <w:rsid w:val="0040448B"/>
    <w:rsid w:val="00407196"/>
    <w:rsid w:val="00413A85"/>
    <w:rsid w:val="004143C4"/>
    <w:rsid w:val="00414CDB"/>
    <w:rsid w:val="004246AE"/>
    <w:rsid w:val="00426825"/>
    <w:rsid w:val="00431D08"/>
    <w:rsid w:val="00432B46"/>
    <w:rsid w:val="004356EC"/>
    <w:rsid w:val="004411B5"/>
    <w:rsid w:val="00450405"/>
    <w:rsid w:val="00452EC4"/>
    <w:rsid w:val="00453172"/>
    <w:rsid w:val="00453882"/>
    <w:rsid w:val="0045661D"/>
    <w:rsid w:val="00457D48"/>
    <w:rsid w:val="0046188C"/>
    <w:rsid w:val="00461F21"/>
    <w:rsid w:val="004639AA"/>
    <w:rsid w:val="004659B8"/>
    <w:rsid w:val="004666A7"/>
    <w:rsid w:val="00467EBD"/>
    <w:rsid w:val="0047039A"/>
    <w:rsid w:val="00473C75"/>
    <w:rsid w:val="004743F9"/>
    <w:rsid w:val="00481E87"/>
    <w:rsid w:val="00482CBD"/>
    <w:rsid w:val="004839F8"/>
    <w:rsid w:val="004857DB"/>
    <w:rsid w:val="0049025C"/>
    <w:rsid w:val="00490D7E"/>
    <w:rsid w:val="00493025"/>
    <w:rsid w:val="0049748D"/>
    <w:rsid w:val="004A0F4F"/>
    <w:rsid w:val="004A16AF"/>
    <w:rsid w:val="004A2CEA"/>
    <w:rsid w:val="004A4DAF"/>
    <w:rsid w:val="004A56B2"/>
    <w:rsid w:val="004A6249"/>
    <w:rsid w:val="004B040B"/>
    <w:rsid w:val="004B32E6"/>
    <w:rsid w:val="004B5B5F"/>
    <w:rsid w:val="004C013A"/>
    <w:rsid w:val="004C3BBA"/>
    <w:rsid w:val="004C4CA3"/>
    <w:rsid w:val="004D06A9"/>
    <w:rsid w:val="004D145D"/>
    <w:rsid w:val="004D48BE"/>
    <w:rsid w:val="004D4DD6"/>
    <w:rsid w:val="004D6AC2"/>
    <w:rsid w:val="004E0EF4"/>
    <w:rsid w:val="004E3E46"/>
    <w:rsid w:val="004E4E72"/>
    <w:rsid w:val="004E5D58"/>
    <w:rsid w:val="004F114D"/>
    <w:rsid w:val="004F2415"/>
    <w:rsid w:val="004F4F10"/>
    <w:rsid w:val="00500FF6"/>
    <w:rsid w:val="00504D2E"/>
    <w:rsid w:val="00511F5C"/>
    <w:rsid w:val="00512E65"/>
    <w:rsid w:val="00513352"/>
    <w:rsid w:val="00515BA7"/>
    <w:rsid w:val="005165E6"/>
    <w:rsid w:val="005206D1"/>
    <w:rsid w:val="0052533A"/>
    <w:rsid w:val="005257D9"/>
    <w:rsid w:val="00536204"/>
    <w:rsid w:val="0053684A"/>
    <w:rsid w:val="005377A4"/>
    <w:rsid w:val="0054085E"/>
    <w:rsid w:val="00544CF5"/>
    <w:rsid w:val="00547245"/>
    <w:rsid w:val="00547B6D"/>
    <w:rsid w:val="00556558"/>
    <w:rsid w:val="00564500"/>
    <w:rsid w:val="00564F18"/>
    <w:rsid w:val="00567E3A"/>
    <w:rsid w:val="00570C24"/>
    <w:rsid w:val="0057373E"/>
    <w:rsid w:val="0057551A"/>
    <w:rsid w:val="00575808"/>
    <w:rsid w:val="00576DED"/>
    <w:rsid w:val="00580513"/>
    <w:rsid w:val="00582934"/>
    <w:rsid w:val="00582CED"/>
    <w:rsid w:val="00586B9A"/>
    <w:rsid w:val="00587260"/>
    <w:rsid w:val="005873CD"/>
    <w:rsid w:val="00587D48"/>
    <w:rsid w:val="00590A3A"/>
    <w:rsid w:val="0059278C"/>
    <w:rsid w:val="005A1A27"/>
    <w:rsid w:val="005A1C26"/>
    <w:rsid w:val="005B1F1C"/>
    <w:rsid w:val="005C122D"/>
    <w:rsid w:val="005C6FCD"/>
    <w:rsid w:val="005C76EB"/>
    <w:rsid w:val="005D1908"/>
    <w:rsid w:val="005D5A0E"/>
    <w:rsid w:val="005F143A"/>
    <w:rsid w:val="005F5570"/>
    <w:rsid w:val="005F6FFB"/>
    <w:rsid w:val="0060154E"/>
    <w:rsid w:val="006065B1"/>
    <w:rsid w:val="006066B9"/>
    <w:rsid w:val="006164FA"/>
    <w:rsid w:val="006215A3"/>
    <w:rsid w:val="006221AB"/>
    <w:rsid w:val="0062282B"/>
    <w:rsid w:val="0062388C"/>
    <w:rsid w:val="00623B59"/>
    <w:rsid w:val="00623B7A"/>
    <w:rsid w:val="00625936"/>
    <w:rsid w:val="00626192"/>
    <w:rsid w:val="00632C29"/>
    <w:rsid w:val="00633395"/>
    <w:rsid w:val="00636711"/>
    <w:rsid w:val="00640D19"/>
    <w:rsid w:val="00641CBB"/>
    <w:rsid w:val="00643B7C"/>
    <w:rsid w:val="00645C8B"/>
    <w:rsid w:val="00650B26"/>
    <w:rsid w:val="00651B9D"/>
    <w:rsid w:val="00654729"/>
    <w:rsid w:val="00667454"/>
    <w:rsid w:val="00671BFE"/>
    <w:rsid w:val="00671E8D"/>
    <w:rsid w:val="00672DD2"/>
    <w:rsid w:val="006747A0"/>
    <w:rsid w:val="00681099"/>
    <w:rsid w:val="006815D4"/>
    <w:rsid w:val="006833C3"/>
    <w:rsid w:val="0068362B"/>
    <w:rsid w:val="00684D9D"/>
    <w:rsid w:val="006863DD"/>
    <w:rsid w:val="00697DED"/>
    <w:rsid w:val="006A0467"/>
    <w:rsid w:val="006A17B0"/>
    <w:rsid w:val="006A20F1"/>
    <w:rsid w:val="006B2237"/>
    <w:rsid w:val="006B3E13"/>
    <w:rsid w:val="006B4737"/>
    <w:rsid w:val="006C42CD"/>
    <w:rsid w:val="006C5C2C"/>
    <w:rsid w:val="006C62FB"/>
    <w:rsid w:val="006C698A"/>
    <w:rsid w:val="006C7BBD"/>
    <w:rsid w:val="006D1234"/>
    <w:rsid w:val="006D2610"/>
    <w:rsid w:val="006D399D"/>
    <w:rsid w:val="006D7FBA"/>
    <w:rsid w:val="006E31FE"/>
    <w:rsid w:val="006E3224"/>
    <w:rsid w:val="006E332E"/>
    <w:rsid w:val="006E3F3F"/>
    <w:rsid w:val="006E64B7"/>
    <w:rsid w:val="006F1CEF"/>
    <w:rsid w:val="006F2CCB"/>
    <w:rsid w:val="006F4B8B"/>
    <w:rsid w:val="00700CFC"/>
    <w:rsid w:val="00710AA7"/>
    <w:rsid w:val="00713EA5"/>
    <w:rsid w:val="00715CA7"/>
    <w:rsid w:val="00723713"/>
    <w:rsid w:val="00723F19"/>
    <w:rsid w:val="007330FA"/>
    <w:rsid w:val="00735492"/>
    <w:rsid w:val="007355FD"/>
    <w:rsid w:val="0073778A"/>
    <w:rsid w:val="00743046"/>
    <w:rsid w:val="007442D7"/>
    <w:rsid w:val="00744AAA"/>
    <w:rsid w:val="00750E94"/>
    <w:rsid w:val="00752B31"/>
    <w:rsid w:val="00754065"/>
    <w:rsid w:val="007541E1"/>
    <w:rsid w:val="00755BEA"/>
    <w:rsid w:val="0076002A"/>
    <w:rsid w:val="00761BC9"/>
    <w:rsid w:val="00763545"/>
    <w:rsid w:val="00764861"/>
    <w:rsid w:val="0076725C"/>
    <w:rsid w:val="00767F87"/>
    <w:rsid w:val="00771FC9"/>
    <w:rsid w:val="00773594"/>
    <w:rsid w:val="00781FCF"/>
    <w:rsid w:val="0078221C"/>
    <w:rsid w:val="00785B0C"/>
    <w:rsid w:val="00786D31"/>
    <w:rsid w:val="00791A05"/>
    <w:rsid w:val="0079248D"/>
    <w:rsid w:val="00792AD7"/>
    <w:rsid w:val="00794FCE"/>
    <w:rsid w:val="007A2C52"/>
    <w:rsid w:val="007A39EE"/>
    <w:rsid w:val="007A5A06"/>
    <w:rsid w:val="007B2736"/>
    <w:rsid w:val="007B2817"/>
    <w:rsid w:val="007B671D"/>
    <w:rsid w:val="007C163E"/>
    <w:rsid w:val="007C273E"/>
    <w:rsid w:val="007C3B3F"/>
    <w:rsid w:val="007C5952"/>
    <w:rsid w:val="007C6EEE"/>
    <w:rsid w:val="007D0EBD"/>
    <w:rsid w:val="007D79CB"/>
    <w:rsid w:val="007E1B9F"/>
    <w:rsid w:val="007E4886"/>
    <w:rsid w:val="00807198"/>
    <w:rsid w:val="008073CA"/>
    <w:rsid w:val="00811A05"/>
    <w:rsid w:val="00813FBF"/>
    <w:rsid w:val="00824BAF"/>
    <w:rsid w:val="008257A1"/>
    <w:rsid w:val="00827092"/>
    <w:rsid w:val="00831F26"/>
    <w:rsid w:val="008336BC"/>
    <w:rsid w:val="008344E2"/>
    <w:rsid w:val="00841FCA"/>
    <w:rsid w:val="0084441A"/>
    <w:rsid w:val="00844739"/>
    <w:rsid w:val="00846FA8"/>
    <w:rsid w:val="00847863"/>
    <w:rsid w:val="00850259"/>
    <w:rsid w:val="0085612A"/>
    <w:rsid w:val="00861FF6"/>
    <w:rsid w:val="00863FBD"/>
    <w:rsid w:val="008648D5"/>
    <w:rsid w:val="0086685F"/>
    <w:rsid w:val="00867A0A"/>
    <w:rsid w:val="00873B77"/>
    <w:rsid w:val="0088060E"/>
    <w:rsid w:val="00883A37"/>
    <w:rsid w:val="00883EBE"/>
    <w:rsid w:val="008840D0"/>
    <w:rsid w:val="00884290"/>
    <w:rsid w:val="00892044"/>
    <w:rsid w:val="00894496"/>
    <w:rsid w:val="008A0ED2"/>
    <w:rsid w:val="008A1F67"/>
    <w:rsid w:val="008A209F"/>
    <w:rsid w:val="008B1E1A"/>
    <w:rsid w:val="008B24E7"/>
    <w:rsid w:val="008B2E2B"/>
    <w:rsid w:val="008B5113"/>
    <w:rsid w:val="008C06F2"/>
    <w:rsid w:val="008D11A8"/>
    <w:rsid w:val="008D2873"/>
    <w:rsid w:val="008D2D6E"/>
    <w:rsid w:val="008D31C3"/>
    <w:rsid w:val="008D4FF0"/>
    <w:rsid w:val="008D501D"/>
    <w:rsid w:val="008E2EF1"/>
    <w:rsid w:val="008E4BF8"/>
    <w:rsid w:val="008F0F72"/>
    <w:rsid w:val="008F359D"/>
    <w:rsid w:val="00900A5D"/>
    <w:rsid w:val="00901864"/>
    <w:rsid w:val="00905FA9"/>
    <w:rsid w:val="00906F83"/>
    <w:rsid w:val="00912E1B"/>
    <w:rsid w:val="00914252"/>
    <w:rsid w:val="0091676A"/>
    <w:rsid w:val="00916E37"/>
    <w:rsid w:val="0091715D"/>
    <w:rsid w:val="00922251"/>
    <w:rsid w:val="0092483F"/>
    <w:rsid w:val="00927BF6"/>
    <w:rsid w:val="0093482E"/>
    <w:rsid w:val="009379D2"/>
    <w:rsid w:val="00937F53"/>
    <w:rsid w:val="009407E1"/>
    <w:rsid w:val="0094284A"/>
    <w:rsid w:val="00946285"/>
    <w:rsid w:val="00950FAC"/>
    <w:rsid w:val="0095394C"/>
    <w:rsid w:val="00956759"/>
    <w:rsid w:val="0096129D"/>
    <w:rsid w:val="00962234"/>
    <w:rsid w:val="00964F1B"/>
    <w:rsid w:val="00970BD2"/>
    <w:rsid w:val="009712B3"/>
    <w:rsid w:val="0097250B"/>
    <w:rsid w:val="00974CDC"/>
    <w:rsid w:val="00976CB3"/>
    <w:rsid w:val="00977017"/>
    <w:rsid w:val="009849CA"/>
    <w:rsid w:val="0098583C"/>
    <w:rsid w:val="00985C04"/>
    <w:rsid w:val="00987630"/>
    <w:rsid w:val="009A3547"/>
    <w:rsid w:val="009A6065"/>
    <w:rsid w:val="009B02CD"/>
    <w:rsid w:val="009B7294"/>
    <w:rsid w:val="009C2088"/>
    <w:rsid w:val="009C4E7A"/>
    <w:rsid w:val="009C69B7"/>
    <w:rsid w:val="009C7DA9"/>
    <w:rsid w:val="009D0E1D"/>
    <w:rsid w:val="009D4876"/>
    <w:rsid w:val="009E2069"/>
    <w:rsid w:val="009E31D6"/>
    <w:rsid w:val="009E5D4B"/>
    <w:rsid w:val="009F71A6"/>
    <w:rsid w:val="00A02CD5"/>
    <w:rsid w:val="00A03644"/>
    <w:rsid w:val="00A04D90"/>
    <w:rsid w:val="00A07114"/>
    <w:rsid w:val="00A122CC"/>
    <w:rsid w:val="00A1304A"/>
    <w:rsid w:val="00A1503E"/>
    <w:rsid w:val="00A16392"/>
    <w:rsid w:val="00A17811"/>
    <w:rsid w:val="00A22B21"/>
    <w:rsid w:val="00A2316C"/>
    <w:rsid w:val="00A25475"/>
    <w:rsid w:val="00A276A1"/>
    <w:rsid w:val="00A30FC3"/>
    <w:rsid w:val="00A369DB"/>
    <w:rsid w:val="00A371BB"/>
    <w:rsid w:val="00A40B3D"/>
    <w:rsid w:val="00A413A5"/>
    <w:rsid w:val="00A45B4F"/>
    <w:rsid w:val="00A517DC"/>
    <w:rsid w:val="00A5272F"/>
    <w:rsid w:val="00A55460"/>
    <w:rsid w:val="00A5623A"/>
    <w:rsid w:val="00A57685"/>
    <w:rsid w:val="00A6192E"/>
    <w:rsid w:val="00A63746"/>
    <w:rsid w:val="00A6397E"/>
    <w:rsid w:val="00A719DF"/>
    <w:rsid w:val="00A74B07"/>
    <w:rsid w:val="00A77D10"/>
    <w:rsid w:val="00A80264"/>
    <w:rsid w:val="00A806FF"/>
    <w:rsid w:val="00A84FB1"/>
    <w:rsid w:val="00A90FB5"/>
    <w:rsid w:val="00A921A5"/>
    <w:rsid w:val="00AA085A"/>
    <w:rsid w:val="00AA0DDF"/>
    <w:rsid w:val="00AA4639"/>
    <w:rsid w:val="00AA5E56"/>
    <w:rsid w:val="00AA6A0D"/>
    <w:rsid w:val="00AB0864"/>
    <w:rsid w:val="00AB11A0"/>
    <w:rsid w:val="00AB3407"/>
    <w:rsid w:val="00AB3746"/>
    <w:rsid w:val="00AB3A73"/>
    <w:rsid w:val="00AC0031"/>
    <w:rsid w:val="00AC1CC0"/>
    <w:rsid w:val="00AC277C"/>
    <w:rsid w:val="00AC332C"/>
    <w:rsid w:val="00AC4D9D"/>
    <w:rsid w:val="00AC61BD"/>
    <w:rsid w:val="00AD24A4"/>
    <w:rsid w:val="00AD288E"/>
    <w:rsid w:val="00AE083D"/>
    <w:rsid w:val="00AE0C23"/>
    <w:rsid w:val="00AE0FB1"/>
    <w:rsid w:val="00AE158F"/>
    <w:rsid w:val="00AE1C2D"/>
    <w:rsid w:val="00AE20DD"/>
    <w:rsid w:val="00AE2371"/>
    <w:rsid w:val="00AE6E2A"/>
    <w:rsid w:val="00AE7577"/>
    <w:rsid w:val="00AE7984"/>
    <w:rsid w:val="00AF07DB"/>
    <w:rsid w:val="00B04838"/>
    <w:rsid w:val="00B04BC7"/>
    <w:rsid w:val="00B06366"/>
    <w:rsid w:val="00B105E4"/>
    <w:rsid w:val="00B1521E"/>
    <w:rsid w:val="00B15346"/>
    <w:rsid w:val="00B1591D"/>
    <w:rsid w:val="00B207F3"/>
    <w:rsid w:val="00B3219B"/>
    <w:rsid w:val="00B32C9F"/>
    <w:rsid w:val="00B32CE4"/>
    <w:rsid w:val="00B41488"/>
    <w:rsid w:val="00B425A0"/>
    <w:rsid w:val="00B44671"/>
    <w:rsid w:val="00B45141"/>
    <w:rsid w:val="00B45F63"/>
    <w:rsid w:val="00B51053"/>
    <w:rsid w:val="00B5394E"/>
    <w:rsid w:val="00B5446A"/>
    <w:rsid w:val="00B54590"/>
    <w:rsid w:val="00B553FA"/>
    <w:rsid w:val="00B566AE"/>
    <w:rsid w:val="00B57D20"/>
    <w:rsid w:val="00B61CFD"/>
    <w:rsid w:val="00B6690D"/>
    <w:rsid w:val="00B67322"/>
    <w:rsid w:val="00B71206"/>
    <w:rsid w:val="00B76968"/>
    <w:rsid w:val="00B77FD8"/>
    <w:rsid w:val="00B80982"/>
    <w:rsid w:val="00B85D49"/>
    <w:rsid w:val="00B865E0"/>
    <w:rsid w:val="00B86B4A"/>
    <w:rsid w:val="00B91423"/>
    <w:rsid w:val="00B918A1"/>
    <w:rsid w:val="00B947AA"/>
    <w:rsid w:val="00BA77CD"/>
    <w:rsid w:val="00BB3BDF"/>
    <w:rsid w:val="00BB666A"/>
    <w:rsid w:val="00BC2613"/>
    <w:rsid w:val="00BD1A31"/>
    <w:rsid w:val="00BD403A"/>
    <w:rsid w:val="00BD524C"/>
    <w:rsid w:val="00BD582C"/>
    <w:rsid w:val="00BD5E45"/>
    <w:rsid w:val="00BD6B6D"/>
    <w:rsid w:val="00BE7743"/>
    <w:rsid w:val="00BF0463"/>
    <w:rsid w:val="00BF453C"/>
    <w:rsid w:val="00BF76FB"/>
    <w:rsid w:val="00C07C75"/>
    <w:rsid w:val="00C14A99"/>
    <w:rsid w:val="00C20569"/>
    <w:rsid w:val="00C210B3"/>
    <w:rsid w:val="00C217EF"/>
    <w:rsid w:val="00C23959"/>
    <w:rsid w:val="00C23BA9"/>
    <w:rsid w:val="00C25328"/>
    <w:rsid w:val="00C264DB"/>
    <w:rsid w:val="00C334A3"/>
    <w:rsid w:val="00C33B47"/>
    <w:rsid w:val="00C36AEF"/>
    <w:rsid w:val="00C36C2F"/>
    <w:rsid w:val="00C413E0"/>
    <w:rsid w:val="00C47439"/>
    <w:rsid w:val="00C53AF3"/>
    <w:rsid w:val="00C53D09"/>
    <w:rsid w:val="00C561F3"/>
    <w:rsid w:val="00C63DC7"/>
    <w:rsid w:val="00C65F9B"/>
    <w:rsid w:val="00C67183"/>
    <w:rsid w:val="00C70B0C"/>
    <w:rsid w:val="00C72AF2"/>
    <w:rsid w:val="00C73892"/>
    <w:rsid w:val="00C74E83"/>
    <w:rsid w:val="00C76440"/>
    <w:rsid w:val="00C832C7"/>
    <w:rsid w:val="00C874AE"/>
    <w:rsid w:val="00C96417"/>
    <w:rsid w:val="00CA333E"/>
    <w:rsid w:val="00CA53B1"/>
    <w:rsid w:val="00CC0CDA"/>
    <w:rsid w:val="00CC2C77"/>
    <w:rsid w:val="00CD0063"/>
    <w:rsid w:val="00CD2F1B"/>
    <w:rsid w:val="00CD3112"/>
    <w:rsid w:val="00CD563E"/>
    <w:rsid w:val="00CD6DC2"/>
    <w:rsid w:val="00CE026A"/>
    <w:rsid w:val="00CF145B"/>
    <w:rsid w:val="00CF22E7"/>
    <w:rsid w:val="00CF707D"/>
    <w:rsid w:val="00D054D5"/>
    <w:rsid w:val="00D10425"/>
    <w:rsid w:val="00D12221"/>
    <w:rsid w:val="00D2275C"/>
    <w:rsid w:val="00D35711"/>
    <w:rsid w:val="00D37C2F"/>
    <w:rsid w:val="00D45337"/>
    <w:rsid w:val="00D46F7A"/>
    <w:rsid w:val="00D5069E"/>
    <w:rsid w:val="00D51CC7"/>
    <w:rsid w:val="00D553A2"/>
    <w:rsid w:val="00D6119A"/>
    <w:rsid w:val="00D6381C"/>
    <w:rsid w:val="00D65B72"/>
    <w:rsid w:val="00D66D60"/>
    <w:rsid w:val="00D74BE0"/>
    <w:rsid w:val="00D75F9E"/>
    <w:rsid w:val="00D804DD"/>
    <w:rsid w:val="00D81647"/>
    <w:rsid w:val="00D86149"/>
    <w:rsid w:val="00D87268"/>
    <w:rsid w:val="00D87F5A"/>
    <w:rsid w:val="00D952BC"/>
    <w:rsid w:val="00DA0ADE"/>
    <w:rsid w:val="00DA4D5E"/>
    <w:rsid w:val="00DB077B"/>
    <w:rsid w:val="00DB508E"/>
    <w:rsid w:val="00DC098B"/>
    <w:rsid w:val="00DC0C08"/>
    <w:rsid w:val="00DC1C55"/>
    <w:rsid w:val="00DC2FE2"/>
    <w:rsid w:val="00DC333F"/>
    <w:rsid w:val="00DC4BC0"/>
    <w:rsid w:val="00DC6113"/>
    <w:rsid w:val="00DC74CF"/>
    <w:rsid w:val="00DD1B86"/>
    <w:rsid w:val="00DE0B2D"/>
    <w:rsid w:val="00DF5691"/>
    <w:rsid w:val="00E045DC"/>
    <w:rsid w:val="00E06E53"/>
    <w:rsid w:val="00E07F6F"/>
    <w:rsid w:val="00E163C5"/>
    <w:rsid w:val="00E324CD"/>
    <w:rsid w:val="00E33D62"/>
    <w:rsid w:val="00E42711"/>
    <w:rsid w:val="00E43E42"/>
    <w:rsid w:val="00E51807"/>
    <w:rsid w:val="00E60335"/>
    <w:rsid w:val="00E6053F"/>
    <w:rsid w:val="00E618B2"/>
    <w:rsid w:val="00E62785"/>
    <w:rsid w:val="00E65E4D"/>
    <w:rsid w:val="00E679B7"/>
    <w:rsid w:val="00E7079A"/>
    <w:rsid w:val="00E74324"/>
    <w:rsid w:val="00E80849"/>
    <w:rsid w:val="00E83C62"/>
    <w:rsid w:val="00E84029"/>
    <w:rsid w:val="00E87C62"/>
    <w:rsid w:val="00E95607"/>
    <w:rsid w:val="00E95FC1"/>
    <w:rsid w:val="00EA7A0D"/>
    <w:rsid w:val="00EB332B"/>
    <w:rsid w:val="00EB5AFF"/>
    <w:rsid w:val="00EB6D5C"/>
    <w:rsid w:val="00EC0922"/>
    <w:rsid w:val="00EC76FB"/>
    <w:rsid w:val="00ED1945"/>
    <w:rsid w:val="00ED544E"/>
    <w:rsid w:val="00ED617F"/>
    <w:rsid w:val="00ED6BF4"/>
    <w:rsid w:val="00ED71BE"/>
    <w:rsid w:val="00EE2A27"/>
    <w:rsid w:val="00EE74B8"/>
    <w:rsid w:val="00EE77DB"/>
    <w:rsid w:val="00EF014A"/>
    <w:rsid w:val="00EF4E4D"/>
    <w:rsid w:val="00F03034"/>
    <w:rsid w:val="00F0344E"/>
    <w:rsid w:val="00F034D9"/>
    <w:rsid w:val="00F038EA"/>
    <w:rsid w:val="00F0402A"/>
    <w:rsid w:val="00F0504A"/>
    <w:rsid w:val="00F0679C"/>
    <w:rsid w:val="00F06F36"/>
    <w:rsid w:val="00F106CF"/>
    <w:rsid w:val="00F109DD"/>
    <w:rsid w:val="00F11CC5"/>
    <w:rsid w:val="00F130AF"/>
    <w:rsid w:val="00F15664"/>
    <w:rsid w:val="00F2096A"/>
    <w:rsid w:val="00F30985"/>
    <w:rsid w:val="00F33594"/>
    <w:rsid w:val="00F35C02"/>
    <w:rsid w:val="00F37CAD"/>
    <w:rsid w:val="00F43A91"/>
    <w:rsid w:val="00F45AA3"/>
    <w:rsid w:val="00F46D9A"/>
    <w:rsid w:val="00F52063"/>
    <w:rsid w:val="00F5488C"/>
    <w:rsid w:val="00F63076"/>
    <w:rsid w:val="00F66F62"/>
    <w:rsid w:val="00F67253"/>
    <w:rsid w:val="00F67D7D"/>
    <w:rsid w:val="00F71499"/>
    <w:rsid w:val="00F74D1D"/>
    <w:rsid w:val="00F76348"/>
    <w:rsid w:val="00F77479"/>
    <w:rsid w:val="00F77ADA"/>
    <w:rsid w:val="00F8162F"/>
    <w:rsid w:val="00F82621"/>
    <w:rsid w:val="00F84BCA"/>
    <w:rsid w:val="00F90FB7"/>
    <w:rsid w:val="00F94B11"/>
    <w:rsid w:val="00F95EF5"/>
    <w:rsid w:val="00F97BD6"/>
    <w:rsid w:val="00FA0C27"/>
    <w:rsid w:val="00FA1BF6"/>
    <w:rsid w:val="00FA3A6E"/>
    <w:rsid w:val="00FA5E66"/>
    <w:rsid w:val="00FA61A3"/>
    <w:rsid w:val="00FA6429"/>
    <w:rsid w:val="00FB3CEB"/>
    <w:rsid w:val="00FB531E"/>
    <w:rsid w:val="00FB6EDC"/>
    <w:rsid w:val="00FC073B"/>
    <w:rsid w:val="00FD0672"/>
    <w:rsid w:val="00FD24BB"/>
    <w:rsid w:val="00FE149D"/>
    <w:rsid w:val="00FE3E89"/>
    <w:rsid w:val="00FE78DA"/>
    <w:rsid w:val="00FF1E48"/>
    <w:rsid w:val="00FF504F"/>
    <w:rsid w:val="00FF7E5F"/>
    <w:rsid w:val="0A410E9E"/>
    <w:rsid w:val="14B84061"/>
    <w:rsid w:val="151431D7"/>
    <w:rsid w:val="16645D4A"/>
    <w:rsid w:val="16C6474C"/>
    <w:rsid w:val="254F1489"/>
    <w:rsid w:val="26CF1507"/>
    <w:rsid w:val="29894F78"/>
    <w:rsid w:val="32911D66"/>
    <w:rsid w:val="383D0C1E"/>
    <w:rsid w:val="3A3E0AEF"/>
    <w:rsid w:val="4F2A0616"/>
    <w:rsid w:val="4FBC64E9"/>
    <w:rsid w:val="55050A07"/>
    <w:rsid w:val="58062538"/>
    <w:rsid w:val="5DBC6774"/>
    <w:rsid w:val="60122888"/>
    <w:rsid w:val="61C66C54"/>
    <w:rsid w:val="6C5930F5"/>
    <w:rsid w:val="6CDC01D8"/>
    <w:rsid w:val="71E2408F"/>
    <w:rsid w:val="76041CFE"/>
    <w:rsid w:val="7E7A3B34"/>
    <w:rsid w:val="7EB7B48C"/>
    <w:rsid w:val="AFCE4247"/>
    <w:rsid w:val="B83B19FE"/>
    <w:rsid w:val="EBFF89CC"/>
    <w:rsid w:val="FBDF634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20" w:lineRule="exact"/>
      <w:ind w:firstLine="641"/>
    </w:pPr>
    <w:rPr>
      <w:rFonts w:ascii="Times New Roman" w:hAnsi="Times New Roman" w:eastAsia="仿宋_GB2312" w:cs="Times New Roman"/>
      <w:kern w:val="2"/>
      <w:sz w:val="32"/>
      <w:lang w:val="en-US" w:eastAsia="zh-CN" w:bidi="ar-SA"/>
    </w:rPr>
  </w:style>
  <w:style w:type="paragraph" w:styleId="2">
    <w:name w:val="heading 1"/>
    <w:basedOn w:val="1"/>
    <w:next w:val="1"/>
    <w:qFormat/>
    <w:uiPriority w:val="0"/>
    <w:pPr>
      <w:keepNext/>
      <w:keepLines/>
      <w:spacing w:line="560" w:lineRule="exact"/>
      <w:jc w:val="center"/>
      <w:outlineLvl w:val="0"/>
    </w:pPr>
    <w:rPr>
      <w:rFonts w:ascii="Calibri" w:hAnsi="Calibri" w:eastAsia="黑体"/>
      <w:b/>
      <w:kern w:val="44"/>
      <w:sz w:val="44"/>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index 6"/>
    <w:basedOn w:val="1"/>
    <w:next w:val="1"/>
    <w:qFormat/>
    <w:uiPriority w:val="0"/>
    <w:pPr>
      <w:ind w:left="1000" w:leftChars="1000"/>
    </w:pPr>
  </w:style>
  <w:style w:type="paragraph" w:styleId="4">
    <w:name w:val="Date"/>
    <w:basedOn w:val="1"/>
    <w:next w:val="1"/>
    <w:link w:val="13"/>
    <w:semiHidden/>
    <w:unhideWhenUsed/>
    <w:qFormat/>
    <w:uiPriority w:val="99"/>
    <w:pPr>
      <w:ind w:left="100" w:leftChars="2500"/>
    </w:pPr>
  </w:style>
  <w:style w:type="paragraph" w:styleId="5">
    <w:name w:val="Balloon Text"/>
    <w:basedOn w:val="1"/>
    <w:link w:val="10"/>
    <w:semiHidden/>
    <w:unhideWhenUsed/>
    <w:qFormat/>
    <w:uiPriority w:val="99"/>
    <w:pPr>
      <w:spacing w:line="240" w:lineRule="auto"/>
    </w:pPr>
    <w:rPr>
      <w:sz w:val="18"/>
      <w:szCs w:val="18"/>
    </w:rPr>
  </w:style>
  <w:style w:type="paragraph" w:styleId="6">
    <w:name w:val="footer"/>
    <w:basedOn w:val="1"/>
    <w:link w:val="12"/>
    <w:unhideWhenUsed/>
    <w:qFormat/>
    <w:uiPriority w:val="99"/>
    <w:pPr>
      <w:tabs>
        <w:tab w:val="center" w:pos="4153"/>
        <w:tab w:val="right" w:pos="8306"/>
      </w:tabs>
      <w:snapToGrid w:val="0"/>
      <w:spacing w:line="240" w:lineRule="atLeas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10">
    <w:name w:val="批注框文本 字符"/>
    <w:basedOn w:val="9"/>
    <w:link w:val="5"/>
    <w:semiHidden/>
    <w:qFormat/>
    <w:uiPriority w:val="99"/>
    <w:rPr>
      <w:sz w:val="18"/>
      <w:szCs w:val="18"/>
    </w:rPr>
  </w:style>
  <w:style w:type="character" w:customStyle="1" w:styleId="11">
    <w:name w:val="页眉 字符"/>
    <w:basedOn w:val="9"/>
    <w:link w:val="7"/>
    <w:qFormat/>
    <w:uiPriority w:val="99"/>
    <w:rPr>
      <w:kern w:val="2"/>
      <w:sz w:val="18"/>
      <w:szCs w:val="18"/>
    </w:rPr>
  </w:style>
  <w:style w:type="character" w:customStyle="1" w:styleId="12">
    <w:name w:val="页脚 字符"/>
    <w:basedOn w:val="9"/>
    <w:link w:val="6"/>
    <w:qFormat/>
    <w:uiPriority w:val="99"/>
    <w:rPr>
      <w:kern w:val="2"/>
      <w:sz w:val="18"/>
      <w:szCs w:val="18"/>
    </w:rPr>
  </w:style>
  <w:style w:type="character" w:customStyle="1" w:styleId="13">
    <w:name w:val="日期 字符"/>
    <w:basedOn w:val="9"/>
    <w:link w:val="4"/>
    <w:semiHidden/>
    <w:qFormat/>
    <w:uiPriority w:val="99"/>
    <w:rPr>
      <w:kern w:val="2"/>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3</Pages>
  <Words>803</Words>
  <Characters>866</Characters>
  <Lines>1</Lines>
  <Paragraphs>1</Paragraphs>
  <TotalTime>6</TotalTime>
  <ScaleCrop>false</ScaleCrop>
  <LinksUpToDate>false</LinksUpToDate>
  <CharactersWithSpaces>878</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2022-03-14T16:30:00Z</dcterms:created>
  <dc:creator>左明</dc:creator>
  <cp:lastModifiedBy>朵儿</cp:lastModifiedBy>
  <cp:lastPrinted>2022-03-14T15:45:00Z</cp:lastPrinted>
  <dcterms:modified xsi:type="dcterms:W3CDTF">2024-09-13T11:31:34Z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y fmtid="{D5CDD505-2E9C-101B-9397-08002B2CF9AE}" pid="3" name="ICV">
    <vt:lpwstr>87CC370E249C477BB04F0654A00476BD</vt:lpwstr>
  </property>
</Properties>
</file>