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63EA0">
      <w:pPr>
        <w:rPr>
          <w:rFonts w:hint="eastAsia"/>
        </w:rPr>
      </w:pPr>
      <w:r>
        <w:rPr>
          <w:rFonts w:hint="eastAsia"/>
        </w:rPr>
        <w:t>附件3：</w:t>
      </w:r>
    </w:p>
    <w:p w14:paraId="0E43F907">
      <w:pPr>
        <w:jc w:val="center"/>
        <w:rPr>
          <w:rFonts w:hint="eastAsia" w:ascii="方正大标宋_GBK" w:eastAsia="方正大标宋_GBK"/>
          <w:sz w:val="32"/>
          <w:szCs w:val="32"/>
        </w:rPr>
      </w:pPr>
      <w:r>
        <w:rPr>
          <w:rFonts w:hint="eastAsia" w:ascii="方正大标宋_GBK" w:eastAsia="方正大标宋_GBK"/>
          <w:sz w:val="32"/>
          <w:szCs w:val="32"/>
        </w:rPr>
        <w:t>部分条款需要修改的规范性文件</w:t>
      </w:r>
    </w:p>
    <w:p w14:paraId="215CA079">
      <w:pPr>
        <w:rPr>
          <w:rFonts w:hint="eastAsia"/>
        </w:rPr>
      </w:pPr>
    </w:p>
    <w:p w14:paraId="0B374656">
      <w:pPr>
        <w:ind w:firstLine="420" w:firstLineChars="200"/>
        <w:rPr>
          <w:rFonts w:hint="eastAsia"/>
        </w:rPr>
      </w:pPr>
      <w:r>
        <w:rPr>
          <w:rFonts w:hint="eastAsia"/>
        </w:rPr>
        <w:t>一、对《张掖市企业投资项目备案管理暂行办法》作出修改</w:t>
      </w:r>
    </w:p>
    <w:p w14:paraId="5A0FA5FD">
      <w:pPr>
        <w:ind w:firstLine="420" w:firstLineChars="200"/>
        <w:rPr>
          <w:rFonts w:hint="eastAsia"/>
        </w:rPr>
      </w:pPr>
      <w:r>
        <w:rPr>
          <w:rFonts w:hint="eastAsia"/>
        </w:rPr>
        <w:t>（一）第十二条修改为“本办法自发布之日起施行，有效期五年。”</w:t>
      </w:r>
    </w:p>
    <w:p w14:paraId="0A1C3894">
      <w:pPr>
        <w:ind w:firstLine="420" w:firstLineChars="200"/>
        <w:rPr>
          <w:rFonts w:hint="eastAsia"/>
        </w:rPr>
      </w:pPr>
      <w:r>
        <w:rPr>
          <w:rFonts w:hint="eastAsia"/>
        </w:rPr>
        <w:t>（二）删除第十三条。</w:t>
      </w:r>
    </w:p>
    <w:p w14:paraId="3B7A45C0">
      <w:pPr>
        <w:ind w:firstLine="420" w:firstLineChars="200"/>
        <w:rPr>
          <w:rFonts w:hint="eastAsia"/>
        </w:rPr>
      </w:pPr>
      <w:r>
        <w:rPr>
          <w:rFonts w:hint="eastAsia"/>
        </w:rPr>
        <w:t>二、对《张掖市住房公积金归集管理办法》作出修改</w:t>
      </w:r>
    </w:p>
    <w:p w14:paraId="67CDB94E">
      <w:pPr>
        <w:ind w:firstLine="420" w:firstLineChars="200"/>
        <w:rPr>
          <w:rFonts w:hint="eastAsia"/>
        </w:rPr>
      </w:pPr>
      <w:r>
        <w:rPr>
          <w:rFonts w:hint="eastAsia"/>
        </w:rPr>
        <w:t>第二十七条修改为“本办法自发布之日起施行，有效期五年。2004年4月29日发布的《张掖市住房公积金归集管理办法》同时废止。”</w:t>
      </w:r>
    </w:p>
    <w:p w14:paraId="42ADC75E">
      <w:pPr>
        <w:ind w:firstLine="420" w:firstLineChars="200"/>
        <w:rPr>
          <w:rFonts w:hint="eastAsia"/>
        </w:rPr>
      </w:pPr>
      <w:r>
        <w:rPr>
          <w:rFonts w:hint="eastAsia"/>
        </w:rPr>
        <w:t>三、对《张掖市住房公积金行政执法暂行办法》作出修改</w:t>
      </w:r>
    </w:p>
    <w:p w14:paraId="1512899C">
      <w:pPr>
        <w:ind w:firstLine="420" w:firstLineChars="200"/>
        <w:rPr>
          <w:rFonts w:hint="eastAsia"/>
        </w:rPr>
      </w:pPr>
      <w:r>
        <w:rPr>
          <w:rFonts w:hint="eastAsia"/>
        </w:rPr>
        <w:t>第二十五条修改为“本办法自发布之日起施行，有效期五年。”</w:t>
      </w:r>
    </w:p>
    <w:p w14:paraId="368673AA">
      <w:pPr>
        <w:ind w:firstLine="420" w:firstLineChars="200"/>
        <w:rPr>
          <w:rFonts w:hint="eastAsia"/>
        </w:rPr>
      </w:pPr>
      <w:r>
        <w:rPr>
          <w:rFonts w:hint="eastAsia"/>
        </w:rPr>
        <w:t>四、对《张掖市住房公积金提取管理办法》作出修改</w:t>
      </w:r>
    </w:p>
    <w:p w14:paraId="2DEB2AD0">
      <w:pPr>
        <w:ind w:firstLine="420" w:firstLineChars="200"/>
        <w:rPr>
          <w:rFonts w:hint="eastAsia"/>
        </w:rPr>
      </w:pPr>
      <w:r>
        <w:rPr>
          <w:rFonts w:hint="eastAsia"/>
        </w:rPr>
        <w:t>第十八条修改为“本办法自发布之日起施行，有效期五年。2006年1月19日发布的《张掖市住房公积金提取管理办法》同时废止。”</w:t>
      </w:r>
    </w:p>
    <w:p w14:paraId="33041096">
      <w:pPr>
        <w:ind w:firstLine="420" w:firstLineChars="200"/>
        <w:rPr>
          <w:rFonts w:hint="eastAsia"/>
        </w:rPr>
      </w:pPr>
      <w:r>
        <w:rPr>
          <w:rFonts w:hint="eastAsia"/>
        </w:rPr>
        <w:t>五、对《张掖市粮食经营者最低和最高存量标准》作出修改</w:t>
      </w:r>
    </w:p>
    <w:p w14:paraId="0E273BD0">
      <w:pPr>
        <w:ind w:firstLine="420" w:firstLineChars="200"/>
        <w:rPr>
          <w:rFonts w:hint="eastAsia"/>
        </w:rPr>
      </w:pPr>
      <w:r>
        <w:rPr>
          <w:rFonts w:hint="eastAsia"/>
        </w:rPr>
        <w:t>第四个方面“相关说明”增加第4项内容，增加为“本标准自发布之日起施行，有效期五年。”</w:t>
      </w:r>
    </w:p>
    <w:p w14:paraId="2828DF1F">
      <w:pPr>
        <w:ind w:firstLine="420" w:firstLineChars="200"/>
        <w:rPr>
          <w:rFonts w:hint="eastAsia"/>
        </w:rPr>
      </w:pPr>
      <w:r>
        <w:rPr>
          <w:rFonts w:hint="eastAsia"/>
        </w:rPr>
        <w:t>六、对《张掖市水价管理办法（试行）》作出修改</w:t>
      </w:r>
    </w:p>
    <w:p w14:paraId="1F040D57">
      <w:pPr>
        <w:ind w:firstLine="420" w:firstLineChars="200"/>
        <w:rPr>
          <w:rFonts w:hint="eastAsia"/>
        </w:rPr>
      </w:pPr>
      <w:r>
        <w:rPr>
          <w:rFonts w:hint="eastAsia"/>
        </w:rPr>
        <w:t>（一）删除第二十六条。</w:t>
      </w:r>
    </w:p>
    <w:p w14:paraId="31BE7E5E">
      <w:pPr>
        <w:ind w:firstLine="420" w:firstLineChars="200"/>
        <w:rPr>
          <w:rFonts w:hint="eastAsia"/>
        </w:rPr>
      </w:pPr>
      <w:r>
        <w:rPr>
          <w:rFonts w:hint="eastAsia"/>
        </w:rPr>
        <w:t>（二）第二十七条修改第二十六条。</w:t>
      </w:r>
    </w:p>
    <w:p w14:paraId="010082ED">
      <w:pPr>
        <w:ind w:firstLine="420" w:firstLineChars="200"/>
        <w:rPr>
          <w:rFonts w:hint="eastAsia"/>
        </w:rPr>
      </w:pPr>
      <w:r>
        <w:rPr>
          <w:rFonts w:hint="eastAsia"/>
        </w:rPr>
        <w:t>（三）第二十八条修改为第二十七条，内容修改为“本办法自发布之日起施行，有效期五年。”</w:t>
      </w:r>
    </w:p>
    <w:p w14:paraId="4B550A02">
      <w:pPr>
        <w:ind w:firstLine="420" w:firstLineChars="200"/>
        <w:rPr>
          <w:rFonts w:hint="eastAsia"/>
        </w:rPr>
      </w:pPr>
      <w:r>
        <w:rPr>
          <w:rFonts w:hint="eastAsia"/>
        </w:rPr>
        <w:t>七、对《张掖市节约用水管理办法（试行）》作出修改</w:t>
      </w:r>
    </w:p>
    <w:p w14:paraId="7B81E7FC">
      <w:pPr>
        <w:ind w:firstLine="420" w:firstLineChars="200"/>
        <w:rPr>
          <w:rFonts w:hint="eastAsia"/>
        </w:rPr>
      </w:pPr>
      <w:r>
        <w:rPr>
          <w:rFonts w:hint="eastAsia"/>
        </w:rPr>
        <w:t>（一）删除第四十八条。</w:t>
      </w:r>
    </w:p>
    <w:p w14:paraId="1BB9DC54">
      <w:pPr>
        <w:ind w:firstLine="420" w:firstLineChars="200"/>
        <w:rPr>
          <w:rFonts w:hint="eastAsia"/>
        </w:rPr>
      </w:pPr>
      <w:r>
        <w:rPr>
          <w:rFonts w:hint="eastAsia"/>
        </w:rPr>
        <w:t>（二）第四十九条修改为第四十八条，内容修改为“本办法自二00三年七月一日起施行，有效期五年。”</w:t>
      </w:r>
    </w:p>
    <w:p w14:paraId="665A1D7C">
      <w:pPr>
        <w:ind w:firstLine="420" w:firstLineChars="200"/>
        <w:rPr>
          <w:rFonts w:hint="eastAsia"/>
        </w:rPr>
      </w:pPr>
      <w:r>
        <w:rPr>
          <w:rFonts w:hint="eastAsia"/>
        </w:rPr>
        <w:t>八、对《张掖市历史文化名城保护管理办法》作出修改</w:t>
      </w:r>
    </w:p>
    <w:p w14:paraId="270640F7">
      <w:pPr>
        <w:ind w:firstLine="420" w:firstLineChars="200"/>
        <w:rPr>
          <w:rFonts w:hint="eastAsia"/>
        </w:rPr>
      </w:pPr>
      <w:r>
        <w:rPr>
          <w:rFonts w:hint="eastAsia"/>
        </w:rPr>
        <w:t>第五十六条修改为“本办法自公布之日起施行，有效期五年。”</w:t>
      </w:r>
    </w:p>
    <w:p w14:paraId="6875642B">
      <w:pPr>
        <w:ind w:firstLine="420" w:firstLineChars="200"/>
        <w:rPr>
          <w:rFonts w:hint="eastAsia"/>
        </w:rPr>
      </w:pPr>
      <w:r>
        <w:rPr>
          <w:rFonts w:hint="eastAsia"/>
        </w:rPr>
        <w:t>九、对《张掖市廉租住房保障实施办法》作出修改</w:t>
      </w:r>
    </w:p>
    <w:p w14:paraId="1C1061A1">
      <w:pPr>
        <w:ind w:firstLine="420" w:firstLineChars="200"/>
        <w:rPr>
          <w:rFonts w:hint="eastAsia"/>
        </w:rPr>
      </w:pPr>
      <w:r>
        <w:rPr>
          <w:rFonts w:hint="eastAsia"/>
        </w:rPr>
        <w:t>第三十二条修改为“本办法自发布之日起施行，有效期五年。2006年9月13日张掖市人民政府下发的《张掖市城镇最低收入家庭廉租住房管理实施办法》同时废止。”</w:t>
      </w:r>
    </w:p>
    <w:p w14:paraId="71541E6A">
      <w:pPr>
        <w:ind w:firstLine="420" w:firstLineChars="200"/>
        <w:rPr>
          <w:rFonts w:hint="eastAsia"/>
        </w:rPr>
      </w:pPr>
      <w:r>
        <w:rPr>
          <w:rFonts w:hint="eastAsia"/>
        </w:rPr>
        <w:t>十、对《张掖市经济适用住房管理实施办法》作出修改</w:t>
      </w:r>
    </w:p>
    <w:p w14:paraId="3E573D60">
      <w:pPr>
        <w:ind w:firstLine="420" w:firstLineChars="200"/>
        <w:rPr>
          <w:rFonts w:hint="eastAsia"/>
        </w:rPr>
      </w:pPr>
      <w:r>
        <w:rPr>
          <w:rFonts w:hint="eastAsia"/>
        </w:rPr>
        <w:t>第四十五条修改为“本办法自发布之日起施行，有效期五年。2004年9月21日张掖市人民政府办公室下发的《张掖市经济适用住房管理暂行办法》同时废止。”</w:t>
      </w:r>
    </w:p>
    <w:p w14:paraId="160E3FAA">
      <w:pPr>
        <w:ind w:firstLine="420" w:firstLineChars="200"/>
        <w:rPr>
          <w:rFonts w:hint="eastAsia"/>
        </w:rPr>
      </w:pPr>
      <w:r>
        <w:rPr>
          <w:rFonts w:hint="eastAsia"/>
        </w:rPr>
        <w:t>十一、对《张掖市住宅专项维修资金管理办法》作出修改</w:t>
      </w:r>
    </w:p>
    <w:p w14:paraId="7B835746">
      <w:pPr>
        <w:ind w:firstLine="420" w:firstLineChars="200"/>
        <w:rPr>
          <w:rFonts w:hint="eastAsia"/>
        </w:rPr>
      </w:pPr>
      <w:r>
        <w:rPr>
          <w:rFonts w:hint="eastAsia"/>
        </w:rPr>
        <w:t>第三十四条修改为“本办法自发布之日起施行，有效期五年。”</w:t>
      </w:r>
    </w:p>
    <w:p w14:paraId="6AAE93E2">
      <w:pPr>
        <w:ind w:firstLine="420" w:firstLineChars="200"/>
        <w:rPr>
          <w:rFonts w:hint="eastAsia"/>
        </w:rPr>
      </w:pPr>
      <w:r>
        <w:rPr>
          <w:rFonts w:hint="eastAsia"/>
        </w:rPr>
        <w:t>十二、对《张掖市安全生产监督管理责任实施细则》作出修改</w:t>
      </w:r>
    </w:p>
    <w:p w14:paraId="525399E1">
      <w:pPr>
        <w:ind w:firstLine="420" w:firstLineChars="200"/>
        <w:rPr>
          <w:rFonts w:hint="eastAsia"/>
        </w:rPr>
      </w:pPr>
      <w:r>
        <w:rPr>
          <w:rFonts w:hint="eastAsia"/>
        </w:rPr>
        <w:t>第二十条修改为“本实施细则自公布之日起施行，有效期五年。2003年3月24日张掖市人民政府发布的《张掖市安全生产责任制实施办法》同时废止。”</w:t>
      </w:r>
    </w:p>
    <w:p w14:paraId="3909DC81">
      <w:pPr>
        <w:ind w:firstLine="420" w:firstLineChars="200"/>
        <w:rPr>
          <w:rFonts w:hint="eastAsia"/>
        </w:rPr>
      </w:pPr>
      <w:r>
        <w:rPr>
          <w:rFonts w:hint="eastAsia"/>
        </w:rPr>
        <w:t>十三、对《张掖市生产经营单位安全生产主体责任实施细则》作出修改</w:t>
      </w:r>
    </w:p>
    <w:p w14:paraId="7E59524D">
      <w:pPr>
        <w:ind w:firstLine="420" w:firstLineChars="200"/>
        <w:rPr>
          <w:rFonts w:hint="eastAsia"/>
        </w:rPr>
      </w:pPr>
      <w:r>
        <w:rPr>
          <w:rFonts w:hint="eastAsia"/>
        </w:rPr>
        <w:t>第五十三条修改为“本实施细则自公布之日起施行，有效期五年。”</w:t>
      </w:r>
    </w:p>
    <w:p w14:paraId="47838A2C">
      <w:pPr>
        <w:ind w:firstLine="420" w:firstLineChars="200"/>
        <w:rPr>
          <w:rFonts w:hint="eastAsia"/>
        </w:rPr>
      </w:pPr>
      <w:r>
        <w:rPr>
          <w:rFonts w:hint="eastAsia"/>
        </w:rPr>
        <w:t>十四、对《张掖市城区户外广告设置管理暂行办法》作出修改</w:t>
      </w:r>
    </w:p>
    <w:p w14:paraId="6D2E892D">
      <w:pPr>
        <w:ind w:firstLine="420" w:firstLineChars="200"/>
        <w:rPr>
          <w:rFonts w:hint="eastAsia"/>
        </w:rPr>
      </w:pPr>
      <w:r>
        <w:rPr>
          <w:rFonts w:hint="eastAsia"/>
        </w:rPr>
        <w:t>（一）删除第三十四条。</w:t>
      </w:r>
    </w:p>
    <w:p w14:paraId="0ED4BBDD">
      <w:pPr>
        <w:ind w:firstLine="420" w:firstLineChars="200"/>
        <w:rPr>
          <w:rFonts w:hint="eastAsia"/>
        </w:rPr>
      </w:pPr>
      <w:r>
        <w:rPr>
          <w:rFonts w:hint="eastAsia"/>
        </w:rPr>
        <w:t>（二）第三十五条修改为第三十四条，内容修改为“本办法自发布之日起施行，有效期五年。”</w:t>
      </w:r>
    </w:p>
    <w:p w14:paraId="6E4D355F">
      <w:pPr>
        <w:ind w:firstLine="420" w:firstLineChars="200"/>
        <w:rPr>
          <w:rFonts w:hint="eastAsia"/>
        </w:rPr>
      </w:pPr>
      <w:r>
        <w:rPr>
          <w:rFonts w:hint="eastAsia"/>
        </w:rPr>
        <w:t>十五、对《张掖市城市容貌标准》作出修改</w:t>
      </w:r>
    </w:p>
    <w:p w14:paraId="3EE306B5">
      <w:pPr>
        <w:ind w:firstLine="420" w:firstLineChars="200"/>
        <w:rPr>
          <w:rFonts w:hint="eastAsia"/>
        </w:rPr>
      </w:pPr>
      <w:r>
        <w:rPr>
          <w:rFonts w:hint="eastAsia"/>
        </w:rPr>
        <w:t>删除第十项内容第四项第二款，修改为“本标准自发布之日起施行，有效期五年。”</w:t>
      </w:r>
    </w:p>
    <w:p w14:paraId="33D4CEFF">
      <w:pPr>
        <w:ind w:firstLine="420" w:firstLineChars="200"/>
        <w:rPr>
          <w:rFonts w:hint="eastAsia"/>
        </w:rPr>
      </w:pPr>
      <w:r>
        <w:rPr>
          <w:rFonts w:hint="eastAsia"/>
        </w:rPr>
        <w:t>十六、对《张掖市被征地农民养老保险实施细则（试行）》作出修改</w:t>
      </w:r>
    </w:p>
    <w:p w14:paraId="4CA77C8C">
      <w:pPr>
        <w:ind w:firstLine="420" w:firstLineChars="200"/>
        <w:rPr>
          <w:rFonts w:hint="eastAsia"/>
        </w:rPr>
      </w:pPr>
      <w:r>
        <w:rPr>
          <w:rFonts w:hint="eastAsia"/>
        </w:rPr>
        <w:t>第二条第二项修改为“《甘肃省被征地农民养老保险办法》实施前，已被政府统一征收土地的农民可自愿参加被征地农民养老保险，其参加养老保险的费用全部由个人承担。”</w:t>
      </w:r>
    </w:p>
    <w:p w14:paraId="54BE515B">
      <w:pPr>
        <w:ind w:firstLine="420" w:firstLineChars="200"/>
        <w:rPr>
          <w:rFonts w:hint="eastAsia"/>
        </w:rPr>
      </w:pPr>
      <w:r>
        <w:rPr>
          <w:rFonts w:hint="eastAsia"/>
        </w:rPr>
        <w:t>十七、对《张掖市封山禁牧实施办法》作出修改</w:t>
      </w:r>
    </w:p>
    <w:p w14:paraId="6681A512">
      <w:pPr>
        <w:ind w:firstLine="420" w:firstLineChars="200"/>
        <w:rPr>
          <w:rFonts w:hint="eastAsia"/>
        </w:rPr>
      </w:pPr>
      <w:r>
        <w:rPr>
          <w:rFonts w:hint="eastAsia"/>
        </w:rPr>
        <w:t>（一）删除第十七条。</w:t>
      </w:r>
    </w:p>
    <w:p w14:paraId="7426BFCA">
      <w:pPr>
        <w:ind w:firstLine="420" w:firstLineChars="200"/>
        <w:rPr>
          <w:rFonts w:hint="eastAsia"/>
        </w:rPr>
      </w:pPr>
      <w:r>
        <w:rPr>
          <w:rFonts w:hint="eastAsia"/>
        </w:rPr>
        <w:t>（二）第十八条修改为第十七条，内容修改为“本办法自二00四年七月一日起施行，有效期五年。”</w:t>
      </w:r>
    </w:p>
    <w:p w14:paraId="0B31C308">
      <w:pPr>
        <w:ind w:firstLine="420" w:firstLineChars="200"/>
        <w:rPr>
          <w:rFonts w:hint="eastAsia"/>
        </w:rPr>
      </w:pPr>
      <w:r>
        <w:rPr>
          <w:rFonts w:hint="eastAsia"/>
        </w:rPr>
        <w:t>十八、对《张掖市实施甘肃省全民义务植树条例办法》作出修改</w:t>
      </w:r>
    </w:p>
    <w:p w14:paraId="472EF655">
      <w:pPr>
        <w:ind w:firstLine="420" w:firstLineChars="200"/>
        <w:rPr>
          <w:rFonts w:hint="eastAsia"/>
        </w:rPr>
      </w:pPr>
      <w:r>
        <w:rPr>
          <w:rFonts w:hint="eastAsia"/>
        </w:rPr>
        <w:t>（一）删除第二十八条。</w:t>
      </w:r>
    </w:p>
    <w:p w14:paraId="56C67EB7">
      <w:pPr>
        <w:ind w:firstLine="420" w:firstLineChars="200"/>
        <w:rPr>
          <w:rFonts w:hint="eastAsia"/>
        </w:rPr>
      </w:pPr>
      <w:r>
        <w:rPr>
          <w:rFonts w:hint="eastAsia"/>
        </w:rPr>
        <w:t>（二）第二十九条修改为第二十八条，内容修改为“本办法自发布之日起施行，有效期五年。”</w:t>
      </w:r>
    </w:p>
    <w:p w14:paraId="1325339E">
      <w:pPr>
        <w:ind w:firstLine="420" w:firstLineChars="200"/>
        <w:rPr>
          <w:rFonts w:hint="eastAsia"/>
        </w:rPr>
      </w:pPr>
      <w:r>
        <w:rPr>
          <w:rFonts w:hint="eastAsia"/>
        </w:rPr>
        <w:t>十九、对《张掖市社会救助申请家庭经济状况核对办法（试行）》作出修改</w:t>
      </w:r>
    </w:p>
    <w:p w14:paraId="0D30D81F">
      <w:pPr>
        <w:ind w:firstLine="420" w:firstLineChars="200"/>
        <w:rPr>
          <w:rFonts w:hint="eastAsia"/>
        </w:rPr>
      </w:pPr>
      <w:r>
        <w:rPr>
          <w:rFonts w:hint="eastAsia"/>
        </w:rPr>
        <w:t>（一）删除第三十二条。</w:t>
      </w:r>
    </w:p>
    <w:p w14:paraId="05F326F6">
      <w:pPr>
        <w:ind w:firstLine="420" w:firstLineChars="200"/>
        <w:rPr>
          <w:rFonts w:hint="eastAsia"/>
        </w:rPr>
      </w:pPr>
      <w:r>
        <w:rPr>
          <w:rFonts w:hint="eastAsia"/>
        </w:rPr>
        <w:t>（二）第三十三条修改为第三十二条，内容修改为“本办法自公布之日起施行，有效期五年。”</w:t>
      </w:r>
    </w:p>
    <w:p w14:paraId="7CF326D3">
      <w:pPr>
        <w:ind w:firstLine="420" w:firstLineChars="200"/>
        <w:rPr>
          <w:rFonts w:hint="eastAsia"/>
        </w:rPr>
      </w:pPr>
      <w:r>
        <w:rPr>
          <w:rFonts w:hint="eastAsia"/>
        </w:rPr>
        <w:t>二十、对《张掖市街路巷楼门牌标志设置暂行办法》作出修改</w:t>
      </w:r>
    </w:p>
    <w:p w14:paraId="4B4A5964">
      <w:pPr>
        <w:ind w:firstLine="420" w:firstLineChars="200"/>
        <w:rPr>
          <w:rFonts w:hint="eastAsia"/>
        </w:rPr>
      </w:pPr>
      <w:r>
        <w:rPr>
          <w:rFonts w:hint="eastAsia"/>
        </w:rPr>
        <w:t>（一）删除第十九条。</w:t>
      </w:r>
    </w:p>
    <w:p w14:paraId="61574585">
      <w:pPr>
        <w:ind w:firstLine="420" w:firstLineChars="200"/>
        <w:rPr>
          <w:rFonts w:hint="eastAsia"/>
        </w:rPr>
      </w:pPr>
      <w:r>
        <w:rPr>
          <w:rFonts w:hint="eastAsia"/>
        </w:rPr>
        <w:t>（二）第二十条修改为第十九条，内容修改为“本办法自发布之日起施行，有效期五年。”</w:t>
      </w:r>
    </w:p>
    <w:p w14:paraId="208DD3EF">
      <w:pPr>
        <w:ind w:firstLine="420" w:firstLineChars="200"/>
        <w:rPr>
          <w:rFonts w:hint="eastAsia"/>
        </w:rPr>
      </w:pPr>
      <w:r>
        <w:rPr>
          <w:rFonts w:hint="eastAsia"/>
        </w:rPr>
        <w:t>二十一、对《张掖市国有土地租赁管理暂行办法》作出修改</w:t>
      </w:r>
    </w:p>
    <w:p w14:paraId="46F2AD0B">
      <w:pPr>
        <w:ind w:firstLine="420" w:firstLineChars="200"/>
        <w:rPr>
          <w:rFonts w:hint="eastAsia"/>
        </w:rPr>
      </w:pPr>
      <w:r>
        <w:rPr>
          <w:rFonts w:hint="eastAsia"/>
        </w:rPr>
        <w:t>（一）删除第四十二条。</w:t>
      </w:r>
    </w:p>
    <w:p w14:paraId="77FA7E95">
      <w:pPr>
        <w:ind w:firstLine="420" w:firstLineChars="200"/>
        <w:rPr>
          <w:rFonts w:hint="eastAsia"/>
        </w:rPr>
      </w:pPr>
      <w:r>
        <w:rPr>
          <w:rFonts w:hint="eastAsia"/>
        </w:rPr>
        <w:t>（二）第四十三条修改为第四十二条，内容修改为“本办法自发布之日起施行，有效期五年。”</w:t>
      </w:r>
    </w:p>
    <w:p w14:paraId="5E9EFC84">
      <w:pPr>
        <w:ind w:firstLine="420" w:firstLineChars="200"/>
        <w:rPr>
          <w:rFonts w:hint="eastAsia"/>
        </w:rPr>
      </w:pPr>
      <w:r>
        <w:rPr>
          <w:rFonts w:hint="eastAsia"/>
        </w:rPr>
        <w:t>二十二、对《张掖市规范性文件管理办法》作出修改</w:t>
      </w:r>
    </w:p>
    <w:p w14:paraId="3E75855F">
      <w:pPr>
        <w:ind w:firstLine="420" w:firstLineChars="200"/>
        <w:rPr>
          <w:rFonts w:hint="eastAsia"/>
        </w:rPr>
      </w:pPr>
      <w:r>
        <w:rPr>
          <w:rFonts w:hint="eastAsia"/>
        </w:rPr>
        <w:t>（一）第十三条第二款修改为“部门规范性文件由制定机关内设的法制科室进行审查，未设立法制科室的应当确定承担此项工作的科室进行审查。</w:t>
      </w:r>
    </w:p>
    <w:p w14:paraId="4C2BB63B">
      <w:pPr>
        <w:ind w:firstLine="420" w:firstLineChars="200"/>
        <w:rPr>
          <w:rFonts w:hint="eastAsia"/>
        </w:rPr>
      </w:pPr>
      <w:r>
        <w:rPr>
          <w:rFonts w:hint="eastAsia"/>
        </w:rPr>
        <w:t>部门制发的规范性文件应在发布之日起十五日之内报同级政府法制机构备案。”</w:t>
      </w:r>
    </w:p>
    <w:p w14:paraId="1AC0A8B5">
      <w:pPr>
        <w:ind w:firstLine="420" w:firstLineChars="200"/>
        <w:rPr>
          <w:rFonts w:hint="eastAsia"/>
        </w:rPr>
      </w:pPr>
      <w:r>
        <w:rPr>
          <w:rFonts w:hint="eastAsia"/>
        </w:rPr>
        <w:t>第二十二条第二款修改为“规范性文件中涉及重大公共利益和群众切身利益的事项应进行社会风险评估和听证。对社会风险评估和听证中提出的合理意见和建议应吸收采纳，并向社会公布。”</w:t>
      </w:r>
    </w:p>
    <w:p w14:paraId="69C1C817">
      <w:pPr>
        <w:ind w:firstLine="420" w:firstLineChars="200"/>
        <w:rPr>
          <w:rFonts w:hint="eastAsia"/>
        </w:rPr>
      </w:pPr>
      <w:r>
        <w:rPr>
          <w:rFonts w:hint="eastAsia"/>
        </w:rPr>
        <w:t>二十三、对《张掖市安全生产重大事故隐患挂牌督办制度》作出修改</w:t>
      </w:r>
    </w:p>
    <w:p w14:paraId="67E8C9FA">
      <w:pPr>
        <w:ind w:firstLine="420" w:firstLineChars="200"/>
        <w:rPr>
          <w:rFonts w:hint="eastAsia"/>
        </w:rPr>
      </w:pPr>
      <w:r>
        <w:rPr>
          <w:rFonts w:hint="eastAsia"/>
        </w:rPr>
        <w:t>（一）删除第二十六条。</w:t>
      </w:r>
    </w:p>
    <w:p w14:paraId="6E8E3802">
      <w:pPr>
        <w:ind w:firstLine="420" w:firstLineChars="200"/>
        <w:rPr>
          <w:rFonts w:hint="eastAsia"/>
        </w:rPr>
      </w:pPr>
      <w:r>
        <w:rPr>
          <w:rFonts w:hint="eastAsia"/>
        </w:rPr>
        <w:t>（二）第二十七条修改为第二十六条。</w:t>
      </w:r>
    </w:p>
    <w:p w14:paraId="731ED869">
      <w:pPr>
        <w:ind w:firstLine="420" w:firstLineChars="200"/>
        <w:rPr>
          <w:rFonts w:hint="eastAsia"/>
        </w:rPr>
      </w:pPr>
      <w:r>
        <w:rPr>
          <w:rFonts w:hint="eastAsia"/>
        </w:rPr>
        <w:t>（三）第二十八条修改为第二十七条，内容修改为“本制度自公布之日起施行，有效期五年。”</w:t>
      </w:r>
    </w:p>
    <w:p w14:paraId="4CE86F0B">
      <w:pPr>
        <w:ind w:firstLine="420" w:firstLineChars="200"/>
        <w:rPr>
          <w:rFonts w:hint="eastAsia"/>
        </w:rPr>
      </w:pPr>
      <w:r>
        <w:rPr>
          <w:rFonts w:hint="eastAsia"/>
        </w:rPr>
        <w:t>二十四、对《张掖市人民政府关于安全事故行政责任追究的暂行规定》作出修改</w:t>
      </w:r>
    </w:p>
    <w:p w14:paraId="3DB68998">
      <w:pPr>
        <w:ind w:firstLine="420" w:firstLineChars="200"/>
        <w:rPr>
          <w:rFonts w:hint="eastAsia"/>
        </w:rPr>
      </w:pPr>
      <w:r>
        <w:rPr>
          <w:rFonts w:hint="eastAsia"/>
        </w:rPr>
        <w:t>（一）删除第八条。</w:t>
      </w:r>
    </w:p>
    <w:p w14:paraId="6DDF2E71">
      <w:pPr>
        <w:ind w:firstLine="420" w:firstLineChars="200"/>
        <w:rPr>
          <w:rFonts w:hint="eastAsia"/>
        </w:rPr>
      </w:pPr>
      <w:r>
        <w:rPr>
          <w:rFonts w:hint="eastAsia"/>
        </w:rPr>
        <w:t>（二）第九条修改为第八条，内容修改为“本规定自发布之日起施行，有效期五年。”</w:t>
      </w:r>
    </w:p>
    <w:p w14:paraId="090907AB">
      <w:pPr>
        <w:ind w:firstLine="420" w:firstLineChars="200"/>
        <w:rPr>
          <w:rFonts w:hint="eastAsia"/>
        </w:rPr>
      </w:pPr>
      <w:r>
        <w:rPr>
          <w:rFonts w:hint="eastAsia"/>
        </w:rPr>
        <w:t>二十五、对人社局出台的《张掖市城镇职工基本医疗保险定点医疗机构和零售药店信用等级考评办法》、《张掖市大学生门诊医疗基金筹集和使用暂行办法》、《张掖市非因工伤病劳动能力鉴定办法》、《张掖市城镇基本医疗保险市级风险调剂金管理使用办法》、《鼓励支持下岗失业人员从事灵活就业和落实社会保险补贴政策实施办法》、《张掖市就业困难人员就业援助实施办法》、《张掖市城镇职工基本医疗保险特殊疾病门诊医疗费补助办法》、《张掖市工伤保险储备金管理使用暂行办法》、《张掖市城镇居民基本医疗实施细则》，财政局出台的《张掖市城镇居民基本医疗保险基金暂行办法》，粮食局出台的《张掖市粮油市场价格监测管理办法》，人口委出台的《张掖市人口和计划生育有奖举报办法》，城管执法局出台的《张掖市城区户外广告设施设置技术规范》、《张掖市城区门店招牌设置规范》，交通局出台的《张掖市公路工程质量安全监督实施细则（试行）》，科技局出台的《张掖市科学技术成果鉴定办法实施细则》等16件未规定五年有效期的规范性文件，由发布机关以适当形式予以明确。</w:t>
      </w:r>
    </w:p>
    <w:p w14:paraId="1715EB5F">
      <w:pPr>
        <w:rPr>
          <w:rFonts w:hint="eastAsia"/>
        </w:rPr>
      </w:pPr>
    </w:p>
    <w:p w14:paraId="2C5BC5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A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2024-12-30T02:43:57Z</dcterms:created>
  <dc:creator>pengg</dc:creator>
  <cp:lastModifiedBy>P几</cp:lastModifiedBy>
  <dcterms:modified xsi:type="dcterms:W3CDTF">2024-12-30T02:44:05Z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72FA8B902C4D4864A5D5BA133AA89B1A_12</vt:lpwstr>
  </property>
</Properties>
</file>