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24"/>
          <w:szCs w:val="24"/>
          <w:lang w:val="en-US" w:eastAsia="zh-CN"/>
        </w:rPr>
        <w:t>张掖市基本医疗保险门诊慢特病病种和年度最高支付限额</w:t>
      </w:r>
    </w:p>
    <w:tbl>
      <w:tblPr>
        <w:tblStyle w:val="6"/>
        <w:tblW w:w="93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16"/>
        <w:gridCol w:w="2248"/>
        <w:gridCol w:w="3190"/>
        <w:gridCol w:w="1048"/>
        <w:gridCol w:w="1033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tblHeader/>
          <w:jc w:val="center"/>
        </w:trPr>
        <w:tc>
          <w:tcPr>
            <w:tcW w:w="592" w:type="dxa"/>
            <w:tcBorders>
              <w:top w:val="single" w:color="000000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</w:rPr>
              <w:t>分类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</w:rPr>
              <w:t>病种类别码及名称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</w:rPr>
              <w:t>病种内涵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</w:rPr>
              <w:t>居民支付限额/年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</w:rPr>
              <w:t>职工支付限额/年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I类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Ⅱ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078慢性肾功能衰竭（透析治疗）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M07801透析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M07802动静脉人工内瘘成型术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60000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80000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083器官移植抗排异治疗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M08300器官移植抗排异治疗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50000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005恶性肿瘤门诊治疗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M00500恶性肿瘤门诊治疗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35000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008白血病门诊治疗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M00800白血病门诊治疗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012血友病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M01200血友病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071结缔组织病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M07101系统性红斑狼疮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M07102</w:t>
            </w:r>
            <w:bookmarkStart w:id="0" w:name="OLE_LINK12"/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系统性红斑狼疮伴并发症</w:t>
            </w:r>
            <w:bookmarkEnd w:id="0"/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018苯丙酮尿症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M01800苯丙酮尿症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14000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/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8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048脑卒中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M04800脑卒中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M04801脑内出血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M04802脑梗死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M04803脑血管病后遗症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5000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pacing w:val="-17"/>
                <w:sz w:val="18"/>
                <w:szCs w:val="18"/>
              </w:rPr>
              <w:t>每3年  复审一次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9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001结核（耐药性结核）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M00101耐药性结核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5000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11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043心功能不全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M04301慢性心力衰竭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12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032重症肌无力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M03200重症肌无力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13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078慢性肾功能衰竭（非透析治疗）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M07800慢性肾功能衰竭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14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084抗凝治疗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M08401冠状动脉搭桥术后状态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M08402冠状动脉支架置入术后状态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M08403血管支架植入术后状态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M08404具有假体心脏瓣膜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M08405具有其他心脏瓣膜置换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5000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8000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15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013紫癜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M01301血小板减少性紫癜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5000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pacing w:val="-17"/>
                <w:sz w:val="18"/>
                <w:szCs w:val="18"/>
              </w:rPr>
              <w:t>每2年  复审一次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16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074骨坏死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M07401股骨骨坏死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5000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17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046冠心病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M04600冠心病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4000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18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053慢性阻塞性肺疾病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M05300慢性阻塞性肺疾病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19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041肺源性心脏病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M04100肺源性心脏病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088大骨节病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M08800大骨节病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21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023帕金森氏病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M02300帕金森病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22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054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支气管哮喘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M05400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支气管哮喘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Ⅲ类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Ⅲ类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23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011贫血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M01102再生障碍性贫血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24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062肝硬化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M06200肝硬化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25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021重症精神症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M02101精神分裂症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M02102双相障碍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M02103偏执性情感障碍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M02104分裂情感障碍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M02105癫痫性精神病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M02106精神发育迟滞所致精神障碍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26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072强直性脊柱炎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M07200强直性脊柱炎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27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125康复治疗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M12501残疾儿童康复治疗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10000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/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5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28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002病毒性肝炎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M00201慢性乙型肝炎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M00202慢性丙型肝炎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5000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pacing w:val="-17"/>
                <w:sz w:val="18"/>
                <w:szCs w:val="18"/>
              </w:rPr>
              <w:t>乙肝每4年复审一次，丙肝每1年复审一次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29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016糖尿病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M01603糖尿病伴有并发症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4000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022其他精神类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M02202抑郁症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M02203躁狂症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M02207儿童孤独症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4000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31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017甲状腺功能异常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M01701甲状腺功能减退症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M01702甲状腺功能亢进症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pacing w:val="-17"/>
                <w:sz w:val="18"/>
                <w:szCs w:val="18"/>
              </w:rPr>
              <w:t>每5年  复审一次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32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091脊椎病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M09101椎间盘突出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pacing w:val="-17"/>
                <w:sz w:val="18"/>
                <w:szCs w:val="18"/>
              </w:rPr>
              <w:t>每2年  复审一次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33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069类风湿性关节炎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M06900类风湿性关节炎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Times New Roman"/>
                <w:spacing w:val="-17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34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025癫痫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M02500癫痫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pacing w:val="-17"/>
                <w:sz w:val="18"/>
                <w:szCs w:val="18"/>
              </w:rPr>
              <w:t>每2年  复审一次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35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080女性生殖道炎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M08001女性盆腔炎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pacing w:val="-17"/>
                <w:sz w:val="18"/>
                <w:szCs w:val="18"/>
              </w:rPr>
              <w:t>每1年  复审一次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36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004其他传染病和寄生虫病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M00401布鲁氏菌病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pacing w:val="-17"/>
                <w:sz w:val="18"/>
                <w:szCs w:val="18"/>
              </w:rPr>
              <w:t>每1年  复审一次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37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001结核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M00100结核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pacing w:val="-17"/>
                <w:sz w:val="18"/>
                <w:szCs w:val="18"/>
              </w:rPr>
              <w:t>每1年  复审一次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38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039高血压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M03904高血压并发症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2000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pacing w:val="0"/>
          <w:sz w:val="24"/>
          <w:szCs w:val="2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850" w:h="8335" w:orient="landscape"/>
          <w:pgMar w:top="1020" w:right="1474" w:bottom="1020" w:left="1134" w:header="624" w:footer="567" w:gutter="0"/>
          <w:pgNumType w:fmt="numberInDash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</w:pPr>
    </w:p>
    <w:sectPr>
      <w:pgSz w:w="8335" w:h="11850"/>
      <w:pgMar w:top="1474" w:right="1020" w:bottom="1134" w:left="1020" w:header="90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204034722"/>
      <w:docPartObj>
        <w:docPartGallery w:val="autotext"/>
      </w:docPartObj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3"/>
          <w:jc w:val="right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 PAGE   \* MERGEFORMAT 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1 -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3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204034723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3"/>
          <w:rPr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/>
            <w:sz w:val="21"/>
            <w:szCs w:val="21"/>
          </w:rPr>
          <w:t xml:space="preserve"> 2 -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3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wordWrap w:val="0"/>
      <w:jc w:val="right"/>
      <w:rPr>
        <w:rFonts w:hint="default" w:ascii="楷体_GB2312" w:hAnsi="楷体_GB2312" w:eastAsia="楷体_GB2312" w:cs="楷体_GB2312"/>
        <w:sz w:val="24"/>
        <w:szCs w:val="24"/>
        <w:lang w:val="en-US" w:eastAsia="zh-CN"/>
      </w:rPr>
    </w:pP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张掖市</w:t>
    </w:r>
    <w:r>
      <w:rPr>
        <w:rFonts w:hint="eastAsia" w:ascii="楷体_GB2312" w:hAnsi="楷体_GB2312" w:eastAsia="楷体_GB2312" w:cs="楷体_GB2312"/>
        <w:sz w:val="24"/>
        <w:szCs w:val="24"/>
        <w:lang w:val="en-US" w:eastAsia="zh-CN"/>
      </w:rPr>
      <w:t xml:space="preserve">医保政策问答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wordWrap/>
      <w:jc w:val="left"/>
      <w:rPr>
        <w:rFonts w:hint="default" w:ascii="楷体_GB2312" w:hAnsi="楷体_GB2312" w:eastAsia="楷体_GB2312" w:cs="楷体_GB2312"/>
        <w:sz w:val="24"/>
        <w:szCs w:val="24"/>
        <w:lang w:val="en-US" w:eastAsia="zh-CN"/>
      </w:rPr>
    </w:pPr>
    <w:r>
      <w:rPr>
        <w:rFonts w:hint="eastAsia" w:ascii="楷体_GB2312" w:hAnsi="楷体_GB2312" w:eastAsia="楷体_GB2312" w:cs="楷体_GB2312"/>
        <w:sz w:val="24"/>
        <w:szCs w:val="24"/>
        <w:lang w:val="en-US" w:eastAsia="zh-CN"/>
      </w:rPr>
      <w:t xml:space="preserve"> </w:t>
    </w:r>
    <w:r>
      <w:rPr>
        <w:rFonts w:hint="eastAsia" w:ascii="楷体_GB2312" w:hAnsi="楷体_GB2312" w:eastAsia="楷体_GB2312" w:cs="楷体_GB2312"/>
        <w:sz w:val="24"/>
        <w:szCs w:val="24"/>
        <w:lang w:eastAsia="zh-CN"/>
      </w:rPr>
      <w:t>张掖市</w:t>
    </w:r>
    <w:r>
      <w:rPr>
        <w:rFonts w:hint="eastAsia" w:ascii="楷体_GB2312" w:hAnsi="楷体_GB2312" w:eastAsia="楷体_GB2312" w:cs="楷体_GB2312"/>
        <w:sz w:val="24"/>
        <w:szCs w:val="24"/>
        <w:lang w:val="en-US" w:eastAsia="zh-CN"/>
      </w:rPr>
      <w:t>医保政策问答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E4"/>
    <w:rsid w:val="002B766F"/>
    <w:rsid w:val="00472A3F"/>
    <w:rsid w:val="00593F99"/>
    <w:rsid w:val="006A3C82"/>
    <w:rsid w:val="008E56E4"/>
    <w:rsid w:val="00BF0F45"/>
    <w:rsid w:val="024953BD"/>
    <w:rsid w:val="0407609B"/>
    <w:rsid w:val="06DB6E27"/>
    <w:rsid w:val="07BC2AC8"/>
    <w:rsid w:val="0EF1277B"/>
    <w:rsid w:val="0FD8771F"/>
    <w:rsid w:val="10764ADB"/>
    <w:rsid w:val="108B60DF"/>
    <w:rsid w:val="11751D38"/>
    <w:rsid w:val="132337FC"/>
    <w:rsid w:val="14762A91"/>
    <w:rsid w:val="14C14790"/>
    <w:rsid w:val="15E15938"/>
    <w:rsid w:val="17CB6DA0"/>
    <w:rsid w:val="1C8B7363"/>
    <w:rsid w:val="1DE35106"/>
    <w:rsid w:val="1E9E3128"/>
    <w:rsid w:val="1FA01547"/>
    <w:rsid w:val="220D2FB8"/>
    <w:rsid w:val="231A47D0"/>
    <w:rsid w:val="2359121E"/>
    <w:rsid w:val="24E34BC6"/>
    <w:rsid w:val="251A134F"/>
    <w:rsid w:val="25456852"/>
    <w:rsid w:val="25814E44"/>
    <w:rsid w:val="27C25C36"/>
    <w:rsid w:val="29741E87"/>
    <w:rsid w:val="2A015F55"/>
    <w:rsid w:val="2B702803"/>
    <w:rsid w:val="2C982447"/>
    <w:rsid w:val="2DD77F60"/>
    <w:rsid w:val="2E3E1B1A"/>
    <w:rsid w:val="2EB576DF"/>
    <w:rsid w:val="344A751B"/>
    <w:rsid w:val="348628D9"/>
    <w:rsid w:val="380439E8"/>
    <w:rsid w:val="3AE64123"/>
    <w:rsid w:val="3BE55E66"/>
    <w:rsid w:val="3D272E13"/>
    <w:rsid w:val="3F762DD9"/>
    <w:rsid w:val="40B40532"/>
    <w:rsid w:val="43B67536"/>
    <w:rsid w:val="46677C63"/>
    <w:rsid w:val="468D421E"/>
    <w:rsid w:val="46EF3B12"/>
    <w:rsid w:val="4784027A"/>
    <w:rsid w:val="47D410AF"/>
    <w:rsid w:val="47F41875"/>
    <w:rsid w:val="4A1350F4"/>
    <w:rsid w:val="4AB41136"/>
    <w:rsid w:val="4AB82707"/>
    <w:rsid w:val="4BCE514B"/>
    <w:rsid w:val="4E204818"/>
    <w:rsid w:val="4EA15DAE"/>
    <w:rsid w:val="4EE44BDE"/>
    <w:rsid w:val="52B60D7C"/>
    <w:rsid w:val="536E76EB"/>
    <w:rsid w:val="568E5A97"/>
    <w:rsid w:val="57297684"/>
    <w:rsid w:val="58E96F9A"/>
    <w:rsid w:val="591016CA"/>
    <w:rsid w:val="5DF63C85"/>
    <w:rsid w:val="5E68028B"/>
    <w:rsid w:val="5ECD5E1D"/>
    <w:rsid w:val="60355399"/>
    <w:rsid w:val="606735E8"/>
    <w:rsid w:val="62E0090C"/>
    <w:rsid w:val="67747603"/>
    <w:rsid w:val="67B862CA"/>
    <w:rsid w:val="68E645CC"/>
    <w:rsid w:val="6A7D689B"/>
    <w:rsid w:val="6C3A7AEF"/>
    <w:rsid w:val="6C883257"/>
    <w:rsid w:val="70AE091E"/>
    <w:rsid w:val="719C42F3"/>
    <w:rsid w:val="71CB54AB"/>
    <w:rsid w:val="723B3C99"/>
    <w:rsid w:val="73BE5F71"/>
    <w:rsid w:val="73F47CA2"/>
    <w:rsid w:val="757E67F1"/>
    <w:rsid w:val="76E60F22"/>
    <w:rsid w:val="776E3CCE"/>
    <w:rsid w:val="7A314160"/>
    <w:rsid w:val="7BF50DE9"/>
    <w:rsid w:val="7C637D8B"/>
    <w:rsid w:val="7DA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4938</Words>
  <Characters>5087</Characters>
  <Lines>37</Lines>
  <Paragraphs>10</Paragraphs>
  <TotalTime>14</TotalTime>
  <ScaleCrop>false</ScaleCrop>
  <LinksUpToDate>false</LinksUpToDate>
  <CharactersWithSpaces>5139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2020-04-22T08:30:00Z</dcterms:created>
  <dc:creator>Administrator</dc:creator>
  <cp:lastModifiedBy>英子</cp:lastModifiedBy>
  <dcterms:modified xsi:type="dcterms:W3CDTF">2021-10-08T06:50:35Z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B8C13496D4F84E959D245CD39981DE5B</vt:lpwstr>
  </property>
</Properties>
</file>