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7832B">
      <w:pPr>
        <w:pStyle w:val="5"/>
        <w:shd w:val="clear" w:color="auto" w:fill="FFFFFF"/>
        <w:spacing w:before="225" w:beforeAutospacing="0" w:after="0" w:afterAutospacing="0" w:line="520" w:lineRule="exact"/>
        <w:rPr>
          <w:rFonts w:hint="eastAsia" w:ascii="方正小标宋简体" w:hAnsi="方正小标宋简体" w:eastAsia="方正小标宋简体" w:cs="方正小标宋简体"/>
          <w:color w:val="333333"/>
          <w:spacing w:val="-20"/>
          <w:sz w:val="32"/>
          <w:szCs w:val="32"/>
        </w:rPr>
      </w:pPr>
    </w:p>
    <w:p w14:paraId="6414D3BF">
      <w:pPr>
        <w:pStyle w:val="5"/>
        <w:shd w:val="clear" w:color="auto" w:fill="FFFFFF"/>
        <w:spacing w:before="225" w:beforeAutospacing="0" w:after="0" w:afterAutospacing="0" w:line="520" w:lineRule="exact"/>
        <w:rPr>
          <w:rFonts w:hint="eastAsia" w:ascii="方正小标宋简体" w:hAnsi="方正小标宋简体" w:eastAsia="方正小标宋简体" w:cs="方正小标宋简体"/>
          <w:color w:val="333333"/>
          <w:spacing w:val="-2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pacing w:val="-20"/>
          <w:sz w:val="32"/>
          <w:szCs w:val="32"/>
        </w:rPr>
        <w:t>张掖市基本医疗保险门诊慢特病病种、待遇支付标准和复审期限</w:t>
      </w:r>
    </w:p>
    <w:bookmarkEnd w:id="0"/>
    <w:p w14:paraId="04CE8941">
      <w:pPr>
        <w:pStyle w:val="5"/>
        <w:shd w:val="clear" w:color="auto" w:fill="FFFFFF"/>
        <w:spacing w:before="225" w:beforeAutospacing="0" w:after="0" w:afterAutospacing="0" w:line="300" w:lineRule="exact"/>
        <w:rPr>
          <w:rFonts w:ascii="仿宋_GB2312" w:eastAsia="仿宋_GB2312"/>
          <w:color w:val="333333"/>
          <w:spacing w:val="-20"/>
          <w:sz w:val="32"/>
          <w:szCs w:val="32"/>
        </w:rPr>
      </w:pPr>
    </w:p>
    <w:tbl>
      <w:tblPr>
        <w:tblStyle w:val="6"/>
        <w:tblW w:w="5372" w:type="pct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67"/>
        <w:gridCol w:w="992"/>
        <w:gridCol w:w="2954"/>
        <w:gridCol w:w="564"/>
        <w:gridCol w:w="846"/>
        <w:gridCol w:w="564"/>
        <w:gridCol w:w="845"/>
        <w:gridCol w:w="1035"/>
      </w:tblGrid>
      <w:tr w14:paraId="487B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Header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3071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EC7F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160B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病种</w:t>
            </w:r>
          </w:p>
          <w:p w14:paraId="39CF1824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817807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病种名称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AC958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工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F443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城乡居民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19CA31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复审期限</w:t>
            </w:r>
          </w:p>
        </w:tc>
      </w:tr>
      <w:tr w14:paraId="3E272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Header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DEFA"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FF2975"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52F3"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6634"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B8BAA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支付</w:t>
            </w:r>
          </w:p>
          <w:p w14:paraId="034E5E1F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比例（%）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64D87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支付</w:t>
            </w:r>
          </w:p>
          <w:p w14:paraId="4EFDE730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限额</w:t>
            </w:r>
          </w:p>
          <w:p w14:paraId="40E20D3B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（元）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92B44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支付</w:t>
            </w:r>
          </w:p>
          <w:p w14:paraId="683010C3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比例（%）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213D6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支付</w:t>
            </w:r>
          </w:p>
          <w:p w14:paraId="226B5CC3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限额</w:t>
            </w:r>
          </w:p>
          <w:p w14:paraId="2E391E8B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（元）</w:t>
            </w:r>
          </w:p>
        </w:tc>
        <w:tc>
          <w:tcPr>
            <w:tcW w:w="10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2C34B2E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84A5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4423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9D45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Ⅰ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2C31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M06900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1B79B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类风湿性关节炎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1257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739D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BBD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1D6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B509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年</w:t>
            </w:r>
          </w:p>
        </w:tc>
      </w:tr>
      <w:tr w14:paraId="68C0E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8B13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9DC4F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5990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M07200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56E59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强直性脊柱炎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D5BA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F2F0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894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3457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6F9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 w14:paraId="3478A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639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C377E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7893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M01628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01D5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糖尿病伴有并发症</w:t>
            </w:r>
          </w:p>
          <w:p w14:paraId="39FA08C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(2种以内）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0A43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E3A4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29A6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A057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916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701B0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FD5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9931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398E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M01629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8F13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糖尿病伴有并发症</w:t>
            </w:r>
          </w:p>
          <w:p w14:paraId="71C5AC7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（3种及以上）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7C56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F4C8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9CF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B546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AA78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60CAD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E71E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1105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E6030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M01702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E828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甲状腺功能亢进症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7F24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26A4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91B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0CD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8611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67D59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2B0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57B3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325EB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M01701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FD6D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甲状腺功能减退症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22CD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A40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3706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09EB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C6B5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32759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D00B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9C4E2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451F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M01800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751B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苯丙酮尿症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8216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644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7637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C29C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069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2BCEE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D44C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3412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66F6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M01915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D8A9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克汀病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151F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E8AD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14C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6BE9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C6A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39C40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D67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A8FC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FF5E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M00205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11ED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慢性活动性肝炎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DA15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5038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E8A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655D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9C5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2年</w:t>
            </w:r>
          </w:p>
        </w:tc>
      </w:tr>
      <w:tr w14:paraId="221A9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E8E4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074A1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5284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M06201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F49E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肝硬化失代偿期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1665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34E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5E8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2869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3453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 w14:paraId="0E6D7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1FB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719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EF974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M04803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8FD01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脑血管病后遗症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51B4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92A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78B5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835A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2899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44ED2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09C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39A93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B0AE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M03200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8636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重症肌无力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8545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99C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425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E1E5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0AE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5F9AA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56D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FB1B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Ⅰ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B48A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M02400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0F86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阿尔茨海默病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6925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82B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360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27F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C5D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 w14:paraId="1FF9E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4742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278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24AC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M02601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E9D7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脑瘫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F84D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F61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AC55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276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7D46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 w14:paraId="4A7A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A4A1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511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BBFB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M02500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2637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癫痫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E0D9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F22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3454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DF9C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4D8B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1D95F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AB7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575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4213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M02300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34F7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帕金森病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05A7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1279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1CC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5FAE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FC37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 w14:paraId="66675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7EFB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5E2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6C28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M02101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181B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精神分裂症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73EE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989E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7077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F79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8677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 w14:paraId="6CE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234D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2CD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D2BC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M02103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07ED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偏执性情感障碍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63FF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E602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B2F2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B89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3967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 w14:paraId="3EB1E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06E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58B63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F0A2D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M02105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2877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癫痫性精神病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6310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049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06D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4793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8BFD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 w14:paraId="23F68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F77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76999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D1A9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M02102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24E8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双向障碍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8781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7087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0422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C95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C5B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 w14:paraId="779CB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A21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8AF6D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82F7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M02104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E0E0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分裂情感障碍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8468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0843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FF3A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CAA2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BF3B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 w14:paraId="48235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C2F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A240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AFF6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M02106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FFF2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精神发育迟滞所致精神障碍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2E7A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4CD3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2331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D3CE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EC8B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 w14:paraId="7F32F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C28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CBEB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17AB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M02207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CF4B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儿童孤独症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96F5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435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72A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E461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11E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 w14:paraId="16B5E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B9C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6239B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A9B9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M02205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5908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器质性精神病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C1F9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9839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DDC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EBB0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7A24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 w14:paraId="2D283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41DC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CF7A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2E20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M02203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7B58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躁狂症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FEB9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890A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609E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FA3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0AE2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 w14:paraId="4F870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C00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9E37A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8184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M02202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A359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抑郁症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C40E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4DC0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9E4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FD7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1063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 w14:paraId="22843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A184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27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CC067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A269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M04100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19E81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肺源性心脏病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7335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B084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0DE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EB7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39A7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792A1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61F5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24B1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Ⅰ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6639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M05300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82D8C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慢性阻塞性肺疾病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AE9F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AEA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398B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DA02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4DDA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0518D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058D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29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95F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62F9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M05400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DAF6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支气管哮喘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D5C9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4E8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07C6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48A0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AA6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4D1B7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D9D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C82D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C43D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M00101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8948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耐药性结核病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7297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BF21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71A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2773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6FB1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2年</w:t>
            </w:r>
          </w:p>
        </w:tc>
      </w:tr>
      <w:tr w14:paraId="70332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4679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E14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9682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M00105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52EDB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肺结核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E44B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1A3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87A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52B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9F8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1年</w:t>
            </w:r>
          </w:p>
        </w:tc>
      </w:tr>
      <w:tr w14:paraId="07B5B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1FB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3774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E5F4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M01301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F55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原发免疫性血小板减少症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63D8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4327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73C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4D2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496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1年</w:t>
            </w:r>
          </w:p>
        </w:tc>
      </w:tr>
      <w:tr w14:paraId="152E2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8D30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439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DE5F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M08401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E1ED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冠状动脉搭桥术后状态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611B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6D8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4F6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4779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D02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 w14:paraId="61A16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3193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34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EC0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DCEC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M08405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7484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具有其他心脏瓣膜置换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C7A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5258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DD88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5E9E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4F83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465DE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22C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35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45DE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59A9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M08402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390D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冠状动脉支架置入术后状态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2040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157F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033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B390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9F0C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 w14:paraId="1F97F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2514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49F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FA06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M08403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7165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血管支架植入术后状态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138F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A94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1C3E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1F6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5520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 w14:paraId="237A4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528E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37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D348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5DE6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M04600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DB68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冠心病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C429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B178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B15E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DBA3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74A9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 w14:paraId="67E2A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164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38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0E7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D438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M04301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DF40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慢性心力衰竭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D33D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6FB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4C79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D4CC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A2A2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2688C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B61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39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250D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1DFD1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M03914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3F03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高血压（高危）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7B23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218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3DE1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4827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2FF6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156AB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A92E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40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64A4D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2DA2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M01913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68A2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克山病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CFAA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471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B99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BD51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D62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0027C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D627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41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00BE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BAF55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M07800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EE680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慢性肾功能衰竭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704A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DA6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4235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CB86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C18E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5C8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6465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42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506F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7E95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M07807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C877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慢性肾脏病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192D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458A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7F05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B8FE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49B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6DACA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0A62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43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822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Ⅰ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0E37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M07600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488D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慢性肾炎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7242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D582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124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302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C4C1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370EE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B0AA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44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83ABB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55D6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M07700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C749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肾病综合征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5CEF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323B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B9C7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BE8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F1AD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0D85C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F677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45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36978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63647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M07401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10679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股骨骨坏死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0505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0998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8A2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AFAB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E453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2年（患侧行髋关节置换术后，复审时不再认定为门诊慢特病。）</w:t>
            </w:r>
          </w:p>
        </w:tc>
      </w:tr>
      <w:tr w14:paraId="5C671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001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46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ADE2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8DA6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M08800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E9D6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大骨节病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6EA3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6B74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D85F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8455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0686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2年</w:t>
            </w:r>
          </w:p>
        </w:tc>
      </w:tr>
      <w:tr w14:paraId="7B7CF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81E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47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DFEF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4A7E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M11700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340A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氟骨病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F9A2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18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F33D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48AB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5576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2年</w:t>
            </w:r>
          </w:p>
        </w:tc>
      </w:tr>
      <w:tr w14:paraId="59F75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F96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48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BA01F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9C63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M00401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669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布鲁氏菌病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BB5E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7CC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EAC8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45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23A3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4CB9A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E63E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49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DEAA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6CA8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M00406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0311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包虫病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C122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2CA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828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059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2D6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19765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C086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50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DB87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4C5D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M00407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1623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疟疾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E61A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F669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031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962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E6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4D18E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89E9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51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74635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73C0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M00408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B282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黑热病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F90D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56B7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FADE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B0EA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76E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07872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396B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52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48343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E77C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M00400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80CA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其他传染病和寄生虫病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AC0F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B3F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591B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52DA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404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7AB59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2D8F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53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D82D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F456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M11101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4AF2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砷中毒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036F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4CF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240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3A4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D59B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447E4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C20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19C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Ⅱ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19C3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M08001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C85D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女性盆腔炎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4CF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E353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2A7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7BF9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FA2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2年</w:t>
            </w:r>
          </w:p>
        </w:tc>
      </w:tr>
      <w:tr w14:paraId="1000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DF44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55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4861">
            <w:pPr>
              <w:spacing w:after="120" w:line="480" w:lineRule="auto"/>
              <w:ind w:left="420" w:left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07D4030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18"/>
              </w:rPr>
              <w:t>Ⅰ类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A697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M07101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DCDC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系统性红斑狼疮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835F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7E48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73C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3AC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4ACA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 w14:paraId="3AE1E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B730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56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18BE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C633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M07102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CB57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系统性红斑狼疮伴并发症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0734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EE30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0388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4408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ABEC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 w14:paraId="70BC6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2AB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57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256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FF46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M01200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8E0C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血友病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6DE9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F01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216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3C15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59AD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1418D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A1F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58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86F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C828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M00800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300D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白血病门诊治疗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26DD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3B22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5B0E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1071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2AE9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1年</w:t>
            </w:r>
          </w:p>
        </w:tc>
      </w:tr>
      <w:tr w14:paraId="71138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378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59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DF3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4D10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M01102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6C07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再生障碍性贫血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3FE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C7F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8A9E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8A9A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F2E5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1年</w:t>
            </w:r>
          </w:p>
        </w:tc>
      </w:tr>
      <w:tr w14:paraId="1FA8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779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60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016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D2A3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M07803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FD5F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血液透析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D8F4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B408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B7A3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A137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073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5D2E1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D5A7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61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4C9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C38ED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M07804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3BEC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腹膜透析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D858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250A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1578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FC2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2E1F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  <w:tr w14:paraId="7F692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0CF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62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BCE60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BE16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M00500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72EE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恶性肿瘤门诊治疗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86B9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BF0E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9EC7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1421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A5F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2年</w:t>
            </w:r>
          </w:p>
        </w:tc>
      </w:tr>
      <w:tr w14:paraId="51C88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AF47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63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B8AD1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2507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M00501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FCB9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恶性肿瘤（放化疗）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F931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DFE3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6C91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2ED2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7857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2年</w:t>
            </w:r>
          </w:p>
        </w:tc>
      </w:tr>
      <w:tr w14:paraId="03056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C72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64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7A70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3D6F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M08300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7B33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器官移植抗排异治疗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8A16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314D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80000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BE11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28B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B3C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长期</w:t>
            </w:r>
          </w:p>
        </w:tc>
      </w:tr>
    </w:tbl>
    <w:p w14:paraId="41C428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5A"/>
    <w:rsid w:val="00003610"/>
    <w:rsid w:val="00020DE5"/>
    <w:rsid w:val="000E56B6"/>
    <w:rsid w:val="0017307D"/>
    <w:rsid w:val="001F2659"/>
    <w:rsid w:val="002A0151"/>
    <w:rsid w:val="002E707F"/>
    <w:rsid w:val="003C5E5A"/>
    <w:rsid w:val="0047248A"/>
    <w:rsid w:val="005D0398"/>
    <w:rsid w:val="00764A88"/>
    <w:rsid w:val="00887017"/>
    <w:rsid w:val="00963D00"/>
    <w:rsid w:val="0099241E"/>
    <w:rsid w:val="009B000B"/>
    <w:rsid w:val="00BE5B29"/>
    <w:rsid w:val="00C4471C"/>
    <w:rsid w:val="00C81123"/>
    <w:rsid w:val="00CA57F7"/>
    <w:rsid w:val="00D56A0D"/>
    <w:rsid w:val="00DC5E96"/>
    <w:rsid w:val="00E87CA2"/>
    <w:rsid w:val="00F25AC0"/>
    <w:rsid w:val="00FC7B34"/>
    <w:rsid w:val="754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2 Char"/>
    <w:basedOn w:val="7"/>
    <w:link w:val="2"/>
    <w:qFormat/>
    <w:uiPriority w:val="99"/>
    <w:rPr>
      <w:rFonts w:ascii="Calibri" w:hAnsi="Calibri" w:eastAsia="宋体" w:cs="Times New Roman"/>
    </w:rPr>
  </w:style>
  <w:style w:type="character" w:customStyle="1" w:styleId="12">
    <w:name w:val="centen2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3010</Words>
  <Characters>3961</Characters>
  <Lines>33</Lines>
  <Paragraphs>9</Paragraphs>
  <TotalTime>192</TotalTime>
  <ScaleCrop>false</ScaleCrop>
  <LinksUpToDate>false</LinksUpToDate>
  <CharactersWithSpaces>3978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2024-12-18T09:22:00Z</dcterms:created>
  <dc:creator>Microsoft</dc:creator>
  <cp:lastModifiedBy>Administrator</cp:lastModifiedBy>
  <dcterms:modified xsi:type="dcterms:W3CDTF">2024-12-24T09:38:43Z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E7777843D5204434A7C42E0C50F71879_12</vt:lpwstr>
  </property>
</Properties>
</file>