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B57E6">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05DD614A">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lang w:eastAsia="zh-CN"/>
        </w:rPr>
        <w:t>张掖市体育局采购甘肃省第一届青少年</w:t>
      </w:r>
    </w:p>
    <w:p w14:paraId="0BA9D709">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lang w:eastAsia="zh-CN"/>
        </w:rPr>
        <w:t>“三大球”运动会足球</w:t>
      </w:r>
      <w:r>
        <w:rPr>
          <w:rFonts w:hint="eastAsia" w:ascii="方正小标宋_GBK" w:hAnsi="方正小标宋_GBK" w:eastAsia="方正小标宋_GBK" w:cs="方正小标宋_GBK"/>
          <w:kern w:val="0"/>
          <w:sz w:val="44"/>
          <w:szCs w:val="44"/>
          <w:lang w:eastAsia="zh-CN"/>
        </w:rPr>
        <w:fldChar w:fldCharType="begin"/>
      </w:r>
      <w:r>
        <w:rPr>
          <w:rFonts w:hint="eastAsia" w:ascii="方正小标宋_GBK" w:hAnsi="方正小标宋_GBK" w:eastAsia="方正小标宋_GBK" w:cs="方正小标宋_GBK"/>
          <w:kern w:val="0"/>
          <w:sz w:val="44"/>
          <w:szCs w:val="44"/>
          <w:lang w:eastAsia="zh-CN"/>
        </w:rPr>
        <w:instrText xml:space="preserve"> HYPERLINK "app://desktop.dingtalk.com/web_content/chatbox.html?isFourColumnMode=false" </w:instrText>
      </w:r>
      <w:r>
        <w:rPr>
          <w:rFonts w:hint="eastAsia" w:ascii="方正小标宋_GBK" w:hAnsi="方正小标宋_GBK" w:eastAsia="方正小标宋_GBK" w:cs="方正小标宋_GBK"/>
          <w:kern w:val="0"/>
          <w:sz w:val="44"/>
          <w:szCs w:val="44"/>
          <w:lang w:eastAsia="zh-CN"/>
        </w:rPr>
        <w:fldChar w:fldCharType="separate"/>
      </w:r>
      <w:r>
        <w:rPr>
          <w:rFonts w:hint="eastAsia" w:ascii="方正小标宋_GBK" w:hAnsi="方正小标宋_GBK" w:eastAsia="方正小标宋_GBK" w:cs="方正小标宋_GBK"/>
          <w:kern w:val="0"/>
          <w:sz w:val="44"/>
          <w:szCs w:val="44"/>
          <w:lang w:eastAsia="zh-CN"/>
        </w:rPr>
        <w:t>运动</w:t>
      </w:r>
      <w:r>
        <w:rPr>
          <w:rFonts w:hint="eastAsia" w:ascii="方正小标宋_GBK" w:hAnsi="方正小标宋_GBK" w:eastAsia="方正小标宋_GBK" w:cs="方正小标宋_GBK"/>
          <w:kern w:val="0"/>
          <w:sz w:val="44"/>
          <w:szCs w:val="44"/>
          <w:lang w:eastAsia="zh-CN"/>
        </w:rPr>
        <w:fldChar w:fldCharType="end"/>
      </w:r>
      <w:r>
        <w:rPr>
          <w:rFonts w:hint="eastAsia" w:ascii="方正小标宋_GBK" w:hAnsi="方正小标宋_GBK" w:eastAsia="方正小标宋_GBK" w:cs="方正小标宋_GBK"/>
          <w:kern w:val="0"/>
          <w:sz w:val="44"/>
          <w:szCs w:val="44"/>
          <w:lang w:eastAsia="zh-CN"/>
        </w:rPr>
        <w:fldChar w:fldCharType="begin"/>
      </w:r>
      <w:r>
        <w:rPr>
          <w:rFonts w:hint="eastAsia" w:ascii="方正小标宋_GBK" w:hAnsi="方正小标宋_GBK" w:eastAsia="方正小标宋_GBK" w:cs="方正小标宋_GBK"/>
          <w:kern w:val="0"/>
          <w:sz w:val="44"/>
          <w:szCs w:val="44"/>
          <w:lang w:eastAsia="zh-CN"/>
        </w:rPr>
        <w:instrText xml:space="preserve"> HYPERLINK "app://desktop.dingtalk.com/web_content/chatbox.html?isFourColumnMode=false" </w:instrText>
      </w:r>
      <w:r>
        <w:rPr>
          <w:rFonts w:hint="eastAsia" w:ascii="方正小标宋_GBK" w:hAnsi="方正小标宋_GBK" w:eastAsia="方正小标宋_GBK" w:cs="方正小标宋_GBK"/>
          <w:kern w:val="0"/>
          <w:sz w:val="44"/>
          <w:szCs w:val="44"/>
          <w:lang w:eastAsia="zh-CN"/>
        </w:rPr>
        <w:fldChar w:fldCharType="separate"/>
      </w:r>
      <w:r>
        <w:rPr>
          <w:rFonts w:hint="eastAsia" w:ascii="方正小标宋_GBK" w:hAnsi="方正小标宋_GBK" w:eastAsia="方正小标宋_GBK" w:cs="方正小标宋_GBK"/>
          <w:kern w:val="0"/>
          <w:sz w:val="44"/>
          <w:szCs w:val="44"/>
          <w:lang w:eastAsia="zh-CN"/>
        </w:rPr>
        <w:t>员</w:t>
      </w:r>
      <w:r>
        <w:rPr>
          <w:rFonts w:hint="eastAsia" w:ascii="方正小标宋_GBK" w:hAnsi="方正小标宋_GBK" w:eastAsia="方正小标宋_GBK" w:cs="方正小标宋_GBK"/>
          <w:kern w:val="0"/>
          <w:sz w:val="44"/>
          <w:szCs w:val="44"/>
          <w:lang w:eastAsia="zh-CN"/>
        </w:rPr>
        <w:fldChar w:fldCharType="end"/>
      </w:r>
      <w:r>
        <w:rPr>
          <w:rFonts w:hint="eastAsia" w:ascii="方正小标宋_GBK" w:hAnsi="方正小标宋_GBK" w:eastAsia="方正小标宋_GBK" w:cs="方正小标宋_GBK"/>
          <w:kern w:val="0"/>
          <w:sz w:val="44"/>
          <w:szCs w:val="44"/>
          <w:lang w:eastAsia="zh-CN"/>
        </w:rPr>
        <w:t>食宿询价报价表</w:t>
      </w:r>
    </w:p>
    <w:p w14:paraId="48A885F0">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方正小标宋简体" w:eastAsia="方正小标宋简体" w:cs="方正小标宋简体"/>
          <w:sz w:val="40"/>
          <w:szCs w:val="40"/>
        </w:rPr>
      </w:pPr>
    </w:p>
    <w:p w14:paraId="177CF1F2">
      <w:pPr>
        <w:keepNext w:val="0"/>
        <w:keepLines w:val="0"/>
        <w:pageBreakBefore w:val="0"/>
        <w:widowControl/>
        <w:kinsoku/>
        <w:wordWrap/>
        <w:overflowPunct/>
        <w:topLinePunct w:val="0"/>
        <w:autoSpaceDE/>
        <w:autoSpaceDN/>
        <w:bidi w:val="0"/>
        <w:adjustRightInd w:val="0"/>
        <w:snapToGrid w:val="0"/>
        <w:spacing w:after="0" w:line="4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采购单位（盖章）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张掖市体育局</w:t>
      </w:r>
    </w:p>
    <w:p w14:paraId="134C59D0">
      <w:pPr>
        <w:keepNext w:val="0"/>
        <w:keepLines w:val="0"/>
        <w:pageBreakBefore w:val="0"/>
        <w:widowControl/>
        <w:kinsoku/>
        <w:wordWrap/>
        <w:overflowPunct/>
        <w:topLinePunct w:val="0"/>
        <w:autoSpaceDE/>
        <w:autoSpaceDN/>
        <w:bidi w:val="0"/>
        <w:adjustRightInd w:val="0"/>
        <w:snapToGrid w:val="0"/>
        <w:spacing w:after="0" w:line="4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采购预算：</w:t>
      </w:r>
      <w:r>
        <w:rPr>
          <w:rFonts w:hint="eastAsia" w:ascii="仿宋_GB2312" w:hAnsi="仿宋_GB2312" w:eastAsia="仿宋_GB2312" w:cs="仿宋_GB2312"/>
          <w:bCs/>
          <w:sz w:val="32"/>
          <w:szCs w:val="32"/>
          <w:lang w:val="en-US" w:eastAsia="zh-CN"/>
        </w:rPr>
        <w:t>909600.00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p>
    <w:p w14:paraId="6D0B0315">
      <w:pPr>
        <w:spacing w:after="0"/>
        <w:jc w:val="both"/>
        <w:rPr>
          <w:rFonts w:ascii="宋体" w:hAnsi="宋体" w:eastAsia="宋体"/>
          <w:sz w:val="21"/>
          <w:szCs w:val="21"/>
          <w:u w:val="single"/>
        </w:rPr>
      </w:pPr>
      <w:r>
        <w:rPr>
          <w:rFonts w:ascii="宋体" w:hAnsi="宋体" w:eastAsia="宋体" w:cs="宋体"/>
          <w:sz w:val="21"/>
          <w:szCs w:val="21"/>
        </w:rPr>
        <w:t xml:space="preserve">                                     </w:t>
      </w:r>
      <w:r>
        <w:rPr>
          <w:rFonts w:ascii="宋体" w:hAnsi="宋体" w:eastAsia="宋体" w:cs="宋体"/>
          <w:sz w:val="21"/>
          <w:szCs w:val="21"/>
          <w:u w:val="single"/>
        </w:rPr>
        <w:t xml:space="preserve">   </w:t>
      </w:r>
      <w:r>
        <w:rPr>
          <w:rFonts w:ascii="宋体" w:hAnsi="宋体" w:eastAsia="宋体" w:cs="宋体"/>
          <w:sz w:val="21"/>
          <w:szCs w:val="21"/>
        </w:rPr>
        <w:t xml:space="preserve">   </w:t>
      </w:r>
      <w:r>
        <w:rPr>
          <w:rFonts w:ascii="宋体" w:hAnsi="宋体" w:eastAsia="宋体" w:cs="宋体"/>
          <w:sz w:val="21"/>
          <w:szCs w:val="21"/>
          <w:u w:val="single"/>
        </w:rPr>
        <w:t xml:space="preserve">             </w:t>
      </w:r>
    </w:p>
    <w:tbl>
      <w:tblPr>
        <w:tblStyle w:val="8"/>
        <w:tblW w:w="9900" w:type="dxa"/>
        <w:tblInd w:w="-106" w:type="dxa"/>
        <w:tblLayout w:type="fixed"/>
        <w:tblCellMar>
          <w:top w:w="0" w:type="dxa"/>
          <w:left w:w="108" w:type="dxa"/>
          <w:bottom w:w="0" w:type="dxa"/>
          <w:right w:w="108" w:type="dxa"/>
        </w:tblCellMar>
      </w:tblPr>
      <w:tblGrid>
        <w:gridCol w:w="1126"/>
        <w:gridCol w:w="2175"/>
        <w:gridCol w:w="1649"/>
        <w:gridCol w:w="3058"/>
        <w:gridCol w:w="1892"/>
      </w:tblGrid>
      <w:tr w14:paraId="5D7DB333">
        <w:tblPrEx>
          <w:tblCellMar>
            <w:top w:w="0" w:type="dxa"/>
            <w:left w:w="108" w:type="dxa"/>
            <w:bottom w:w="0" w:type="dxa"/>
            <w:right w:w="108" w:type="dxa"/>
          </w:tblCellMar>
        </w:tblPrEx>
        <w:trPr>
          <w:trHeight w:val="546"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1AD6C817">
            <w:pPr>
              <w:adjustRightInd/>
              <w:snapToGrid/>
              <w:spacing w:after="0"/>
              <w:jc w:val="center"/>
              <w:rPr>
                <w:rFonts w:ascii="宋体" w:hAnsi="宋体" w:eastAsia="宋体"/>
                <w:b/>
                <w:bCs/>
                <w:sz w:val="22"/>
                <w:szCs w:val="22"/>
              </w:rPr>
            </w:pPr>
            <w:r>
              <w:rPr>
                <w:rFonts w:hint="eastAsia" w:ascii="宋体" w:hAnsi="宋体" w:eastAsia="宋体" w:cs="宋体"/>
                <w:b/>
                <w:bCs/>
                <w:sz w:val="22"/>
                <w:szCs w:val="22"/>
              </w:rPr>
              <w:t>序号</w:t>
            </w:r>
          </w:p>
        </w:tc>
        <w:tc>
          <w:tcPr>
            <w:tcW w:w="2175" w:type="dxa"/>
            <w:tcBorders>
              <w:top w:val="single" w:color="auto" w:sz="4" w:space="0"/>
              <w:left w:val="nil"/>
              <w:bottom w:val="single" w:color="auto" w:sz="4" w:space="0"/>
              <w:right w:val="single" w:color="auto" w:sz="4" w:space="0"/>
            </w:tcBorders>
            <w:noWrap/>
            <w:vAlign w:val="center"/>
          </w:tcPr>
          <w:p w14:paraId="710CC013">
            <w:pPr>
              <w:adjustRightInd/>
              <w:snapToGrid/>
              <w:spacing w:after="0"/>
              <w:jc w:val="center"/>
              <w:rPr>
                <w:rFonts w:hint="eastAsia" w:ascii="宋体" w:hAnsi="宋体" w:eastAsia="宋体"/>
                <w:b/>
                <w:bCs/>
                <w:sz w:val="22"/>
                <w:szCs w:val="22"/>
                <w:lang w:eastAsia="zh-CN"/>
              </w:rPr>
            </w:pPr>
            <w:r>
              <w:rPr>
                <w:rFonts w:hint="eastAsia" w:ascii="宋体" w:hAnsi="宋体" w:eastAsia="宋体" w:cs="宋体"/>
                <w:b/>
                <w:bCs/>
                <w:sz w:val="22"/>
                <w:szCs w:val="22"/>
                <w:lang w:eastAsia="zh-CN"/>
              </w:rPr>
              <w:t>品目</w:t>
            </w:r>
          </w:p>
        </w:tc>
        <w:tc>
          <w:tcPr>
            <w:tcW w:w="4707" w:type="dxa"/>
            <w:gridSpan w:val="2"/>
            <w:tcBorders>
              <w:top w:val="single" w:color="auto" w:sz="4" w:space="0"/>
              <w:left w:val="nil"/>
              <w:bottom w:val="single" w:color="auto" w:sz="4" w:space="0"/>
              <w:right w:val="single" w:color="auto" w:sz="4" w:space="0"/>
            </w:tcBorders>
            <w:noWrap/>
            <w:vAlign w:val="center"/>
          </w:tcPr>
          <w:p w14:paraId="5CE947BE">
            <w:pPr>
              <w:adjustRightInd/>
              <w:snapToGrid/>
              <w:spacing w:after="0"/>
              <w:jc w:val="center"/>
              <w:rPr>
                <w:rFonts w:ascii="宋体" w:hAnsi="宋体" w:eastAsia="宋体"/>
                <w:b/>
                <w:bCs/>
                <w:sz w:val="22"/>
                <w:szCs w:val="22"/>
              </w:rPr>
            </w:pPr>
            <w:r>
              <w:rPr>
                <w:rFonts w:hint="eastAsia" w:ascii="宋体" w:hAnsi="宋体" w:eastAsia="宋体" w:cs="宋体"/>
                <w:b/>
                <w:bCs/>
                <w:sz w:val="22"/>
                <w:szCs w:val="22"/>
              </w:rPr>
              <w:t>参数</w:t>
            </w:r>
          </w:p>
        </w:tc>
        <w:tc>
          <w:tcPr>
            <w:tcW w:w="1892" w:type="dxa"/>
            <w:tcBorders>
              <w:top w:val="single" w:color="auto" w:sz="4" w:space="0"/>
              <w:left w:val="nil"/>
              <w:bottom w:val="single" w:color="auto" w:sz="4" w:space="0"/>
              <w:right w:val="single" w:color="auto" w:sz="4" w:space="0"/>
            </w:tcBorders>
            <w:noWrap/>
            <w:vAlign w:val="center"/>
          </w:tcPr>
          <w:p w14:paraId="047F3A1A">
            <w:pPr>
              <w:adjustRightInd/>
              <w:snapToGrid/>
              <w:spacing w:after="0"/>
              <w:jc w:val="center"/>
              <w:rPr>
                <w:rFonts w:ascii="宋体" w:hAnsi="宋体" w:eastAsia="宋体"/>
                <w:b/>
                <w:bCs/>
                <w:sz w:val="22"/>
                <w:szCs w:val="22"/>
              </w:rPr>
            </w:pPr>
            <w:r>
              <w:rPr>
                <w:rFonts w:hint="eastAsia" w:ascii="宋体" w:hAnsi="宋体" w:eastAsia="宋体" w:cs="宋体"/>
                <w:b/>
                <w:bCs/>
                <w:sz w:val="22"/>
                <w:szCs w:val="22"/>
                <w:lang w:eastAsia="zh-CN"/>
              </w:rPr>
              <w:t>报价金额（元）</w:t>
            </w:r>
          </w:p>
        </w:tc>
      </w:tr>
      <w:tr w14:paraId="2B527CCB">
        <w:tblPrEx>
          <w:tblCellMar>
            <w:top w:w="0" w:type="dxa"/>
            <w:left w:w="108" w:type="dxa"/>
            <w:bottom w:w="0" w:type="dxa"/>
            <w:right w:w="108" w:type="dxa"/>
          </w:tblCellMar>
        </w:tblPrEx>
        <w:trPr>
          <w:trHeight w:val="1091" w:hRule="atLeast"/>
        </w:trPr>
        <w:tc>
          <w:tcPr>
            <w:tcW w:w="1126" w:type="dxa"/>
            <w:vMerge w:val="restart"/>
            <w:tcBorders>
              <w:top w:val="nil"/>
              <w:left w:val="single" w:color="auto" w:sz="4" w:space="0"/>
              <w:right w:val="single" w:color="auto" w:sz="4" w:space="0"/>
            </w:tcBorders>
            <w:noWrap/>
            <w:vAlign w:val="center"/>
          </w:tcPr>
          <w:p w14:paraId="0D51ABEE">
            <w:pPr>
              <w:adjustRightInd/>
              <w:snapToGrid/>
              <w:spacing w:after="0"/>
              <w:jc w:val="center"/>
              <w:rPr>
                <w:rFonts w:ascii="宋体" w:hAnsi="宋体" w:eastAsia="宋体" w:cs="宋体"/>
                <w:sz w:val="28"/>
                <w:szCs w:val="28"/>
              </w:rPr>
            </w:pPr>
            <w:r>
              <w:rPr>
                <w:rFonts w:ascii="宋体" w:hAnsi="宋体" w:eastAsia="宋体" w:cs="宋体"/>
                <w:sz w:val="28"/>
                <w:szCs w:val="28"/>
              </w:rPr>
              <w:t>1</w:t>
            </w:r>
          </w:p>
        </w:tc>
        <w:tc>
          <w:tcPr>
            <w:tcW w:w="2175" w:type="dxa"/>
            <w:vMerge w:val="restart"/>
            <w:tcBorders>
              <w:top w:val="nil"/>
              <w:left w:val="nil"/>
              <w:right w:val="single" w:color="auto" w:sz="4" w:space="0"/>
            </w:tcBorders>
            <w:noWrap/>
            <w:vAlign w:val="center"/>
          </w:tcPr>
          <w:p w14:paraId="45D16C17">
            <w:pPr>
              <w:adjustRightInd/>
              <w:snapToGrid/>
              <w:spacing w:after="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足球运动员</w:t>
            </w:r>
          </w:p>
          <w:p w14:paraId="109876B9">
            <w:pPr>
              <w:adjustRightInd/>
              <w:snapToGrid/>
              <w:spacing w:after="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食宿服务</w:t>
            </w:r>
          </w:p>
          <w:p w14:paraId="2995F932">
            <w:pPr>
              <w:adjustRightInd/>
              <w:snapToGrid/>
              <w:spacing w:after="0"/>
              <w:jc w:val="center"/>
              <w:rPr>
                <w:rFonts w:hint="eastAsia" w:ascii="宋体" w:hAnsi="宋体" w:eastAsia="宋体"/>
                <w:sz w:val="28"/>
                <w:szCs w:val="28"/>
                <w:lang w:val="en-US" w:eastAsia="zh-CN"/>
              </w:rPr>
            </w:pPr>
          </w:p>
        </w:tc>
        <w:tc>
          <w:tcPr>
            <w:tcW w:w="4707" w:type="dxa"/>
            <w:gridSpan w:val="2"/>
            <w:tcBorders>
              <w:top w:val="nil"/>
              <w:left w:val="nil"/>
              <w:bottom w:val="single" w:color="auto" w:sz="4" w:space="0"/>
              <w:right w:val="single" w:color="auto" w:sz="4" w:space="0"/>
            </w:tcBorders>
            <w:vAlign w:val="center"/>
          </w:tcPr>
          <w:p w14:paraId="08C61CB1">
            <w:pPr>
              <w:numPr>
                <w:ilvl w:val="0"/>
                <w:numId w:val="0"/>
              </w:numPr>
              <w:adjustRightInd/>
              <w:snapToGrid/>
              <w:spacing w:after="0"/>
              <w:jc w:val="both"/>
              <w:rPr>
                <w:rFonts w:hint="default" w:ascii="宋体" w:hAnsi="宋体" w:eastAsia="宋体"/>
                <w:sz w:val="28"/>
                <w:szCs w:val="28"/>
                <w:lang w:val="en-US" w:eastAsia="zh-CN"/>
              </w:rPr>
            </w:pPr>
            <w:r>
              <w:rPr>
                <w:rFonts w:hint="eastAsia" w:ascii="仿宋_GB2312" w:hAnsi="仿宋_GB2312" w:eastAsia="仿宋_GB2312" w:cs="仿宋_GB2312"/>
                <w:sz w:val="24"/>
                <w:szCs w:val="24"/>
                <w:lang w:val="en-US" w:eastAsia="zh-CN"/>
              </w:rPr>
              <w:t>住宿：379间舒适、整洁、安全的客房。</w:t>
            </w:r>
          </w:p>
        </w:tc>
        <w:tc>
          <w:tcPr>
            <w:tcW w:w="1892" w:type="dxa"/>
            <w:tcBorders>
              <w:top w:val="nil"/>
              <w:left w:val="nil"/>
              <w:bottom w:val="single" w:color="auto" w:sz="4" w:space="0"/>
              <w:right w:val="single" w:color="auto" w:sz="4" w:space="0"/>
            </w:tcBorders>
            <w:vAlign w:val="center"/>
          </w:tcPr>
          <w:p w14:paraId="2CF2F1E1">
            <w:pPr>
              <w:adjustRightInd/>
              <w:snapToGrid/>
              <w:spacing w:after="0"/>
              <w:jc w:val="center"/>
              <w:rPr>
                <w:rFonts w:ascii="宋体" w:hAnsi="宋体" w:eastAsia="宋体"/>
                <w:sz w:val="28"/>
                <w:szCs w:val="28"/>
              </w:rPr>
            </w:pPr>
          </w:p>
        </w:tc>
      </w:tr>
      <w:tr w14:paraId="2AFA925B">
        <w:tblPrEx>
          <w:tblCellMar>
            <w:top w:w="0" w:type="dxa"/>
            <w:left w:w="108" w:type="dxa"/>
            <w:bottom w:w="0" w:type="dxa"/>
            <w:right w:w="108" w:type="dxa"/>
          </w:tblCellMar>
        </w:tblPrEx>
        <w:trPr>
          <w:trHeight w:val="1531" w:hRule="atLeast"/>
        </w:trPr>
        <w:tc>
          <w:tcPr>
            <w:tcW w:w="1126" w:type="dxa"/>
            <w:vMerge w:val="continue"/>
            <w:tcBorders>
              <w:left w:val="single" w:color="auto" w:sz="4" w:space="0"/>
              <w:bottom w:val="single" w:color="auto" w:sz="4" w:space="0"/>
              <w:right w:val="single" w:color="auto" w:sz="4" w:space="0"/>
            </w:tcBorders>
            <w:noWrap/>
            <w:vAlign w:val="center"/>
          </w:tcPr>
          <w:p w14:paraId="222BC28F">
            <w:pPr>
              <w:adjustRightInd/>
              <w:snapToGrid/>
              <w:spacing w:after="0"/>
              <w:jc w:val="center"/>
              <w:rPr>
                <w:rFonts w:ascii="宋体" w:hAnsi="宋体" w:eastAsia="宋体" w:cs="宋体"/>
                <w:sz w:val="28"/>
                <w:szCs w:val="28"/>
              </w:rPr>
            </w:pPr>
          </w:p>
        </w:tc>
        <w:tc>
          <w:tcPr>
            <w:tcW w:w="2175" w:type="dxa"/>
            <w:vMerge w:val="continue"/>
            <w:tcBorders>
              <w:left w:val="nil"/>
              <w:bottom w:val="single" w:color="auto" w:sz="4" w:space="0"/>
              <w:right w:val="single" w:color="auto" w:sz="4" w:space="0"/>
            </w:tcBorders>
            <w:noWrap/>
            <w:vAlign w:val="center"/>
          </w:tcPr>
          <w:p w14:paraId="2644D8CD">
            <w:pPr>
              <w:adjustRightInd/>
              <w:snapToGrid/>
              <w:spacing w:after="0"/>
              <w:jc w:val="center"/>
              <w:rPr>
                <w:rFonts w:hint="eastAsia" w:ascii="仿宋_GB2312" w:hAnsi="仿宋_GB2312" w:eastAsia="仿宋_GB2312" w:cs="仿宋_GB2312"/>
                <w:sz w:val="28"/>
                <w:szCs w:val="28"/>
                <w:lang w:val="en-US" w:eastAsia="zh-CN"/>
              </w:rPr>
            </w:pPr>
          </w:p>
        </w:tc>
        <w:tc>
          <w:tcPr>
            <w:tcW w:w="4707" w:type="dxa"/>
            <w:gridSpan w:val="2"/>
            <w:tcBorders>
              <w:top w:val="nil"/>
              <w:left w:val="nil"/>
              <w:bottom w:val="single" w:color="auto" w:sz="4" w:space="0"/>
              <w:right w:val="single" w:color="auto" w:sz="4" w:space="0"/>
            </w:tcBorders>
            <w:vAlign w:val="center"/>
          </w:tcPr>
          <w:p w14:paraId="0BD56245">
            <w:pPr>
              <w:numPr>
                <w:ilvl w:val="0"/>
                <w:numId w:val="0"/>
              </w:numPr>
              <w:adjustRightInd/>
              <w:snapToGrid/>
              <w:spacing w:after="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餐饮：758运动员8天早、午</w:t>
            </w:r>
            <w:bookmarkStart w:id="0" w:name="_GoBack"/>
            <w:bookmarkEnd w:id="0"/>
            <w:r>
              <w:rPr>
                <w:rFonts w:hint="eastAsia" w:ascii="仿宋_GB2312" w:hAnsi="仿宋_GB2312" w:eastAsia="仿宋_GB2312" w:cs="仿宋_GB2312"/>
                <w:sz w:val="24"/>
                <w:szCs w:val="24"/>
                <w:lang w:val="en-US" w:eastAsia="zh-CN"/>
              </w:rPr>
              <w:t>、晚三餐，按照每人每天80.00元标准执行，并严格遵守食品安全标准，确保食材新鲜、卫生（餐费不进行询价）。</w:t>
            </w:r>
          </w:p>
        </w:tc>
        <w:tc>
          <w:tcPr>
            <w:tcW w:w="1892" w:type="dxa"/>
            <w:tcBorders>
              <w:top w:val="nil"/>
              <w:left w:val="nil"/>
              <w:bottom w:val="single" w:color="auto" w:sz="4" w:space="0"/>
              <w:right w:val="single" w:color="auto" w:sz="4" w:space="0"/>
            </w:tcBorders>
            <w:vAlign w:val="center"/>
          </w:tcPr>
          <w:p w14:paraId="78A41914">
            <w:pPr>
              <w:adjustRightInd/>
              <w:snapToGrid/>
              <w:spacing w:after="0"/>
              <w:jc w:val="center"/>
              <w:rPr>
                <w:rFonts w:ascii="宋体" w:hAnsi="宋体" w:eastAsia="宋体"/>
                <w:sz w:val="28"/>
                <w:szCs w:val="28"/>
              </w:rPr>
            </w:pPr>
            <w:r>
              <w:rPr>
                <w:rFonts w:hint="eastAsia" w:ascii="宋体" w:hAnsi="宋体" w:eastAsia="宋体"/>
                <w:sz w:val="28"/>
                <w:szCs w:val="28"/>
                <w:lang w:val="en-US" w:eastAsia="zh-CN"/>
              </w:rPr>
              <w:t>485120.00</w:t>
            </w:r>
          </w:p>
        </w:tc>
      </w:tr>
      <w:tr w14:paraId="45DA770D">
        <w:tblPrEx>
          <w:tblCellMar>
            <w:top w:w="0" w:type="dxa"/>
            <w:left w:w="108" w:type="dxa"/>
            <w:bottom w:w="0" w:type="dxa"/>
            <w:right w:w="108" w:type="dxa"/>
          </w:tblCellMar>
        </w:tblPrEx>
        <w:trPr>
          <w:trHeight w:val="1081" w:hRule="atLeast"/>
        </w:trPr>
        <w:tc>
          <w:tcPr>
            <w:tcW w:w="9900" w:type="dxa"/>
            <w:gridSpan w:val="5"/>
            <w:tcBorders>
              <w:top w:val="nil"/>
              <w:left w:val="single" w:color="auto" w:sz="4" w:space="0"/>
              <w:bottom w:val="single" w:color="auto" w:sz="4" w:space="0"/>
              <w:right w:val="single" w:color="auto" w:sz="4" w:space="0"/>
            </w:tcBorders>
            <w:noWrap/>
            <w:vAlign w:val="center"/>
          </w:tcPr>
          <w:p w14:paraId="71BB7696">
            <w:pPr>
              <w:adjustRightInd/>
              <w:snapToGrid/>
              <w:spacing w:after="0"/>
              <w:jc w:val="both"/>
              <w:rPr>
                <w:rFonts w:hint="default" w:ascii="宋体" w:hAnsi="宋体" w:eastAsia="宋体"/>
                <w:sz w:val="28"/>
                <w:szCs w:val="28"/>
                <w:u w:val="single"/>
                <w:lang w:val="en-US" w:eastAsia="zh-CN"/>
              </w:rPr>
            </w:pPr>
            <w:r>
              <w:rPr>
                <w:rFonts w:hint="eastAsia" w:ascii="宋体" w:hAnsi="宋体" w:eastAsia="宋体" w:cs="宋体"/>
                <w:sz w:val="28"/>
                <w:szCs w:val="28"/>
              </w:rPr>
              <w:t xml:space="preserve">合计金额(大写)：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小写：￥</w:t>
            </w:r>
          </w:p>
        </w:tc>
      </w:tr>
      <w:tr w14:paraId="1CE91720">
        <w:tblPrEx>
          <w:tblCellMar>
            <w:top w:w="0" w:type="dxa"/>
            <w:left w:w="108" w:type="dxa"/>
            <w:bottom w:w="0" w:type="dxa"/>
            <w:right w:w="108" w:type="dxa"/>
          </w:tblCellMar>
        </w:tblPrEx>
        <w:trPr>
          <w:trHeight w:val="1981" w:hRule="atLeast"/>
        </w:trPr>
        <w:tc>
          <w:tcPr>
            <w:tcW w:w="9900" w:type="dxa"/>
            <w:gridSpan w:val="5"/>
            <w:tcBorders>
              <w:top w:val="single" w:color="auto" w:sz="4" w:space="0"/>
              <w:left w:val="single" w:color="auto" w:sz="4" w:space="0"/>
              <w:bottom w:val="single" w:color="auto" w:sz="4" w:space="0"/>
              <w:right w:val="single" w:color="auto" w:sz="4" w:space="0"/>
            </w:tcBorders>
            <w:noWrap/>
            <w:vAlign w:val="center"/>
          </w:tcPr>
          <w:p w14:paraId="47DF8AE0">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其他要求</w:t>
            </w:r>
            <w:r>
              <w:rPr>
                <w:rFonts w:hint="eastAsia" w:ascii="宋体" w:hAnsi="宋体" w:eastAsia="宋体" w:cs="宋体"/>
                <w:b/>
                <w:bCs/>
                <w:sz w:val="24"/>
                <w:szCs w:val="24"/>
              </w:rPr>
              <w:t>：</w:t>
            </w:r>
          </w:p>
          <w:p w14:paraId="64A2EF6E">
            <w:pPr>
              <w:keepNext w:val="0"/>
              <w:keepLines w:val="0"/>
              <w:pageBreakBefore w:val="0"/>
              <w:widowControl/>
              <w:numPr>
                <w:ilvl w:val="0"/>
                <w:numId w:val="1"/>
              </w:numPr>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符合《中华人民共和国政府采购法》第二十二条规定。</w:t>
            </w:r>
          </w:p>
          <w:p w14:paraId="01ACF02F">
            <w:pPr>
              <w:keepNext w:val="0"/>
              <w:keepLines w:val="0"/>
              <w:pageBreakBefore w:val="0"/>
              <w:widowControl/>
              <w:numPr>
                <w:ilvl w:val="0"/>
                <w:numId w:val="1"/>
              </w:numPr>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报价供应商需满足优质的住宿和餐饮条件。</w:t>
            </w:r>
          </w:p>
          <w:p w14:paraId="4CB23EF3">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w:t>
            </w:r>
            <w:r>
              <w:rPr>
                <w:rFonts w:hint="eastAsia" w:ascii="宋体" w:hAnsi="宋体" w:eastAsia="宋体" w:cs="宋体"/>
                <w:sz w:val="24"/>
                <w:szCs w:val="24"/>
              </w:rPr>
              <w:t>、以上报价需包含税费</w:t>
            </w:r>
            <w:r>
              <w:rPr>
                <w:rFonts w:hint="eastAsia" w:ascii="宋体" w:hAnsi="宋体" w:eastAsia="宋体" w:cs="宋体"/>
                <w:sz w:val="24"/>
                <w:szCs w:val="24"/>
                <w:lang w:eastAsia="zh-CN"/>
              </w:rPr>
              <w:t>、制作</w:t>
            </w:r>
            <w:r>
              <w:rPr>
                <w:rFonts w:hint="eastAsia" w:ascii="宋体" w:hAnsi="宋体" w:eastAsia="宋体" w:cs="宋体"/>
                <w:sz w:val="24"/>
                <w:szCs w:val="24"/>
              </w:rPr>
              <w:t>等费用</w:t>
            </w:r>
            <w:r>
              <w:rPr>
                <w:rFonts w:hint="eastAsia" w:ascii="宋体" w:hAnsi="宋体" w:eastAsia="宋体" w:cs="宋体"/>
                <w:sz w:val="24"/>
                <w:szCs w:val="24"/>
                <w:lang w:eastAsia="zh-CN"/>
              </w:rPr>
              <w:t>。</w:t>
            </w:r>
          </w:p>
        </w:tc>
      </w:tr>
      <w:tr w14:paraId="4AC60D3F">
        <w:tblPrEx>
          <w:tblCellMar>
            <w:top w:w="0" w:type="dxa"/>
            <w:left w:w="108" w:type="dxa"/>
            <w:bottom w:w="0" w:type="dxa"/>
            <w:right w:w="108" w:type="dxa"/>
          </w:tblCellMar>
        </w:tblPrEx>
        <w:trPr>
          <w:trHeight w:val="1032" w:hRule="atLeast"/>
        </w:trPr>
        <w:tc>
          <w:tcPr>
            <w:tcW w:w="9900" w:type="dxa"/>
            <w:gridSpan w:val="5"/>
            <w:tcBorders>
              <w:top w:val="single" w:color="auto" w:sz="4" w:space="0"/>
              <w:left w:val="single" w:color="auto" w:sz="4" w:space="0"/>
              <w:bottom w:val="single" w:color="auto" w:sz="4" w:space="0"/>
              <w:right w:val="single" w:color="auto" w:sz="4" w:space="0"/>
            </w:tcBorders>
            <w:noWrap/>
            <w:vAlign w:val="center"/>
          </w:tcPr>
          <w:p w14:paraId="5DA932A0">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eastAsia="zh-CN"/>
              </w:rPr>
              <w:t>报价截止时间：20</w:t>
            </w:r>
            <w:r>
              <w:rPr>
                <w:rFonts w:hint="eastAsia" w:ascii="宋体" w:hAnsi="宋体" w:eastAsia="宋体" w:cs="宋体"/>
                <w:sz w:val="20"/>
                <w:szCs w:val="20"/>
                <w:lang w:val="en-US" w:eastAsia="zh-CN"/>
              </w:rPr>
              <w:t>25</w:t>
            </w:r>
            <w:r>
              <w:rPr>
                <w:rFonts w:hint="eastAsia" w:ascii="宋体" w:hAnsi="宋体" w:eastAsia="宋体" w:cs="宋体"/>
                <w:sz w:val="20"/>
                <w:szCs w:val="20"/>
                <w:lang w:eastAsia="zh-CN"/>
              </w:rPr>
              <w:t>年</w:t>
            </w:r>
            <w:r>
              <w:rPr>
                <w:rFonts w:hint="eastAsia" w:ascii="宋体" w:hAnsi="宋体" w:eastAsia="宋体" w:cs="宋体"/>
                <w:sz w:val="20"/>
                <w:szCs w:val="20"/>
                <w:lang w:val="en-US" w:eastAsia="zh-CN"/>
              </w:rPr>
              <w:t>8</w:t>
            </w:r>
            <w:r>
              <w:rPr>
                <w:rFonts w:hint="eastAsia" w:ascii="宋体" w:hAnsi="宋体" w:eastAsia="宋体" w:cs="宋体"/>
                <w:sz w:val="20"/>
                <w:szCs w:val="20"/>
                <w:lang w:eastAsia="zh-CN"/>
              </w:rPr>
              <w:t>月</w:t>
            </w:r>
            <w:r>
              <w:rPr>
                <w:rFonts w:hint="eastAsia" w:ascii="宋体" w:hAnsi="宋体" w:eastAsia="宋体" w:cs="宋体"/>
                <w:sz w:val="20"/>
                <w:szCs w:val="20"/>
                <w:lang w:val="en-US" w:eastAsia="zh-CN"/>
              </w:rPr>
              <w:t>4</w:t>
            </w:r>
            <w:r>
              <w:rPr>
                <w:rFonts w:hint="eastAsia" w:ascii="宋体" w:hAnsi="宋体" w:eastAsia="宋体" w:cs="宋体"/>
                <w:sz w:val="20"/>
                <w:szCs w:val="20"/>
                <w:lang w:eastAsia="zh-CN"/>
              </w:rPr>
              <w:t>日</w:t>
            </w:r>
            <w:r>
              <w:rPr>
                <w:rFonts w:hint="eastAsia" w:ascii="宋体" w:hAnsi="宋体" w:eastAsia="宋体" w:cs="宋体"/>
                <w:sz w:val="20"/>
                <w:szCs w:val="20"/>
                <w:lang w:val="en-US" w:eastAsia="zh-CN"/>
              </w:rPr>
              <w:t>9</w:t>
            </w:r>
            <w:r>
              <w:rPr>
                <w:rFonts w:hint="eastAsia" w:ascii="宋体" w:hAnsi="宋体" w:eastAsia="宋体" w:cs="宋体"/>
                <w:sz w:val="20"/>
                <w:szCs w:val="20"/>
                <w:lang w:eastAsia="zh-CN"/>
              </w:rPr>
              <w:t>:00。</w:t>
            </w:r>
            <w:r>
              <w:rPr>
                <w:rFonts w:hint="eastAsia" w:ascii="宋体" w:hAnsi="宋体" w:eastAsia="宋体" w:cs="宋体"/>
                <w:sz w:val="20"/>
                <w:szCs w:val="20"/>
                <w:lang w:val="en-US" w:eastAsia="zh-CN"/>
              </w:rPr>
              <w:t xml:space="preserve">             </w:t>
            </w:r>
          </w:p>
          <w:p w14:paraId="6D4CE5F9">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报价地点：甘肃省张掖市甘州区杏林南路财智世家市政府统办三号楼张掖市体育局1706室</w:t>
            </w:r>
          </w:p>
        </w:tc>
      </w:tr>
      <w:tr w14:paraId="4BDBE060">
        <w:tblPrEx>
          <w:tblCellMar>
            <w:top w:w="0" w:type="dxa"/>
            <w:left w:w="108" w:type="dxa"/>
            <w:bottom w:w="0" w:type="dxa"/>
            <w:right w:w="108" w:type="dxa"/>
          </w:tblCellMar>
        </w:tblPrEx>
        <w:trPr>
          <w:trHeight w:val="2480" w:hRule="atLeast"/>
        </w:trPr>
        <w:tc>
          <w:tcPr>
            <w:tcW w:w="4950" w:type="dxa"/>
            <w:gridSpan w:val="3"/>
            <w:tcBorders>
              <w:top w:val="single" w:color="auto" w:sz="4" w:space="0"/>
              <w:left w:val="single" w:color="auto" w:sz="4" w:space="0"/>
              <w:bottom w:val="single" w:color="auto" w:sz="4" w:space="0"/>
              <w:right w:val="single" w:color="auto" w:sz="4" w:space="0"/>
            </w:tcBorders>
            <w:noWrap/>
            <w:vAlign w:val="center"/>
          </w:tcPr>
          <w:p w14:paraId="35DE6533">
            <w:pPr>
              <w:keepNext w:val="0"/>
              <w:keepLines w:val="0"/>
              <w:pageBreakBefore w:val="0"/>
              <w:widowControl/>
              <w:tabs>
                <w:tab w:val="left" w:pos="2323"/>
              </w:tabs>
              <w:kinsoku/>
              <w:wordWrap/>
              <w:overflowPunct/>
              <w:topLinePunct w:val="0"/>
              <w:autoSpaceDE/>
              <w:autoSpaceDN/>
              <w:bidi w:val="0"/>
              <w:adjustRightInd w:val="0"/>
              <w:snapToGrid w:val="0"/>
              <w:spacing w:after="0"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售后承诺：</w:t>
            </w:r>
          </w:p>
          <w:p w14:paraId="5D2D1328">
            <w:pPr>
              <w:keepNext w:val="0"/>
              <w:keepLines w:val="0"/>
              <w:pageBreakBefore w:val="0"/>
              <w:widowControl/>
              <w:tabs>
                <w:tab w:val="left" w:pos="2323"/>
              </w:tabs>
              <w:kinsoku/>
              <w:wordWrap/>
              <w:overflowPunct/>
              <w:topLinePunct w:val="0"/>
              <w:autoSpaceDE/>
              <w:autoSpaceDN/>
              <w:bidi w:val="0"/>
              <w:adjustRightInd w:val="0"/>
              <w:snapToGrid w:val="0"/>
              <w:spacing w:after="0" w:line="44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17F3F9B1">
            <w:pPr>
              <w:keepNext w:val="0"/>
              <w:keepLines w:val="0"/>
              <w:pageBreakBefore w:val="0"/>
              <w:widowControl/>
              <w:tabs>
                <w:tab w:val="left" w:pos="2323"/>
              </w:tabs>
              <w:kinsoku/>
              <w:wordWrap/>
              <w:overflowPunct/>
              <w:topLinePunct w:val="0"/>
              <w:autoSpaceDE/>
              <w:autoSpaceDN/>
              <w:bidi w:val="0"/>
              <w:adjustRightInd w:val="0"/>
              <w:snapToGrid w:val="0"/>
              <w:spacing w:after="0" w:line="440" w:lineRule="exact"/>
              <w:jc w:val="both"/>
              <w:textAlignment w:val="auto"/>
              <w:rPr>
                <w:rFonts w:hint="eastAsia" w:ascii="宋体" w:hAnsi="宋体" w:eastAsia="宋体" w:cs="宋体"/>
                <w:sz w:val="24"/>
                <w:szCs w:val="24"/>
                <w:lang w:val="en-US" w:eastAsia="zh-CN"/>
              </w:rPr>
            </w:pPr>
          </w:p>
          <w:p w14:paraId="123BC07D">
            <w:pPr>
              <w:keepNext w:val="0"/>
              <w:keepLines w:val="0"/>
              <w:pageBreakBefore w:val="0"/>
              <w:widowControl/>
              <w:tabs>
                <w:tab w:val="left" w:pos="2323"/>
              </w:tabs>
              <w:kinsoku/>
              <w:wordWrap/>
              <w:overflowPunct/>
              <w:topLinePunct w:val="0"/>
              <w:autoSpaceDE/>
              <w:autoSpaceDN/>
              <w:bidi w:val="0"/>
              <w:adjustRightInd w:val="0"/>
              <w:snapToGrid w:val="0"/>
              <w:spacing w:after="0" w:line="440" w:lineRule="exact"/>
              <w:jc w:val="both"/>
              <w:textAlignment w:val="auto"/>
              <w:rPr>
                <w:rFonts w:hint="eastAsia" w:ascii="宋体" w:hAnsi="宋体" w:eastAsia="宋体" w:cs="宋体"/>
                <w:sz w:val="24"/>
                <w:szCs w:val="24"/>
                <w:lang w:val="en-US" w:eastAsia="zh-CN"/>
              </w:rPr>
            </w:pPr>
          </w:p>
        </w:tc>
        <w:tc>
          <w:tcPr>
            <w:tcW w:w="4950" w:type="dxa"/>
            <w:gridSpan w:val="2"/>
            <w:tcBorders>
              <w:top w:val="single" w:color="auto" w:sz="4" w:space="0"/>
              <w:left w:val="single" w:color="auto" w:sz="4" w:space="0"/>
              <w:bottom w:val="single" w:color="auto" w:sz="4" w:space="0"/>
              <w:right w:val="single" w:color="auto" w:sz="4" w:space="0"/>
            </w:tcBorders>
            <w:noWrap/>
            <w:vAlign w:val="center"/>
          </w:tcPr>
          <w:p w14:paraId="18F65C04">
            <w:pPr>
              <w:keepNext w:val="0"/>
              <w:keepLines w:val="0"/>
              <w:pageBreakBefore w:val="0"/>
              <w:widowControl/>
              <w:tabs>
                <w:tab w:val="left" w:pos="2323"/>
              </w:tabs>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报价供应商名称（盖章）：</w:t>
            </w:r>
          </w:p>
          <w:p w14:paraId="5150E6B4">
            <w:pPr>
              <w:keepNext w:val="0"/>
              <w:keepLines w:val="0"/>
              <w:pageBreakBefore w:val="0"/>
              <w:widowControl/>
              <w:tabs>
                <w:tab w:val="left" w:pos="2323"/>
              </w:tabs>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sz w:val="24"/>
                <w:szCs w:val="24"/>
                <w:lang w:val="en-US" w:eastAsia="zh-CN"/>
              </w:rPr>
            </w:pPr>
          </w:p>
          <w:p w14:paraId="37853B36">
            <w:pPr>
              <w:keepNext w:val="0"/>
              <w:keepLines w:val="0"/>
              <w:pageBreakBefore w:val="0"/>
              <w:widowControl/>
              <w:tabs>
                <w:tab w:val="left" w:pos="2323"/>
              </w:tabs>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法定代表人或授权代表人（签字或印章）：</w:t>
            </w:r>
          </w:p>
          <w:p w14:paraId="14C33201">
            <w:pPr>
              <w:keepNext w:val="0"/>
              <w:keepLines w:val="0"/>
              <w:pageBreakBefore w:val="0"/>
              <w:widowControl/>
              <w:tabs>
                <w:tab w:val="left" w:pos="2323"/>
              </w:tabs>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0286452F">
            <w:pPr>
              <w:keepNext w:val="0"/>
              <w:keepLines w:val="0"/>
              <w:pageBreakBefore w:val="0"/>
              <w:widowControl/>
              <w:tabs>
                <w:tab w:val="left" w:pos="2323"/>
              </w:tabs>
              <w:kinsoku/>
              <w:wordWrap/>
              <w:overflowPunct/>
              <w:topLinePunct w:val="0"/>
              <w:autoSpaceDE/>
              <w:autoSpaceDN/>
              <w:bidi w:val="0"/>
              <w:adjustRightInd w:val="0"/>
              <w:snapToGrid w:val="0"/>
              <w:spacing w:after="0" w:line="440" w:lineRule="exact"/>
              <w:ind w:firstLine="2160" w:firstLineChars="9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tc>
      </w:tr>
    </w:tbl>
    <w:p w14:paraId="7D886B38">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仿宋_GB2312" w:eastAsia="仿宋_GB2312"/>
          <w:sz w:val="20"/>
          <w:szCs w:val="20"/>
        </w:rPr>
      </w:pPr>
      <w:r>
        <w:rPr>
          <w:rFonts w:hint="eastAsia" w:ascii="仿宋_GB2312" w:eastAsia="仿宋_GB2312"/>
          <w:sz w:val="20"/>
          <w:szCs w:val="20"/>
        </w:rPr>
        <w:t>注：1.各报价供应商应认真填写报价表及相关资料，用信封密封后，按要求的报价时间和地点送达采购单位。</w:t>
      </w:r>
    </w:p>
    <w:p w14:paraId="79DD19E4">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_GB2312" w:eastAsia="仿宋_GB2312"/>
          <w:sz w:val="20"/>
          <w:szCs w:val="20"/>
        </w:rPr>
      </w:pPr>
      <w:r>
        <w:rPr>
          <w:rFonts w:hint="eastAsia" w:ascii="仿宋_GB2312" w:eastAsia="仿宋_GB2312"/>
          <w:sz w:val="20"/>
          <w:szCs w:val="20"/>
        </w:rPr>
        <w:t xml:space="preserve">   </w:t>
      </w:r>
      <w:r>
        <w:rPr>
          <w:rFonts w:hint="eastAsia" w:ascii="仿宋_GB2312" w:eastAsia="仿宋_GB2312"/>
          <w:sz w:val="20"/>
          <w:szCs w:val="20"/>
          <w:lang w:val="en-US" w:eastAsia="zh-CN"/>
        </w:rPr>
        <w:t xml:space="preserve"> 2</w:t>
      </w:r>
      <w:r>
        <w:rPr>
          <w:rFonts w:hint="eastAsia" w:ascii="仿宋_GB2312" w:eastAsia="仿宋_GB2312"/>
          <w:sz w:val="20"/>
          <w:szCs w:val="20"/>
        </w:rPr>
        <w:t>.此表一式二份，经采购单位、报价供应商签字并盖章后，由采购单位留存。</w:t>
      </w:r>
    </w:p>
    <w:sectPr>
      <w:footerReference r:id="rId4" w:type="default"/>
      <w:pgSz w:w="11906" w:h="16838"/>
      <w:pgMar w:top="1418" w:right="1134" w:bottom="1134" w:left="1134" w:header="709" w:footer="709"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D91D7">
    <w:pPr>
      <w:pStyle w:val="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20DA7"/>
    <w:multiLevelType w:val="singleLevel"/>
    <w:tmpl w:val="52620D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oNotHyphenateCaps/>
  <w:drawingGridHorizontalSpacing w:val="110"/>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M5ZmJlMTE0ZGVlN2JiODAzYTVkYTUxMGRkOGVjMjUifQ=="/>
  </w:docVars>
  <w:rsids>
    <w:rsidRoot w:val="00D31D50"/>
    <w:rsid w:val="0001036E"/>
    <w:rsid w:val="0007130B"/>
    <w:rsid w:val="000F7CC8"/>
    <w:rsid w:val="0010028B"/>
    <w:rsid w:val="00151624"/>
    <w:rsid w:val="0017325C"/>
    <w:rsid w:val="00181339"/>
    <w:rsid w:val="001D21B6"/>
    <w:rsid w:val="001D2FFF"/>
    <w:rsid w:val="001F26FD"/>
    <w:rsid w:val="001F7B23"/>
    <w:rsid w:val="00200B7B"/>
    <w:rsid w:val="00221793"/>
    <w:rsid w:val="002322C0"/>
    <w:rsid w:val="002325AE"/>
    <w:rsid w:val="00294E1F"/>
    <w:rsid w:val="002E751B"/>
    <w:rsid w:val="00310C62"/>
    <w:rsid w:val="00321AC7"/>
    <w:rsid w:val="00323B43"/>
    <w:rsid w:val="003259AD"/>
    <w:rsid w:val="0034096A"/>
    <w:rsid w:val="003553EA"/>
    <w:rsid w:val="003D2D17"/>
    <w:rsid w:val="003D37D8"/>
    <w:rsid w:val="0042454C"/>
    <w:rsid w:val="00426133"/>
    <w:rsid w:val="004358AB"/>
    <w:rsid w:val="004A207E"/>
    <w:rsid w:val="004A37F2"/>
    <w:rsid w:val="004B67E6"/>
    <w:rsid w:val="004D181E"/>
    <w:rsid w:val="0059007C"/>
    <w:rsid w:val="005C1066"/>
    <w:rsid w:val="005E5464"/>
    <w:rsid w:val="00653D83"/>
    <w:rsid w:val="00681D0F"/>
    <w:rsid w:val="006870C3"/>
    <w:rsid w:val="006B2FCA"/>
    <w:rsid w:val="006D11B1"/>
    <w:rsid w:val="0071166E"/>
    <w:rsid w:val="00716349"/>
    <w:rsid w:val="00720774"/>
    <w:rsid w:val="00722182"/>
    <w:rsid w:val="007549DB"/>
    <w:rsid w:val="007D2C71"/>
    <w:rsid w:val="007D30C4"/>
    <w:rsid w:val="007F0C25"/>
    <w:rsid w:val="00841B65"/>
    <w:rsid w:val="00846E23"/>
    <w:rsid w:val="008901AF"/>
    <w:rsid w:val="008A07F3"/>
    <w:rsid w:val="008B6095"/>
    <w:rsid w:val="008B7726"/>
    <w:rsid w:val="008B7DAA"/>
    <w:rsid w:val="008D60D7"/>
    <w:rsid w:val="008F7E15"/>
    <w:rsid w:val="00925399"/>
    <w:rsid w:val="00936FA3"/>
    <w:rsid w:val="00973BE8"/>
    <w:rsid w:val="00976903"/>
    <w:rsid w:val="009C0079"/>
    <w:rsid w:val="009D5DCD"/>
    <w:rsid w:val="009F5BE9"/>
    <w:rsid w:val="00A02A90"/>
    <w:rsid w:val="00A40786"/>
    <w:rsid w:val="00A80869"/>
    <w:rsid w:val="00A90D72"/>
    <w:rsid w:val="00AA7DF9"/>
    <w:rsid w:val="00AB2C2B"/>
    <w:rsid w:val="00AB44A9"/>
    <w:rsid w:val="00AB6F7A"/>
    <w:rsid w:val="00AE13F0"/>
    <w:rsid w:val="00AF4F10"/>
    <w:rsid w:val="00B15326"/>
    <w:rsid w:val="00B204C3"/>
    <w:rsid w:val="00B35174"/>
    <w:rsid w:val="00B7196A"/>
    <w:rsid w:val="00B97FD2"/>
    <w:rsid w:val="00BA165D"/>
    <w:rsid w:val="00BA4FF2"/>
    <w:rsid w:val="00BC6F06"/>
    <w:rsid w:val="00C50ACA"/>
    <w:rsid w:val="00C54D53"/>
    <w:rsid w:val="00C63EF5"/>
    <w:rsid w:val="00C82881"/>
    <w:rsid w:val="00C93B9F"/>
    <w:rsid w:val="00CC0AD8"/>
    <w:rsid w:val="00CF6AB5"/>
    <w:rsid w:val="00D20D6C"/>
    <w:rsid w:val="00D2727A"/>
    <w:rsid w:val="00D31D50"/>
    <w:rsid w:val="00D547AE"/>
    <w:rsid w:val="00E04BC4"/>
    <w:rsid w:val="00E73A33"/>
    <w:rsid w:val="00E82FA0"/>
    <w:rsid w:val="00EB39AF"/>
    <w:rsid w:val="00ED7D10"/>
    <w:rsid w:val="00EF1BD3"/>
    <w:rsid w:val="00F2047F"/>
    <w:rsid w:val="00F30E8F"/>
    <w:rsid w:val="00F77806"/>
    <w:rsid w:val="00FA3FFF"/>
    <w:rsid w:val="00FB5C6D"/>
    <w:rsid w:val="0623579D"/>
    <w:rsid w:val="06896DE1"/>
    <w:rsid w:val="09362357"/>
    <w:rsid w:val="0B3B46E1"/>
    <w:rsid w:val="10221EF1"/>
    <w:rsid w:val="13594E5E"/>
    <w:rsid w:val="14210BAF"/>
    <w:rsid w:val="14307C83"/>
    <w:rsid w:val="15D202CD"/>
    <w:rsid w:val="18DF4124"/>
    <w:rsid w:val="1AE8177F"/>
    <w:rsid w:val="1AFD0A64"/>
    <w:rsid w:val="1BE97EE1"/>
    <w:rsid w:val="1EA41923"/>
    <w:rsid w:val="224A55AE"/>
    <w:rsid w:val="25300E65"/>
    <w:rsid w:val="26FA3977"/>
    <w:rsid w:val="27AB1D37"/>
    <w:rsid w:val="2D45629B"/>
    <w:rsid w:val="2E9B5EBE"/>
    <w:rsid w:val="32520CA1"/>
    <w:rsid w:val="34A17A33"/>
    <w:rsid w:val="3BA7466C"/>
    <w:rsid w:val="401B49F1"/>
    <w:rsid w:val="404843AC"/>
    <w:rsid w:val="46816EB7"/>
    <w:rsid w:val="48DF396D"/>
    <w:rsid w:val="4E246EEA"/>
    <w:rsid w:val="50CF1A25"/>
    <w:rsid w:val="53FD23D2"/>
    <w:rsid w:val="56794957"/>
    <w:rsid w:val="5B9E16C1"/>
    <w:rsid w:val="5CFA04D6"/>
    <w:rsid w:val="61E9204D"/>
    <w:rsid w:val="64D0693E"/>
    <w:rsid w:val="64E65C80"/>
    <w:rsid w:val="67C135D4"/>
    <w:rsid w:val="6CCA4A96"/>
    <w:rsid w:val="6D873258"/>
    <w:rsid w:val="71183B91"/>
    <w:rsid w:val="73B4327C"/>
    <w:rsid w:val="75847262"/>
    <w:rsid w:val="75DD25BF"/>
    <w:rsid w:val="77626B43"/>
    <w:rsid w:val="7CBB6178"/>
    <w:rsid w:val="7E8467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99"/>
    <w:pPr>
      <w:spacing w:after="120"/>
      <w:ind w:left="420" w:leftChars="200"/>
    </w:pPr>
  </w:style>
  <w:style w:type="paragraph" w:styleId="3">
    <w:name w:val="Balloon Text"/>
    <w:basedOn w:val="1"/>
    <w:link w:val="13"/>
    <w:semiHidden/>
    <w:qFormat/>
    <w:uiPriority w:val="99"/>
    <w:rPr>
      <w:sz w:val="18"/>
      <w:szCs w:val="18"/>
    </w:rPr>
  </w:style>
  <w:style w:type="paragraph" w:styleId="4">
    <w:name w:val="footer"/>
    <w:basedOn w:val="1"/>
    <w:link w:val="14"/>
    <w:semiHidden/>
    <w:qFormat/>
    <w:uiPriority w:val="99"/>
    <w:pPr>
      <w:tabs>
        <w:tab w:val="center" w:pos="4153"/>
        <w:tab w:val="right" w:pos="8306"/>
      </w:tabs>
    </w:pPr>
    <w:rPr>
      <w:sz w:val="18"/>
      <w:szCs w:val="18"/>
    </w:rPr>
  </w:style>
  <w:style w:type="paragraph" w:styleId="5">
    <w:name w:val="header"/>
    <w:basedOn w:val="1"/>
    <w:link w:val="15"/>
    <w:semiHidden/>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2"/>
    <w:link w:val="16"/>
    <w:qFormat/>
    <w:uiPriority w:val="99"/>
    <w:pPr>
      <w:widowControl w:val="0"/>
      <w:adjustRightInd/>
      <w:snapToGrid/>
      <w:spacing w:after="0" w:line="360" w:lineRule="auto"/>
      <w:ind w:left="0" w:leftChars="0" w:firstLine="420" w:firstLineChars="200"/>
      <w:jc w:val="both"/>
    </w:pPr>
    <w:rPr>
      <w:rFonts w:ascii="Calibri" w:hAnsi="Calibri" w:eastAsia="宋体" w:cs="Calibri"/>
      <w:sz w:val="24"/>
      <w:szCs w:val="24"/>
    </w:rPr>
  </w:style>
  <w:style w:type="character" w:styleId="10">
    <w:name w:val="page number"/>
    <w:basedOn w:val="9"/>
    <w:qFormat/>
    <w:uiPriority w:val="99"/>
  </w:style>
  <w:style w:type="character" w:styleId="11">
    <w:name w:val="Hyperlink"/>
    <w:basedOn w:val="9"/>
    <w:qFormat/>
    <w:uiPriority w:val="99"/>
    <w:rPr>
      <w:color w:val="0000FF"/>
      <w:u w:val="single"/>
    </w:rPr>
  </w:style>
  <w:style w:type="character" w:customStyle="1" w:styleId="12">
    <w:name w:val="Body Text Indent Char"/>
    <w:basedOn w:val="9"/>
    <w:link w:val="2"/>
    <w:semiHidden/>
    <w:qFormat/>
    <w:locked/>
    <w:uiPriority w:val="99"/>
    <w:rPr>
      <w:rFonts w:ascii="Tahoma" w:hAnsi="Tahoma" w:cs="Tahoma"/>
      <w:kern w:val="0"/>
      <w:sz w:val="22"/>
      <w:szCs w:val="22"/>
    </w:rPr>
  </w:style>
  <w:style w:type="character" w:customStyle="1" w:styleId="13">
    <w:name w:val="Balloon Text Char"/>
    <w:basedOn w:val="9"/>
    <w:link w:val="3"/>
    <w:semiHidden/>
    <w:qFormat/>
    <w:locked/>
    <w:uiPriority w:val="99"/>
    <w:rPr>
      <w:rFonts w:ascii="Tahoma" w:hAnsi="Tahoma" w:cs="Tahoma"/>
      <w:kern w:val="0"/>
      <w:sz w:val="2"/>
      <w:szCs w:val="2"/>
    </w:rPr>
  </w:style>
  <w:style w:type="character" w:customStyle="1" w:styleId="14">
    <w:name w:val="Footer Char"/>
    <w:basedOn w:val="9"/>
    <w:link w:val="4"/>
    <w:semiHidden/>
    <w:qFormat/>
    <w:locked/>
    <w:uiPriority w:val="99"/>
    <w:rPr>
      <w:rFonts w:ascii="Tahoma" w:hAnsi="Tahoma" w:cs="Tahoma"/>
      <w:sz w:val="18"/>
      <w:szCs w:val="18"/>
    </w:rPr>
  </w:style>
  <w:style w:type="character" w:customStyle="1" w:styleId="15">
    <w:name w:val="Header Char"/>
    <w:basedOn w:val="9"/>
    <w:link w:val="5"/>
    <w:semiHidden/>
    <w:qFormat/>
    <w:locked/>
    <w:uiPriority w:val="99"/>
    <w:rPr>
      <w:rFonts w:ascii="Tahoma" w:hAnsi="Tahoma" w:cs="Tahoma"/>
      <w:sz w:val="18"/>
      <w:szCs w:val="18"/>
    </w:rPr>
  </w:style>
  <w:style w:type="character" w:customStyle="1" w:styleId="16">
    <w:name w:val="Body Text First Indent 2 Char"/>
    <w:basedOn w:val="12"/>
    <w:link w:val="7"/>
    <w:semiHidden/>
    <w:qFormat/>
    <w:locked/>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1</Pages>
  <Words>417</Words>
  <Characters>452</Characters>
  <Lines>0</Lines>
  <Paragraphs>0</Paragraphs>
  <TotalTime>2</TotalTime>
  <ScaleCrop>false</ScaleCrop>
  <LinksUpToDate>false</LinksUpToDate>
  <CharactersWithSpaces>568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2019-07-18T06:23:00Z</dcterms:created>
  <dc:creator>Administrator</dc:creator>
  <cp:lastModifiedBy>黯然〆归 </cp:lastModifiedBy>
  <cp:lastPrinted>2025-05-26T03:41:00Z</cp:lastPrinted>
  <dcterms:modified xsi:type="dcterms:W3CDTF">2025-08-01T02:40:23Z</dcterms:modified>
  <dc:title>健身路径参数表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80D2D2646324487DB3A12F7EBAF6B490</vt:lpwstr>
  </property>
  <property fmtid="{D5CDD505-2E9C-101B-9397-08002B2CF9AE}" pid="4" name="KSOTemplateDocerSaveRecord">
    <vt:lpwstr>eyJoZGlkIjoiOGIxNjgxNzZmZWIwOGU3MmE2ODAzODU0OWRmZjU5ZWMiLCJ1c2VySWQiOiI1MTI2MjU3NTkifQ==</vt:lpwstr>
  </property>
</Properties>
</file>