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pacing w:val="0"/>
          <w:sz w:val="44"/>
          <w:szCs w:val="44"/>
          <w:highlight w:val="none"/>
          <w:lang w:val="en-US" w:eastAsia="zh-CN"/>
        </w:rPr>
      </w:pPr>
      <w:bookmarkStart w:id="0" w:name="_Toc264801657"/>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pacing w:val="0"/>
          <w:sz w:val="44"/>
          <w:szCs w:val="44"/>
          <w:highlight w:val="none"/>
          <w:lang w:val="en-US" w:eastAsia="zh-CN"/>
        </w:rPr>
      </w:pPr>
      <w:r>
        <w:rPr>
          <w:rFonts w:hint="eastAsia" w:ascii="方正小标宋简体" w:hAnsi="方正小标宋简体" w:eastAsia="方正小标宋简体" w:cs="方正小标宋简体"/>
          <w:spacing w:val="0"/>
          <w:sz w:val="44"/>
          <w:szCs w:val="44"/>
          <w:highlight w:val="none"/>
          <w:lang w:val="en-US" w:eastAsia="zh-CN"/>
        </w:rPr>
        <w:t>张掖市农村饮用水供水突发事件应急预案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方正小标宋简体" w:hAnsi="方正小标宋简体" w:eastAsia="方正小标宋简体" w:cs="方正小标宋简体"/>
          <w:spacing w:val="0"/>
          <w:sz w:val="44"/>
          <w:szCs w:val="44"/>
          <w:highlight w:val="none"/>
          <w:lang w:val="en-US" w:eastAsia="zh-CN"/>
        </w:rPr>
      </w:pPr>
      <w:r>
        <w:rPr>
          <w:rFonts w:hint="default" w:ascii="方正小标宋简体" w:hAnsi="方正小标宋简体" w:eastAsia="方正小标宋简体" w:cs="方正小标宋简体"/>
          <w:spacing w:val="0"/>
          <w:sz w:val="44"/>
          <w:szCs w:val="44"/>
          <w:highlight w:val="none"/>
          <w:lang w:val="en-US" w:eastAsia="zh-CN"/>
        </w:rPr>
        <w:t>(</w:t>
      </w:r>
      <w:r>
        <w:rPr>
          <w:rFonts w:hint="eastAsia" w:ascii="方正小标宋简体" w:hAnsi="方正小标宋简体" w:eastAsia="方正小标宋简体" w:cs="方正小标宋简体"/>
          <w:spacing w:val="0"/>
          <w:sz w:val="44"/>
          <w:szCs w:val="44"/>
          <w:highlight w:val="none"/>
          <w:lang w:val="en-US" w:eastAsia="zh-CN"/>
        </w:rPr>
        <w:t>2026年修订稿）</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黑体" w:hAnsi="黑体" w:eastAsia="黑体" w:cs="黑体"/>
          <w:spacing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lang w:val="en-US" w:eastAsia="zh-CN"/>
        </w:rPr>
        <w:t>1. 总则</w:t>
      </w:r>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1" w:name="_Toc1954370815"/>
      <w:r>
        <w:rPr>
          <w:rFonts w:hint="eastAsia" w:ascii="仿宋_GB2312" w:hAnsi="仿宋_GB2312" w:eastAsia="仿宋_GB2312" w:cs="仿宋_GB2312"/>
          <w:b w:val="0"/>
          <w:bCs w:val="0"/>
          <w:spacing w:val="0"/>
          <w:sz w:val="32"/>
          <w:szCs w:val="32"/>
          <w:highlight w:val="none"/>
          <w:lang w:val="en-US" w:eastAsia="zh-CN"/>
        </w:rPr>
        <w:t xml:space="preserve">1.1 </w:t>
      </w:r>
      <w:r>
        <w:rPr>
          <w:rFonts w:hint="eastAsia" w:ascii="仿宋_GB2312" w:hAnsi="仿宋_GB2312" w:eastAsia="仿宋_GB2312" w:cs="仿宋_GB2312"/>
          <w:b w:val="0"/>
          <w:bCs w:val="0"/>
          <w:spacing w:val="0"/>
          <w:sz w:val="32"/>
          <w:szCs w:val="32"/>
          <w:highlight w:val="none"/>
        </w:rPr>
        <w:t>编制目的</w:t>
      </w:r>
      <w:bookmarkEnd w:id="1"/>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为建立快速、有效的</w:t>
      </w:r>
      <w:r>
        <w:rPr>
          <w:rFonts w:hint="eastAsia" w:ascii="仿宋_GB2312" w:hAnsi="仿宋_GB2312" w:eastAsia="仿宋_GB2312" w:cs="仿宋_GB2312"/>
          <w:spacing w:val="0"/>
          <w:sz w:val="32"/>
          <w:szCs w:val="32"/>
          <w:highlight w:val="none"/>
          <w:lang w:eastAsia="zh-CN"/>
        </w:rPr>
        <w:t>农村饮用水供水突发</w:t>
      </w:r>
      <w:r>
        <w:rPr>
          <w:rFonts w:hint="eastAsia" w:ascii="仿宋_GB2312" w:hAnsi="仿宋_GB2312" w:eastAsia="仿宋_GB2312" w:cs="仿宋_GB2312"/>
          <w:spacing w:val="0"/>
          <w:sz w:val="32"/>
          <w:szCs w:val="32"/>
          <w:highlight w:val="none"/>
        </w:rPr>
        <w:t>事件应急处</w:t>
      </w:r>
      <w:r>
        <w:rPr>
          <w:rFonts w:hint="eastAsia" w:ascii="仿宋_GB2312" w:hAnsi="仿宋_GB2312" w:eastAsia="仿宋_GB2312" w:cs="仿宋_GB2312"/>
          <w:spacing w:val="0"/>
          <w:sz w:val="32"/>
          <w:szCs w:val="32"/>
          <w:highlight w:val="none"/>
          <w:lang w:eastAsia="zh-CN"/>
        </w:rPr>
        <w:t>置</w:t>
      </w:r>
      <w:r>
        <w:rPr>
          <w:rFonts w:hint="eastAsia" w:ascii="仿宋_GB2312" w:hAnsi="仿宋_GB2312" w:eastAsia="仿宋_GB2312" w:cs="仿宋_GB2312"/>
          <w:spacing w:val="0"/>
          <w:sz w:val="32"/>
          <w:szCs w:val="32"/>
          <w:highlight w:val="none"/>
        </w:rPr>
        <w:t>机制，切实提高保障</w:t>
      </w:r>
      <w:r>
        <w:rPr>
          <w:rFonts w:hint="eastAsia" w:ascii="仿宋_GB2312" w:hAnsi="仿宋_GB2312" w:eastAsia="仿宋_GB2312" w:cs="仿宋_GB2312"/>
          <w:spacing w:val="0"/>
          <w:sz w:val="32"/>
          <w:szCs w:val="32"/>
          <w:highlight w:val="none"/>
          <w:lang w:eastAsia="zh-CN"/>
        </w:rPr>
        <w:t>农村饮水安全</w:t>
      </w:r>
      <w:r>
        <w:rPr>
          <w:rFonts w:hint="eastAsia" w:ascii="仿宋_GB2312" w:hAnsi="仿宋_GB2312" w:eastAsia="仿宋_GB2312" w:cs="仿宋_GB2312"/>
          <w:spacing w:val="0"/>
          <w:sz w:val="32"/>
          <w:szCs w:val="32"/>
          <w:highlight w:val="none"/>
        </w:rPr>
        <w:t>和处置突发事件的能力，最大限度预防和减少因</w:t>
      </w:r>
      <w:r>
        <w:rPr>
          <w:rFonts w:hint="eastAsia" w:ascii="仿宋_GB2312" w:hAnsi="仿宋_GB2312" w:eastAsia="仿宋_GB2312" w:cs="仿宋_GB2312"/>
          <w:spacing w:val="0"/>
          <w:sz w:val="32"/>
          <w:szCs w:val="32"/>
          <w:highlight w:val="none"/>
          <w:lang w:eastAsia="zh-CN"/>
        </w:rPr>
        <w:t>农村饮用水供水</w:t>
      </w:r>
      <w:r>
        <w:rPr>
          <w:rFonts w:hint="eastAsia" w:ascii="仿宋_GB2312" w:hAnsi="仿宋_GB2312" w:eastAsia="仿宋_GB2312" w:cs="仿宋_GB2312"/>
          <w:spacing w:val="0"/>
          <w:sz w:val="32"/>
          <w:szCs w:val="32"/>
          <w:highlight w:val="none"/>
        </w:rPr>
        <w:t>突发事件造成的损害，维护人民群众生命健康和社会稳定，</w:t>
      </w:r>
      <w:r>
        <w:rPr>
          <w:rFonts w:hint="eastAsia" w:ascii="仿宋_GB2312" w:hAnsi="仿宋_GB2312" w:eastAsia="仿宋_GB2312" w:cs="仿宋_GB2312"/>
          <w:spacing w:val="0"/>
          <w:sz w:val="32"/>
          <w:szCs w:val="32"/>
          <w:highlight w:val="none"/>
          <w:lang w:eastAsia="zh-CN"/>
        </w:rPr>
        <w:t>结合实际</w:t>
      </w:r>
      <w:r>
        <w:rPr>
          <w:rFonts w:hint="eastAsia" w:ascii="仿宋_GB2312" w:hAnsi="仿宋_GB2312" w:eastAsia="仿宋_GB2312" w:cs="仿宋_GB2312"/>
          <w:spacing w:val="0"/>
          <w:sz w:val="32"/>
          <w:szCs w:val="32"/>
          <w:highlight w:val="none"/>
        </w:rPr>
        <w:t>制定本预案。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2" w:name="_Toc1630501015"/>
      <w:r>
        <w:rPr>
          <w:rFonts w:hint="eastAsia" w:ascii="仿宋_GB2312" w:hAnsi="仿宋_GB2312" w:eastAsia="仿宋_GB2312" w:cs="仿宋_GB2312"/>
          <w:b w:val="0"/>
          <w:bCs w:val="0"/>
          <w:spacing w:val="0"/>
          <w:sz w:val="32"/>
          <w:szCs w:val="32"/>
          <w:highlight w:val="none"/>
          <w:lang w:val="en-US" w:eastAsia="zh-CN"/>
        </w:rPr>
        <w:t>1.2 编制依据</w:t>
      </w:r>
      <w:bookmarkEnd w:id="2"/>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sz w:val="32"/>
          <w:szCs w:val="32"/>
          <w:highlight w:val="none"/>
        </w:rPr>
        <w:t>依据《中华人民共和国水法》《中华人民共和国安全生产法》《中华人民共和国生态环境法典》</w:t>
      </w:r>
      <w:r>
        <w:rPr>
          <w:rFonts w:hint="eastAsia" w:ascii="仿宋_GB2312" w:hAnsi="仿宋_GB2312" w:eastAsia="仿宋_GB2312" w:cs="仿宋_GB2312"/>
          <w:color w:val="auto"/>
          <w:spacing w:val="0"/>
          <w:sz w:val="32"/>
          <w:szCs w:val="32"/>
          <w:highlight w:val="none"/>
        </w:rPr>
        <w:t>《中华人民共和国突发事件应对法》</w:t>
      </w:r>
      <w:r>
        <w:rPr>
          <w:rFonts w:hint="eastAsia" w:ascii="仿宋_GB2312" w:hAnsi="仿宋_GB2312" w:eastAsia="仿宋_GB2312" w:cs="仿宋_GB2312"/>
          <w:spacing w:val="0"/>
          <w:sz w:val="32"/>
          <w:szCs w:val="32"/>
          <w:highlight w:val="none"/>
        </w:rPr>
        <w:t>《甘肃省农村饮用水供水管理条例》</w:t>
      </w:r>
      <w:r>
        <w:rPr>
          <w:rFonts w:hint="eastAsia" w:ascii="仿宋_GB2312" w:hAnsi="仿宋_GB2312" w:eastAsia="仿宋_GB2312" w:cs="仿宋_GB2312"/>
          <w:color w:val="auto"/>
          <w:spacing w:val="0"/>
          <w:sz w:val="32"/>
          <w:szCs w:val="32"/>
          <w:highlight w:val="none"/>
        </w:rPr>
        <w:t>《突发公共卫生事件应急条例》</w:t>
      </w:r>
      <w:r>
        <w:rPr>
          <w:rFonts w:hint="eastAsia" w:ascii="仿宋_GB2312" w:hAnsi="仿宋_GB2312" w:eastAsia="仿宋_GB2312" w:cs="仿宋_GB2312"/>
          <w:color w:val="auto"/>
          <w:spacing w:val="0"/>
          <w:sz w:val="32"/>
          <w:szCs w:val="32"/>
          <w:highlight w:val="none"/>
          <w:lang w:eastAsia="zh-CN"/>
        </w:rPr>
        <w:t>《张掖市突发事件总体应急预案》</w:t>
      </w:r>
      <w:r>
        <w:rPr>
          <w:rFonts w:hint="eastAsia" w:ascii="仿宋_GB2312" w:hAnsi="仿宋_GB2312" w:eastAsia="仿宋_GB2312" w:cs="仿宋_GB2312"/>
          <w:spacing w:val="0"/>
          <w:kern w:val="0"/>
          <w:sz w:val="32"/>
          <w:szCs w:val="32"/>
          <w:highlight w:val="none"/>
        </w:rPr>
        <w:t>等有关法律法规和政策规定。</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3" w:name="_Toc753173604"/>
      <w:r>
        <w:rPr>
          <w:rFonts w:hint="eastAsia" w:ascii="仿宋_GB2312" w:hAnsi="仿宋_GB2312" w:eastAsia="仿宋_GB2312" w:cs="仿宋_GB2312"/>
          <w:b w:val="0"/>
          <w:bCs w:val="0"/>
          <w:spacing w:val="0"/>
          <w:sz w:val="32"/>
          <w:szCs w:val="32"/>
          <w:highlight w:val="none"/>
          <w:lang w:val="en-US" w:eastAsia="zh-CN"/>
        </w:rPr>
        <w:t>1.3 工作原则</w:t>
      </w:r>
      <w:bookmarkEnd w:id="3"/>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1.3.1 以人为本，预防为主。</w:t>
      </w:r>
      <w:r>
        <w:rPr>
          <w:rFonts w:hint="eastAsia" w:ascii="仿宋_GB2312" w:hAnsi="仿宋_GB2312" w:eastAsia="仿宋_GB2312" w:cs="仿宋_GB2312"/>
          <w:spacing w:val="0"/>
          <w:sz w:val="32"/>
          <w:szCs w:val="32"/>
          <w:highlight w:val="none"/>
          <w:lang w:eastAsia="zh-CN"/>
        </w:rPr>
        <w:t>坚持以人民为中心的发展理念，</w:t>
      </w:r>
      <w:r>
        <w:rPr>
          <w:rFonts w:hint="eastAsia" w:ascii="仿宋_GB2312" w:hAnsi="仿宋_GB2312" w:eastAsia="仿宋_GB2312" w:cs="仿宋_GB2312"/>
          <w:spacing w:val="0"/>
          <w:sz w:val="32"/>
          <w:szCs w:val="32"/>
          <w:highlight w:val="none"/>
        </w:rPr>
        <w:t>把保障人民群众饮水安全和生命健康作为首要任务</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建立健全预防预警机制</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强化应急准备和应急响应能力。</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1.3.2 统一领导，分级负责。</w:t>
      </w:r>
      <w:r>
        <w:rPr>
          <w:rFonts w:hint="eastAsia" w:ascii="仿宋_GB2312" w:hAnsi="仿宋_GB2312" w:eastAsia="仿宋_GB2312" w:cs="仿宋_GB2312"/>
          <w:spacing w:val="0"/>
          <w:sz w:val="32"/>
          <w:szCs w:val="32"/>
          <w:highlight w:val="none"/>
        </w:rPr>
        <w:t>分级建立</w:t>
      </w:r>
      <w:r>
        <w:rPr>
          <w:rFonts w:hint="eastAsia" w:ascii="仿宋_GB2312" w:hAnsi="仿宋_GB2312" w:eastAsia="仿宋_GB2312" w:cs="仿宋_GB2312"/>
          <w:spacing w:val="0"/>
          <w:sz w:val="32"/>
          <w:szCs w:val="32"/>
          <w:highlight w:val="none"/>
          <w:lang w:eastAsia="zh-CN"/>
        </w:rPr>
        <w:t>农村饮用水供水突发事件</w:t>
      </w:r>
      <w:r>
        <w:rPr>
          <w:rFonts w:hint="eastAsia" w:ascii="仿宋_GB2312" w:hAnsi="仿宋_GB2312" w:eastAsia="仿宋_GB2312" w:cs="仿宋_GB2312"/>
          <w:spacing w:val="0"/>
          <w:sz w:val="32"/>
          <w:szCs w:val="32"/>
          <w:highlight w:val="none"/>
        </w:rPr>
        <w:t>应急指挥机构，制订相应的应急预案，确定</w:t>
      </w:r>
      <w:r>
        <w:rPr>
          <w:rFonts w:hint="eastAsia" w:ascii="仿宋_GB2312" w:hAnsi="仿宋_GB2312" w:eastAsia="仿宋_GB2312" w:cs="仿宋_GB2312"/>
          <w:spacing w:val="0"/>
          <w:sz w:val="32"/>
          <w:szCs w:val="32"/>
          <w:highlight w:val="none"/>
          <w:lang w:eastAsia="zh-CN"/>
        </w:rPr>
        <w:t>突发</w:t>
      </w:r>
      <w:r>
        <w:rPr>
          <w:rFonts w:hint="eastAsia" w:ascii="仿宋_GB2312" w:hAnsi="仿宋_GB2312" w:eastAsia="仿宋_GB2312" w:cs="仿宋_GB2312"/>
          <w:spacing w:val="0"/>
          <w:sz w:val="32"/>
          <w:szCs w:val="32"/>
          <w:highlight w:val="none"/>
        </w:rPr>
        <w:t>事件等级及其对策，健全应急责任机制。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1.3.3 统筹安排，分工合作。</w:t>
      </w:r>
      <w:r>
        <w:rPr>
          <w:rFonts w:hint="eastAsia" w:ascii="仿宋_GB2312" w:hAnsi="仿宋_GB2312" w:eastAsia="仿宋_GB2312" w:cs="仿宋_GB2312"/>
          <w:spacing w:val="0"/>
          <w:sz w:val="32"/>
          <w:szCs w:val="32"/>
          <w:highlight w:val="none"/>
          <w:lang w:eastAsia="zh-CN"/>
        </w:rPr>
        <w:t>充分</w:t>
      </w:r>
      <w:r>
        <w:rPr>
          <w:rFonts w:hint="eastAsia" w:ascii="仿宋_GB2312" w:hAnsi="仿宋_GB2312" w:eastAsia="仿宋_GB2312" w:cs="仿宋_GB2312"/>
          <w:spacing w:val="0"/>
          <w:sz w:val="32"/>
          <w:szCs w:val="32"/>
          <w:highlight w:val="none"/>
        </w:rPr>
        <w:t>整合资源，统筹安排各部门应急工作任务，加强协调配合和分工合作，处理好日常业务和应急工作的关系。</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hAnsi="仿宋_GB2312" w:eastAsia="仿宋_GB2312" w:cs="仿宋_GB2312"/>
          <w:spacing w:val="0"/>
          <w:sz w:val="32"/>
          <w:szCs w:val="32"/>
          <w:highlight w:val="none"/>
          <w:lang w:val="en-US"/>
        </w:rPr>
      </w:pPr>
      <w:r>
        <w:rPr>
          <w:rFonts w:hint="default" w:ascii="仿宋_GB2312" w:hAnsi="仿宋_GB2312" w:eastAsia="仿宋_GB2312" w:cs="仿宋_GB2312"/>
          <w:spacing w:val="0"/>
          <w:sz w:val="32"/>
          <w:szCs w:val="32"/>
          <w:highlight w:val="none"/>
          <w:lang w:val="en-US"/>
        </w:rPr>
        <w:t xml:space="preserve">1.3.4 </w:t>
      </w:r>
      <w:r>
        <w:rPr>
          <w:rFonts w:hint="eastAsia" w:ascii="仿宋_GB2312" w:hAnsi="仿宋_GB2312" w:eastAsia="仿宋_GB2312" w:cs="仿宋_GB2312"/>
          <w:spacing w:val="0"/>
          <w:sz w:val="32"/>
          <w:szCs w:val="32"/>
          <w:highlight w:val="none"/>
          <w:lang w:val="en-US" w:eastAsia="zh-CN"/>
        </w:rPr>
        <w:t>强化管理，平急两用。</w:t>
      </w:r>
      <w:r>
        <w:rPr>
          <w:rFonts w:hint="eastAsia" w:ascii="仿宋_GB2312" w:hAnsi="仿宋_GB2312" w:eastAsia="仿宋_GB2312" w:cs="仿宋_GB2312"/>
          <w:spacing w:val="0"/>
          <w:sz w:val="32"/>
          <w:szCs w:val="32"/>
          <w:highlight w:val="none"/>
        </w:rPr>
        <w:t>预防与处置相结合，常态与非常态相结合，居安思危，常备不懈</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完善工作机制，</w:t>
      </w:r>
      <w:r>
        <w:rPr>
          <w:rFonts w:hint="eastAsia" w:ascii="仿宋_GB2312" w:hAnsi="仿宋_GB2312" w:eastAsia="仿宋_GB2312" w:cs="仿宋_GB2312"/>
          <w:spacing w:val="0"/>
          <w:sz w:val="32"/>
          <w:szCs w:val="32"/>
          <w:highlight w:val="none"/>
          <w:lang w:eastAsia="zh-CN"/>
        </w:rPr>
        <w:t>提高供水管理</w:t>
      </w:r>
      <w:r>
        <w:rPr>
          <w:rFonts w:hint="eastAsia" w:ascii="仿宋_GB2312" w:hAnsi="仿宋_GB2312" w:eastAsia="仿宋_GB2312" w:cs="仿宋_GB2312"/>
          <w:spacing w:val="0"/>
          <w:sz w:val="32"/>
          <w:szCs w:val="32"/>
          <w:highlight w:val="none"/>
        </w:rPr>
        <w:t>和应急处置的规范化、</w:t>
      </w:r>
      <w:r>
        <w:rPr>
          <w:rFonts w:hint="eastAsia" w:ascii="仿宋_GB2312" w:hAnsi="仿宋_GB2312" w:eastAsia="仿宋_GB2312" w:cs="仿宋_GB2312"/>
          <w:spacing w:val="0"/>
          <w:sz w:val="32"/>
          <w:szCs w:val="32"/>
          <w:highlight w:val="none"/>
          <w:lang w:eastAsia="zh-CN"/>
        </w:rPr>
        <w:t>专业化水平。</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4" w:name="_Toc1013445351"/>
      <w:r>
        <w:rPr>
          <w:rFonts w:hint="eastAsia" w:ascii="仿宋_GB2312" w:hAnsi="仿宋_GB2312" w:eastAsia="仿宋_GB2312" w:cs="仿宋_GB2312"/>
          <w:b w:val="0"/>
          <w:bCs w:val="0"/>
          <w:spacing w:val="0"/>
          <w:sz w:val="32"/>
          <w:szCs w:val="32"/>
          <w:highlight w:val="none"/>
          <w:lang w:val="en-US" w:eastAsia="zh-CN"/>
        </w:rPr>
        <w:t>1.4 适用范围</w:t>
      </w:r>
      <w:bookmarkEnd w:id="4"/>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本预案适用于全</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范围内农村饮用水</w:t>
      </w:r>
      <w:r>
        <w:rPr>
          <w:rFonts w:hint="eastAsia" w:ascii="仿宋_GB2312" w:hAnsi="仿宋_GB2312" w:eastAsia="仿宋_GB2312" w:cs="仿宋_GB2312"/>
          <w:spacing w:val="0"/>
          <w:sz w:val="32"/>
          <w:szCs w:val="32"/>
          <w:highlight w:val="none"/>
          <w:lang w:eastAsia="zh-CN"/>
        </w:rPr>
        <w:t>供水</w:t>
      </w:r>
      <w:r>
        <w:rPr>
          <w:rFonts w:hint="eastAsia" w:ascii="仿宋_GB2312" w:hAnsi="仿宋_GB2312" w:eastAsia="仿宋_GB2312" w:cs="仿宋_GB2312"/>
          <w:spacing w:val="0"/>
          <w:sz w:val="32"/>
          <w:szCs w:val="32"/>
          <w:highlight w:val="none"/>
        </w:rPr>
        <w:t>突发事件的预防和应急处置。突发事件包括：</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 xml:space="preserve">1.4.1 </w:t>
      </w:r>
      <w:r>
        <w:rPr>
          <w:rFonts w:hint="eastAsia" w:ascii="仿宋_GB2312" w:hAnsi="仿宋_GB2312" w:eastAsia="仿宋_GB2312" w:cs="仿宋_GB2312"/>
          <w:spacing w:val="0"/>
          <w:sz w:val="32"/>
          <w:szCs w:val="32"/>
          <w:highlight w:val="none"/>
        </w:rPr>
        <w:t>发生旱情，导致饮用水源</w:t>
      </w:r>
      <w:r>
        <w:rPr>
          <w:rFonts w:hint="eastAsia" w:ascii="仿宋_GB2312" w:hAnsi="仿宋_GB2312" w:eastAsia="仿宋_GB2312" w:cs="仿宋_GB2312"/>
          <w:spacing w:val="0"/>
          <w:sz w:val="32"/>
          <w:szCs w:val="32"/>
          <w:highlight w:val="none"/>
          <w:lang w:eastAsia="zh-CN"/>
        </w:rPr>
        <w:t>水量</w:t>
      </w:r>
      <w:r>
        <w:rPr>
          <w:rFonts w:hint="eastAsia" w:ascii="仿宋_GB2312" w:hAnsi="仿宋_GB2312" w:eastAsia="仿宋_GB2312" w:cs="仿宋_GB2312"/>
          <w:spacing w:val="0"/>
          <w:sz w:val="32"/>
          <w:szCs w:val="32"/>
          <w:highlight w:val="none"/>
        </w:rPr>
        <w:t>严重不足。</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 xml:space="preserve">1.4.2 </w:t>
      </w:r>
      <w:r>
        <w:rPr>
          <w:rFonts w:hint="eastAsia" w:ascii="仿宋_GB2312" w:hAnsi="仿宋_GB2312" w:eastAsia="仿宋_GB2312" w:cs="仿宋_GB2312"/>
          <w:spacing w:val="-6"/>
          <w:sz w:val="32"/>
          <w:szCs w:val="32"/>
          <w:highlight w:val="none"/>
        </w:rPr>
        <w:t>遭受生物、化学、放射性物质等污染，致使水质不达标。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1.4.3 战争、</w:t>
      </w:r>
      <w:r>
        <w:rPr>
          <w:rFonts w:hint="eastAsia" w:ascii="仿宋_GB2312" w:hAnsi="仿宋_GB2312" w:eastAsia="仿宋_GB2312" w:cs="仿宋_GB2312"/>
          <w:spacing w:val="0"/>
          <w:sz w:val="32"/>
          <w:szCs w:val="32"/>
          <w:highlight w:val="none"/>
        </w:rPr>
        <w:t>火灾</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地震、洪灾等导致供水</w:t>
      </w:r>
      <w:r>
        <w:rPr>
          <w:rFonts w:hint="eastAsia" w:ascii="仿宋_GB2312" w:hAnsi="仿宋_GB2312" w:eastAsia="仿宋_GB2312" w:cs="仿宋_GB2312"/>
          <w:spacing w:val="0"/>
          <w:sz w:val="32"/>
          <w:szCs w:val="32"/>
          <w:highlight w:val="none"/>
          <w:lang w:eastAsia="zh-CN"/>
        </w:rPr>
        <w:t>设施</w:t>
      </w:r>
      <w:r>
        <w:rPr>
          <w:rFonts w:hint="eastAsia" w:ascii="仿宋_GB2312" w:hAnsi="仿宋_GB2312" w:eastAsia="仿宋_GB2312" w:cs="仿宋_GB2312"/>
          <w:spacing w:val="0"/>
          <w:sz w:val="32"/>
          <w:szCs w:val="32"/>
          <w:highlight w:val="none"/>
        </w:rPr>
        <w:t>遭到破坏。</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 xml:space="preserve">1.4.4 </w:t>
      </w:r>
      <w:r>
        <w:rPr>
          <w:rFonts w:hint="eastAsia" w:ascii="仿宋_GB2312" w:hAnsi="仿宋_GB2312" w:eastAsia="仿宋_GB2312" w:cs="仿宋_GB2312"/>
          <w:spacing w:val="-6"/>
          <w:sz w:val="32"/>
          <w:szCs w:val="32"/>
          <w:highlight w:val="none"/>
        </w:rPr>
        <w:t>爆破、采矿等生产活动或地质变迁导致供水水源枯竭。</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1.4.5 恐怖活动或</w:t>
      </w:r>
      <w:r>
        <w:rPr>
          <w:rFonts w:hint="eastAsia" w:ascii="仿宋_GB2312" w:hAnsi="仿宋_GB2312" w:eastAsia="仿宋_GB2312" w:cs="仿宋_GB2312"/>
          <w:spacing w:val="0"/>
          <w:sz w:val="32"/>
          <w:szCs w:val="32"/>
          <w:highlight w:val="none"/>
        </w:rPr>
        <w:t>人为破坏导致</w:t>
      </w:r>
      <w:r>
        <w:rPr>
          <w:rFonts w:hint="eastAsia" w:ascii="仿宋_GB2312" w:hAnsi="仿宋_GB2312" w:eastAsia="仿宋_GB2312" w:cs="仿宋_GB2312"/>
          <w:spacing w:val="0"/>
          <w:sz w:val="32"/>
          <w:szCs w:val="32"/>
          <w:highlight w:val="none"/>
          <w:lang w:eastAsia="zh-CN"/>
        </w:rPr>
        <w:t>农村供水发生大规模中断</w:t>
      </w:r>
      <w:r>
        <w:rPr>
          <w:rFonts w:hint="eastAsia" w:ascii="仿宋_GB2312" w:hAnsi="仿宋_GB2312" w:eastAsia="仿宋_GB2312" w:cs="仿宋_GB2312"/>
          <w:spacing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 xml:space="preserve">1.4.6 </w:t>
      </w:r>
      <w:r>
        <w:rPr>
          <w:rFonts w:hint="eastAsia" w:ascii="仿宋_GB2312" w:hAnsi="仿宋_GB2312" w:eastAsia="仿宋_GB2312" w:cs="仿宋_GB2312"/>
          <w:spacing w:val="0"/>
          <w:sz w:val="32"/>
          <w:szCs w:val="32"/>
          <w:highlight w:val="none"/>
        </w:rPr>
        <w:t>其它原因导致</w:t>
      </w:r>
      <w:r>
        <w:rPr>
          <w:rFonts w:hint="eastAsia" w:ascii="仿宋_GB2312" w:hAnsi="仿宋_GB2312" w:eastAsia="仿宋_GB2312" w:cs="仿宋_GB2312"/>
          <w:spacing w:val="0"/>
          <w:sz w:val="32"/>
          <w:szCs w:val="32"/>
          <w:highlight w:val="none"/>
          <w:lang w:eastAsia="zh-CN"/>
        </w:rPr>
        <w:t>的一定范围内农村居民发生</w:t>
      </w:r>
      <w:r>
        <w:rPr>
          <w:rFonts w:hint="eastAsia" w:ascii="仿宋_GB2312" w:hAnsi="仿宋_GB2312" w:eastAsia="仿宋_GB2312" w:cs="仿宋_GB2312"/>
          <w:spacing w:val="0"/>
          <w:sz w:val="32"/>
          <w:szCs w:val="32"/>
          <w:highlight w:val="none"/>
        </w:rPr>
        <w:t>饮水困难。</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5" w:name="_Toc1552566520"/>
      <w:r>
        <w:rPr>
          <w:rFonts w:hint="eastAsia" w:ascii="仿宋_GB2312" w:hAnsi="仿宋_GB2312" w:eastAsia="仿宋_GB2312" w:cs="仿宋_GB2312"/>
          <w:b w:val="0"/>
          <w:bCs w:val="0"/>
          <w:spacing w:val="0"/>
          <w:sz w:val="32"/>
          <w:szCs w:val="32"/>
          <w:highlight w:val="none"/>
          <w:lang w:val="en-US" w:eastAsia="zh-CN"/>
        </w:rPr>
        <w:t>1.5 事件分级标准</w:t>
      </w:r>
      <w:bookmarkEnd w:id="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 xml:space="preserve">1.5.1 </w:t>
      </w:r>
      <w:r>
        <w:rPr>
          <w:rFonts w:hint="eastAsia" w:ascii="仿宋_GB2312" w:hAnsi="仿宋_GB2312" w:eastAsia="仿宋_GB2312" w:cs="仿宋_GB2312"/>
          <w:spacing w:val="0"/>
          <w:sz w:val="32"/>
          <w:szCs w:val="32"/>
          <w:highlight w:val="none"/>
        </w:rPr>
        <w:t>特别</w:t>
      </w:r>
      <w:r>
        <w:rPr>
          <w:rFonts w:hint="eastAsia" w:ascii="仿宋_GB2312" w:hAnsi="仿宋_GB2312" w:eastAsia="仿宋_GB2312" w:cs="仿宋_GB2312"/>
          <w:spacing w:val="0"/>
          <w:sz w:val="32"/>
          <w:szCs w:val="32"/>
          <w:highlight w:val="none"/>
          <w:lang w:eastAsia="zh-CN"/>
        </w:rPr>
        <w:t>重大</w:t>
      </w:r>
      <w:r>
        <w:rPr>
          <w:rFonts w:hint="eastAsia" w:ascii="仿宋_GB2312" w:hAnsi="仿宋_GB2312" w:eastAsia="仿宋_GB2312" w:cs="仿宋_GB2312"/>
          <w:spacing w:val="-6"/>
          <w:sz w:val="32"/>
          <w:szCs w:val="32"/>
          <w:highlight w:val="none"/>
          <w:lang w:eastAsia="zh-CN"/>
        </w:rPr>
        <w:t>农村</w:t>
      </w:r>
      <w:r>
        <w:rPr>
          <w:rFonts w:hint="eastAsia" w:ascii="仿宋_GB2312" w:hAnsi="仿宋_GB2312" w:eastAsia="仿宋_GB2312" w:cs="仿宋_GB2312"/>
          <w:spacing w:val="0"/>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凡符合下列情形之一的，为特别</w:t>
      </w:r>
      <w:r>
        <w:rPr>
          <w:rFonts w:hint="eastAsia" w:ascii="仿宋_GB2312" w:hAnsi="仿宋_GB2312" w:eastAsia="仿宋_GB2312" w:cs="仿宋_GB2312"/>
          <w:spacing w:val="0"/>
          <w:sz w:val="32"/>
          <w:szCs w:val="32"/>
          <w:highlight w:val="none"/>
          <w:lang w:eastAsia="zh-CN"/>
        </w:rPr>
        <w:t>重大农村</w:t>
      </w:r>
      <w:r>
        <w:rPr>
          <w:rFonts w:hint="eastAsia" w:ascii="仿宋_GB2312" w:hAnsi="仿宋_GB2312" w:eastAsia="仿宋_GB2312" w:cs="仿宋_GB2312"/>
          <w:spacing w:val="0"/>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1</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造成</w:t>
      </w:r>
      <w:r>
        <w:rPr>
          <w:rFonts w:hint="eastAsia" w:ascii="仿宋_GB2312" w:hAnsi="仿宋_GB2312" w:eastAsia="仿宋_GB2312" w:cs="仿宋_GB2312"/>
          <w:spacing w:val="0"/>
          <w:sz w:val="32"/>
          <w:szCs w:val="32"/>
          <w:highlight w:val="none"/>
          <w:lang w:eastAsia="zh-CN"/>
        </w:rPr>
        <w:t>或可能造成</w:t>
      </w:r>
      <w:r>
        <w:rPr>
          <w:rFonts w:hint="eastAsia" w:ascii="仿宋_GB2312" w:hAnsi="仿宋_GB2312" w:eastAsia="仿宋_GB2312" w:cs="仿宋_GB2312"/>
          <w:spacing w:val="0"/>
          <w:sz w:val="32"/>
          <w:szCs w:val="32"/>
          <w:highlight w:val="none"/>
        </w:rPr>
        <w:t>连续停水48小时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或严重缺水72小时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以上，影响范围</w:t>
      </w:r>
      <w:r>
        <w:rPr>
          <w:rFonts w:hint="eastAsia" w:ascii="仿宋_GB2312" w:hAnsi="仿宋_GB2312" w:eastAsia="仿宋_GB2312" w:cs="仿宋_GB2312"/>
          <w:spacing w:val="0"/>
          <w:sz w:val="32"/>
          <w:szCs w:val="32"/>
          <w:highlight w:val="none"/>
          <w:lang w:eastAsia="zh-CN"/>
        </w:rPr>
        <w:t>大于全市农村供水总人口的10％。</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596" w:firstLineChars="200"/>
        <w:jc w:val="both"/>
        <w:textAlignment w:val="auto"/>
        <w:outlineLvl w:val="9"/>
        <w:rPr>
          <w:rFonts w:hint="eastAsia" w:ascii="仿宋_GB2312" w:hAnsi="仿宋_GB2312" w:eastAsia="仿宋_GB2312" w:cs="仿宋_GB2312"/>
          <w:spacing w:val="-11"/>
          <w:sz w:val="32"/>
          <w:szCs w:val="32"/>
          <w:highlight w:val="none"/>
          <w:lang w:val="en-US" w:eastAsia="zh-CN"/>
        </w:rPr>
      </w:pPr>
      <w:r>
        <w:rPr>
          <w:rFonts w:hint="eastAsia" w:ascii="仿宋_GB2312" w:hAnsi="仿宋_GB2312" w:eastAsia="仿宋_GB2312" w:cs="仿宋_GB2312"/>
          <w:spacing w:val="-11"/>
          <w:sz w:val="32"/>
          <w:szCs w:val="32"/>
          <w:highlight w:val="none"/>
          <w:lang w:eastAsia="zh-CN"/>
        </w:rPr>
        <w:t>（</w:t>
      </w:r>
      <w:r>
        <w:rPr>
          <w:rFonts w:hint="eastAsia" w:ascii="仿宋_GB2312" w:hAnsi="仿宋_GB2312" w:eastAsia="仿宋_GB2312" w:cs="仿宋_GB2312"/>
          <w:spacing w:val="-11"/>
          <w:sz w:val="32"/>
          <w:szCs w:val="32"/>
          <w:highlight w:val="none"/>
          <w:lang w:val="en-US" w:eastAsia="zh-CN"/>
        </w:rPr>
        <w:t>2</w:t>
      </w:r>
      <w:r>
        <w:rPr>
          <w:rFonts w:hint="eastAsia" w:ascii="仿宋_GB2312" w:hAnsi="仿宋_GB2312" w:eastAsia="仿宋_GB2312" w:cs="仿宋_GB2312"/>
          <w:spacing w:val="-11"/>
          <w:sz w:val="32"/>
          <w:szCs w:val="32"/>
          <w:highlight w:val="none"/>
          <w:lang w:eastAsia="zh-CN"/>
        </w:rPr>
        <w:t>）发生或可能发生的水源污染事件，影响范围</w:t>
      </w:r>
      <w:r>
        <w:rPr>
          <w:rFonts w:hint="eastAsia" w:ascii="仿宋_GB2312" w:hAnsi="仿宋_GB2312" w:eastAsia="仿宋_GB2312" w:cs="仿宋_GB2312"/>
          <w:spacing w:val="0"/>
          <w:sz w:val="32"/>
          <w:szCs w:val="32"/>
          <w:highlight w:val="none"/>
          <w:lang w:eastAsia="zh-CN"/>
        </w:rPr>
        <w:t>大于全市农村供水总人口的10％</w:t>
      </w:r>
      <w:r>
        <w:rPr>
          <w:rFonts w:hint="eastAsia" w:ascii="仿宋_GB2312" w:hAnsi="仿宋_GB2312" w:eastAsia="仿宋_GB2312" w:cs="仿宋_GB2312"/>
          <w:spacing w:val="-11"/>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3</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因供水水质</w:t>
      </w:r>
      <w:r>
        <w:rPr>
          <w:rFonts w:hint="eastAsia" w:ascii="仿宋_GB2312" w:hAnsi="仿宋_GB2312" w:eastAsia="仿宋_GB2312" w:cs="仿宋_GB2312"/>
          <w:spacing w:val="0"/>
          <w:sz w:val="32"/>
          <w:szCs w:val="32"/>
          <w:highlight w:val="none"/>
          <w:lang w:eastAsia="zh-CN"/>
        </w:rPr>
        <w:t>不达标直接导致10人以上死亡或100人以上中毒的。</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 xml:space="preserve">1.5.2 </w:t>
      </w:r>
      <w:r>
        <w:rPr>
          <w:rFonts w:hint="eastAsia" w:ascii="仿宋_GB2312" w:hAnsi="仿宋_GB2312" w:eastAsia="仿宋_GB2312" w:cs="仿宋_GB2312"/>
          <w:spacing w:val="-6"/>
          <w:sz w:val="32"/>
          <w:szCs w:val="32"/>
          <w:highlight w:val="none"/>
          <w:lang w:eastAsia="zh-CN"/>
        </w:rPr>
        <w:t>重大农村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16"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6"/>
          <w:sz w:val="32"/>
          <w:szCs w:val="32"/>
          <w:highlight w:val="none"/>
        </w:rPr>
        <w:t>凡符合下列情形之一的，为</w:t>
      </w:r>
      <w:r>
        <w:rPr>
          <w:rFonts w:hint="eastAsia" w:ascii="仿宋_GB2312" w:hAnsi="仿宋_GB2312" w:eastAsia="仿宋_GB2312" w:cs="仿宋_GB2312"/>
          <w:spacing w:val="-6"/>
          <w:sz w:val="32"/>
          <w:szCs w:val="32"/>
          <w:highlight w:val="none"/>
          <w:lang w:eastAsia="zh-CN"/>
        </w:rPr>
        <w:t>重大农村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1</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造成</w:t>
      </w:r>
      <w:r>
        <w:rPr>
          <w:rFonts w:hint="eastAsia" w:ascii="仿宋_GB2312" w:hAnsi="仿宋_GB2312" w:eastAsia="仿宋_GB2312" w:cs="仿宋_GB2312"/>
          <w:spacing w:val="0"/>
          <w:sz w:val="32"/>
          <w:szCs w:val="32"/>
          <w:highlight w:val="none"/>
          <w:lang w:eastAsia="zh-CN"/>
        </w:rPr>
        <w:t>或可能造成</w:t>
      </w:r>
      <w:r>
        <w:rPr>
          <w:rFonts w:hint="eastAsia" w:ascii="仿宋_GB2312" w:hAnsi="仿宋_GB2312" w:eastAsia="仿宋_GB2312" w:cs="仿宋_GB2312"/>
          <w:spacing w:val="0"/>
          <w:sz w:val="32"/>
          <w:szCs w:val="32"/>
          <w:highlight w:val="none"/>
        </w:rPr>
        <w:t>连续停水48小时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或严重缺水72小时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以上，影响范围占农村</w:t>
      </w:r>
      <w:r>
        <w:rPr>
          <w:rFonts w:hint="eastAsia" w:ascii="仿宋_GB2312" w:hAnsi="仿宋_GB2312" w:eastAsia="仿宋_GB2312" w:cs="仿宋_GB2312"/>
          <w:spacing w:val="0"/>
          <w:sz w:val="32"/>
          <w:szCs w:val="32"/>
          <w:highlight w:val="none"/>
          <w:lang w:eastAsia="zh-CN"/>
        </w:rPr>
        <w:t>供水</w:t>
      </w:r>
      <w:r>
        <w:rPr>
          <w:rFonts w:hint="eastAsia" w:ascii="仿宋_GB2312" w:hAnsi="仿宋_GB2312" w:eastAsia="仿宋_GB2312" w:cs="仿宋_GB2312"/>
          <w:spacing w:val="0"/>
          <w:sz w:val="32"/>
          <w:szCs w:val="32"/>
          <w:highlight w:val="none"/>
        </w:rPr>
        <w:t>总人口的7％～10％</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596" w:firstLineChars="200"/>
        <w:jc w:val="both"/>
        <w:textAlignment w:val="auto"/>
        <w:outlineLvl w:val="9"/>
        <w:rPr>
          <w:rFonts w:hint="eastAsia" w:ascii="仿宋_GB2312" w:hAnsi="仿宋_GB2312" w:eastAsia="仿宋_GB2312" w:cs="仿宋_GB2312"/>
          <w:spacing w:val="-11"/>
          <w:sz w:val="32"/>
          <w:szCs w:val="32"/>
          <w:highlight w:val="none"/>
          <w:lang w:val="en-US" w:eastAsia="zh-CN"/>
        </w:rPr>
      </w:pPr>
      <w:r>
        <w:rPr>
          <w:rFonts w:hint="eastAsia" w:ascii="仿宋_GB2312" w:hAnsi="仿宋_GB2312" w:eastAsia="仿宋_GB2312" w:cs="仿宋_GB2312"/>
          <w:spacing w:val="-11"/>
          <w:sz w:val="32"/>
          <w:szCs w:val="32"/>
          <w:highlight w:val="none"/>
          <w:lang w:eastAsia="zh-CN"/>
        </w:rPr>
        <w:t>（</w:t>
      </w:r>
      <w:r>
        <w:rPr>
          <w:rFonts w:hint="eastAsia" w:ascii="仿宋_GB2312" w:hAnsi="仿宋_GB2312" w:eastAsia="仿宋_GB2312" w:cs="仿宋_GB2312"/>
          <w:spacing w:val="-11"/>
          <w:sz w:val="32"/>
          <w:szCs w:val="32"/>
          <w:highlight w:val="none"/>
          <w:lang w:val="en-US" w:eastAsia="zh-CN"/>
        </w:rPr>
        <w:t>2</w:t>
      </w:r>
      <w:r>
        <w:rPr>
          <w:rFonts w:hint="eastAsia" w:ascii="仿宋_GB2312" w:hAnsi="仿宋_GB2312" w:eastAsia="仿宋_GB2312" w:cs="仿宋_GB2312"/>
          <w:spacing w:val="-11"/>
          <w:sz w:val="32"/>
          <w:szCs w:val="32"/>
          <w:highlight w:val="none"/>
          <w:lang w:eastAsia="zh-CN"/>
        </w:rPr>
        <w:t>）发生或可能发生的水源污染事件，影响范围</w:t>
      </w:r>
      <w:r>
        <w:rPr>
          <w:rFonts w:hint="eastAsia" w:ascii="仿宋_GB2312" w:hAnsi="仿宋_GB2312" w:eastAsia="仿宋_GB2312" w:cs="仿宋_GB2312"/>
          <w:spacing w:val="0"/>
          <w:sz w:val="32"/>
          <w:szCs w:val="32"/>
          <w:highlight w:val="none"/>
        </w:rPr>
        <w:t>占农村</w:t>
      </w:r>
      <w:r>
        <w:rPr>
          <w:rFonts w:hint="eastAsia" w:ascii="仿宋_GB2312" w:hAnsi="仿宋_GB2312" w:eastAsia="仿宋_GB2312" w:cs="仿宋_GB2312"/>
          <w:spacing w:val="0"/>
          <w:sz w:val="32"/>
          <w:szCs w:val="32"/>
          <w:highlight w:val="none"/>
          <w:lang w:eastAsia="zh-CN"/>
        </w:rPr>
        <w:t>供水</w:t>
      </w:r>
      <w:r>
        <w:rPr>
          <w:rFonts w:hint="eastAsia" w:ascii="仿宋_GB2312" w:hAnsi="仿宋_GB2312" w:eastAsia="仿宋_GB2312" w:cs="仿宋_GB2312"/>
          <w:spacing w:val="0"/>
          <w:sz w:val="32"/>
          <w:szCs w:val="32"/>
          <w:highlight w:val="none"/>
        </w:rPr>
        <w:t>总人口的7％～10％</w:t>
      </w:r>
      <w:r>
        <w:rPr>
          <w:rFonts w:hint="eastAsia" w:ascii="仿宋_GB2312" w:hAnsi="仿宋_GB2312" w:eastAsia="仿宋_GB2312" w:cs="仿宋_GB2312"/>
          <w:spacing w:val="-11"/>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3</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因供水水质</w:t>
      </w:r>
      <w:r>
        <w:rPr>
          <w:rFonts w:hint="eastAsia" w:ascii="仿宋_GB2312" w:hAnsi="仿宋_GB2312" w:eastAsia="仿宋_GB2312" w:cs="仿宋_GB2312"/>
          <w:spacing w:val="0"/>
          <w:sz w:val="32"/>
          <w:szCs w:val="32"/>
          <w:highlight w:val="none"/>
          <w:lang w:eastAsia="zh-CN"/>
        </w:rPr>
        <w:t>不达标直接导致3人以上10人以下死亡或50人以上100人以下中毒的。</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 xml:space="preserve">1.5.3 </w:t>
      </w:r>
      <w:r>
        <w:rPr>
          <w:rFonts w:hint="eastAsia" w:ascii="仿宋_GB2312" w:hAnsi="仿宋_GB2312" w:eastAsia="仿宋_GB2312" w:cs="仿宋_GB2312"/>
          <w:spacing w:val="-6"/>
          <w:sz w:val="32"/>
          <w:szCs w:val="32"/>
          <w:highlight w:val="none"/>
          <w:lang w:eastAsia="zh-CN"/>
        </w:rPr>
        <w:t>较大农村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16" w:firstLineChars="200"/>
        <w:jc w:val="both"/>
        <w:textAlignment w:val="auto"/>
        <w:outlineLvl w:val="9"/>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rPr>
        <w:t>凡符合下列情形之一的，为</w:t>
      </w:r>
      <w:r>
        <w:rPr>
          <w:rFonts w:hint="eastAsia" w:ascii="仿宋_GB2312" w:hAnsi="仿宋_GB2312" w:eastAsia="仿宋_GB2312" w:cs="仿宋_GB2312"/>
          <w:spacing w:val="-6"/>
          <w:sz w:val="32"/>
          <w:szCs w:val="32"/>
          <w:highlight w:val="none"/>
          <w:lang w:eastAsia="zh-CN"/>
        </w:rPr>
        <w:t>较大农村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1</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造成</w:t>
      </w:r>
      <w:r>
        <w:rPr>
          <w:rFonts w:hint="eastAsia" w:ascii="仿宋_GB2312" w:hAnsi="仿宋_GB2312" w:eastAsia="仿宋_GB2312" w:cs="仿宋_GB2312"/>
          <w:spacing w:val="0"/>
          <w:sz w:val="32"/>
          <w:szCs w:val="32"/>
          <w:highlight w:val="none"/>
          <w:lang w:eastAsia="zh-CN"/>
        </w:rPr>
        <w:t>或可能造成</w:t>
      </w:r>
      <w:r>
        <w:rPr>
          <w:rFonts w:hint="eastAsia" w:ascii="仿宋_GB2312" w:hAnsi="仿宋_GB2312" w:eastAsia="仿宋_GB2312" w:cs="仿宋_GB2312"/>
          <w:spacing w:val="0"/>
          <w:sz w:val="32"/>
          <w:szCs w:val="32"/>
          <w:highlight w:val="none"/>
        </w:rPr>
        <w:t>连续停水48小时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或严重缺水72小时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w:t>
      </w:r>
      <w:r>
        <w:rPr>
          <w:rFonts w:hint="eastAsia" w:ascii="仿宋_GB2312" w:hAnsi="仿宋_GB2312" w:eastAsia="仿宋_GB2312" w:cs="仿宋_GB2312"/>
          <w:spacing w:val="0"/>
          <w:sz w:val="32"/>
          <w:szCs w:val="32"/>
          <w:highlight w:val="none"/>
          <w:lang w:eastAsia="zh-CN"/>
        </w:rPr>
        <w:t>影响范围占农村供水总人口的5％～7％。</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596" w:firstLineChars="200"/>
        <w:jc w:val="both"/>
        <w:textAlignment w:val="auto"/>
        <w:outlineLvl w:val="9"/>
        <w:rPr>
          <w:rFonts w:hint="eastAsia" w:ascii="仿宋_GB2312" w:hAnsi="仿宋_GB2312" w:eastAsia="仿宋_GB2312" w:cs="仿宋_GB2312"/>
          <w:spacing w:val="-11"/>
          <w:sz w:val="32"/>
          <w:szCs w:val="32"/>
          <w:highlight w:val="none"/>
          <w:lang w:val="en-US" w:eastAsia="zh-CN"/>
        </w:rPr>
      </w:pPr>
      <w:r>
        <w:rPr>
          <w:rFonts w:hint="eastAsia" w:ascii="仿宋_GB2312" w:hAnsi="仿宋_GB2312" w:eastAsia="仿宋_GB2312" w:cs="仿宋_GB2312"/>
          <w:spacing w:val="-11"/>
          <w:sz w:val="32"/>
          <w:szCs w:val="32"/>
          <w:highlight w:val="none"/>
          <w:lang w:eastAsia="zh-CN"/>
        </w:rPr>
        <w:t>（</w:t>
      </w:r>
      <w:r>
        <w:rPr>
          <w:rFonts w:hint="eastAsia" w:ascii="仿宋_GB2312" w:hAnsi="仿宋_GB2312" w:eastAsia="仿宋_GB2312" w:cs="仿宋_GB2312"/>
          <w:spacing w:val="-11"/>
          <w:sz w:val="32"/>
          <w:szCs w:val="32"/>
          <w:highlight w:val="none"/>
          <w:lang w:val="en-US" w:eastAsia="zh-CN"/>
        </w:rPr>
        <w:t>2</w:t>
      </w:r>
      <w:r>
        <w:rPr>
          <w:rFonts w:hint="eastAsia" w:ascii="仿宋_GB2312" w:hAnsi="仿宋_GB2312" w:eastAsia="仿宋_GB2312" w:cs="仿宋_GB2312"/>
          <w:spacing w:val="-11"/>
          <w:sz w:val="32"/>
          <w:szCs w:val="32"/>
          <w:highlight w:val="none"/>
          <w:lang w:eastAsia="zh-CN"/>
        </w:rPr>
        <w:t>）发生或可能发生的水源污染事件，影响范围</w:t>
      </w:r>
      <w:r>
        <w:rPr>
          <w:rFonts w:hint="eastAsia" w:ascii="仿宋_GB2312" w:hAnsi="仿宋_GB2312" w:eastAsia="仿宋_GB2312" w:cs="仿宋_GB2312"/>
          <w:spacing w:val="0"/>
          <w:sz w:val="32"/>
          <w:szCs w:val="32"/>
          <w:highlight w:val="none"/>
          <w:lang w:eastAsia="zh-CN"/>
        </w:rPr>
        <w:t>占农村供水总人口的5％～7％</w:t>
      </w:r>
      <w:r>
        <w:rPr>
          <w:rFonts w:hint="eastAsia" w:ascii="仿宋_GB2312" w:hAnsi="仿宋_GB2312" w:eastAsia="仿宋_GB2312" w:cs="仿宋_GB2312"/>
          <w:spacing w:val="-11"/>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3</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因供水水质不达标</w:t>
      </w:r>
      <w:r>
        <w:rPr>
          <w:rFonts w:hint="eastAsia" w:ascii="仿宋_GB2312" w:hAnsi="仿宋_GB2312" w:eastAsia="仿宋_GB2312" w:cs="仿宋_GB2312"/>
          <w:spacing w:val="0"/>
          <w:sz w:val="32"/>
          <w:szCs w:val="32"/>
          <w:highlight w:val="none"/>
          <w:lang w:eastAsia="zh-CN"/>
        </w:rPr>
        <w:t>直接</w:t>
      </w:r>
      <w:r>
        <w:rPr>
          <w:rFonts w:hint="eastAsia" w:ascii="仿宋_GB2312" w:hAnsi="仿宋_GB2312" w:eastAsia="仿宋_GB2312" w:cs="仿宋_GB2312"/>
          <w:spacing w:val="0"/>
          <w:sz w:val="32"/>
          <w:szCs w:val="32"/>
          <w:highlight w:val="none"/>
        </w:rPr>
        <w:t>导致3人以下死亡或10人以上50人以下中毒的</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 xml:space="preserve">1.5.4 </w:t>
      </w:r>
      <w:r>
        <w:rPr>
          <w:rFonts w:hint="eastAsia" w:ascii="仿宋_GB2312" w:hAnsi="仿宋_GB2312" w:eastAsia="仿宋_GB2312" w:cs="仿宋_GB2312"/>
          <w:spacing w:val="-6"/>
          <w:sz w:val="32"/>
          <w:szCs w:val="32"/>
          <w:highlight w:val="none"/>
        </w:rPr>
        <w:t>一般</w:t>
      </w:r>
      <w:r>
        <w:rPr>
          <w:rFonts w:hint="eastAsia" w:ascii="仿宋_GB2312" w:hAnsi="仿宋_GB2312" w:eastAsia="仿宋_GB2312" w:cs="仿宋_GB2312"/>
          <w:spacing w:val="-6"/>
          <w:sz w:val="32"/>
          <w:szCs w:val="32"/>
          <w:highlight w:val="none"/>
          <w:lang w:eastAsia="zh-CN"/>
        </w:rPr>
        <w:t>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16"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6"/>
          <w:sz w:val="32"/>
          <w:szCs w:val="32"/>
          <w:highlight w:val="none"/>
        </w:rPr>
        <w:t>凡符合下列情形之一的，为一般</w:t>
      </w:r>
      <w:r>
        <w:rPr>
          <w:rFonts w:hint="eastAsia" w:ascii="仿宋_GB2312" w:hAnsi="仿宋_GB2312" w:eastAsia="仿宋_GB2312" w:cs="仿宋_GB2312"/>
          <w:spacing w:val="-6"/>
          <w:sz w:val="32"/>
          <w:szCs w:val="32"/>
          <w:highlight w:val="none"/>
          <w:lang w:eastAsia="zh-CN"/>
        </w:rPr>
        <w:t>农村</w:t>
      </w:r>
      <w:r>
        <w:rPr>
          <w:rFonts w:hint="eastAsia" w:ascii="仿宋_GB2312" w:hAnsi="仿宋_GB2312" w:eastAsia="仿宋_GB2312" w:cs="仿宋_GB2312"/>
          <w:spacing w:val="-6"/>
          <w:sz w:val="32"/>
          <w:szCs w:val="32"/>
          <w:highlight w:val="none"/>
        </w:rPr>
        <w:t>饮水安全事件：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1</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造成</w:t>
      </w:r>
      <w:r>
        <w:rPr>
          <w:rFonts w:hint="eastAsia" w:ascii="仿宋_GB2312" w:hAnsi="仿宋_GB2312" w:eastAsia="仿宋_GB2312" w:cs="仿宋_GB2312"/>
          <w:spacing w:val="0"/>
          <w:sz w:val="32"/>
          <w:szCs w:val="32"/>
          <w:highlight w:val="none"/>
          <w:lang w:eastAsia="zh-CN"/>
        </w:rPr>
        <w:t>或可能造成</w:t>
      </w:r>
      <w:r>
        <w:rPr>
          <w:rFonts w:hint="eastAsia" w:ascii="仿宋_GB2312" w:hAnsi="仿宋_GB2312" w:eastAsia="仿宋_GB2312" w:cs="仿宋_GB2312"/>
          <w:spacing w:val="0"/>
          <w:sz w:val="32"/>
          <w:szCs w:val="32"/>
          <w:highlight w:val="none"/>
        </w:rPr>
        <w:t>连续停水48小时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或严重缺水72小时</w:t>
      </w:r>
      <w:r>
        <w:rPr>
          <w:rFonts w:hint="eastAsia" w:ascii="仿宋_GB2312" w:hAnsi="仿宋_GB2312" w:eastAsia="仿宋_GB2312" w:cs="仿宋_GB2312"/>
          <w:spacing w:val="0"/>
          <w:sz w:val="32"/>
          <w:szCs w:val="32"/>
          <w:highlight w:val="none"/>
          <w:lang w:eastAsia="zh-CN"/>
        </w:rPr>
        <w:t>及</w:t>
      </w:r>
      <w:r>
        <w:rPr>
          <w:rFonts w:hint="eastAsia" w:ascii="仿宋_GB2312" w:hAnsi="仿宋_GB2312" w:eastAsia="仿宋_GB2312" w:cs="仿宋_GB2312"/>
          <w:spacing w:val="0"/>
          <w:sz w:val="32"/>
          <w:szCs w:val="32"/>
          <w:highlight w:val="none"/>
        </w:rPr>
        <w:t>以上，影响范围占农村</w:t>
      </w:r>
      <w:r>
        <w:rPr>
          <w:rFonts w:hint="eastAsia" w:ascii="仿宋_GB2312" w:hAnsi="仿宋_GB2312" w:eastAsia="仿宋_GB2312" w:cs="仿宋_GB2312"/>
          <w:spacing w:val="0"/>
          <w:sz w:val="32"/>
          <w:szCs w:val="32"/>
          <w:highlight w:val="none"/>
          <w:lang w:eastAsia="zh-CN"/>
        </w:rPr>
        <w:t>供水</w:t>
      </w:r>
      <w:r>
        <w:rPr>
          <w:rFonts w:hint="eastAsia" w:ascii="仿宋_GB2312" w:hAnsi="仿宋_GB2312" w:eastAsia="仿宋_GB2312" w:cs="仿宋_GB2312"/>
          <w:spacing w:val="0"/>
          <w:sz w:val="32"/>
          <w:szCs w:val="32"/>
          <w:highlight w:val="none"/>
        </w:rPr>
        <w:t>总人口的3％～5％</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596"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11"/>
          <w:sz w:val="32"/>
          <w:szCs w:val="32"/>
          <w:highlight w:val="none"/>
          <w:lang w:eastAsia="zh-CN"/>
        </w:rPr>
        <w:t>（</w:t>
      </w:r>
      <w:r>
        <w:rPr>
          <w:rFonts w:hint="eastAsia" w:ascii="仿宋_GB2312" w:hAnsi="仿宋_GB2312" w:eastAsia="仿宋_GB2312" w:cs="仿宋_GB2312"/>
          <w:spacing w:val="-11"/>
          <w:sz w:val="32"/>
          <w:szCs w:val="32"/>
          <w:highlight w:val="none"/>
          <w:lang w:val="en-US" w:eastAsia="zh-CN"/>
        </w:rPr>
        <w:t>2</w:t>
      </w:r>
      <w:r>
        <w:rPr>
          <w:rFonts w:hint="eastAsia" w:ascii="仿宋_GB2312" w:hAnsi="仿宋_GB2312" w:eastAsia="仿宋_GB2312" w:cs="仿宋_GB2312"/>
          <w:spacing w:val="-11"/>
          <w:sz w:val="32"/>
          <w:szCs w:val="32"/>
          <w:highlight w:val="none"/>
          <w:lang w:eastAsia="zh-CN"/>
        </w:rPr>
        <w:t>）发生或可能发生的水源污染事件，影响范围</w:t>
      </w:r>
      <w:r>
        <w:rPr>
          <w:rFonts w:hint="eastAsia" w:ascii="仿宋_GB2312" w:hAnsi="仿宋_GB2312" w:eastAsia="仿宋_GB2312" w:cs="仿宋_GB2312"/>
          <w:spacing w:val="0"/>
          <w:sz w:val="32"/>
          <w:szCs w:val="32"/>
          <w:highlight w:val="none"/>
        </w:rPr>
        <w:t>占农村</w:t>
      </w:r>
      <w:r>
        <w:rPr>
          <w:rFonts w:hint="eastAsia" w:ascii="仿宋_GB2312" w:hAnsi="仿宋_GB2312" w:eastAsia="仿宋_GB2312" w:cs="仿宋_GB2312"/>
          <w:spacing w:val="0"/>
          <w:sz w:val="32"/>
          <w:szCs w:val="32"/>
          <w:highlight w:val="none"/>
          <w:lang w:eastAsia="zh-CN"/>
        </w:rPr>
        <w:t>供水</w:t>
      </w:r>
      <w:r>
        <w:rPr>
          <w:rFonts w:hint="eastAsia" w:ascii="仿宋_GB2312" w:hAnsi="仿宋_GB2312" w:eastAsia="仿宋_GB2312" w:cs="仿宋_GB2312"/>
          <w:spacing w:val="0"/>
          <w:sz w:val="32"/>
          <w:szCs w:val="32"/>
          <w:highlight w:val="none"/>
        </w:rPr>
        <w:t>总人口的3％～5％</w:t>
      </w:r>
      <w:r>
        <w:rPr>
          <w:rFonts w:hint="eastAsia" w:ascii="仿宋_GB2312" w:hAnsi="仿宋_GB2312" w:eastAsia="仿宋_GB2312" w:cs="仿宋_GB2312"/>
          <w:spacing w:val="-11"/>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3</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因供水水质不达标</w:t>
      </w:r>
      <w:r>
        <w:rPr>
          <w:rFonts w:hint="eastAsia" w:ascii="仿宋_GB2312" w:hAnsi="仿宋_GB2312" w:eastAsia="仿宋_GB2312" w:cs="仿宋_GB2312"/>
          <w:spacing w:val="0"/>
          <w:sz w:val="32"/>
          <w:szCs w:val="32"/>
          <w:highlight w:val="none"/>
          <w:lang w:eastAsia="zh-CN"/>
        </w:rPr>
        <w:t>直接</w:t>
      </w:r>
      <w:r>
        <w:rPr>
          <w:rFonts w:hint="eastAsia" w:ascii="仿宋_GB2312" w:hAnsi="仿宋_GB2312" w:eastAsia="仿宋_GB2312" w:cs="仿宋_GB2312"/>
          <w:spacing w:val="0"/>
          <w:sz w:val="32"/>
          <w:szCs w:val="32"/>
          <w:highlight w:val="none"/>
        </w:rPr>
        <w:t>导致10人以下中毒的</w:t>
      </w:r>
      <w:r>
        <w:rPr>
          <w:rFonts w:hint="eastAsia" w:ascii="仿宋_GB2312" w:hAnsi="仿宋_GB2312" w:eastAsia="仿宋_GB2312" w:cs="仿宋_GB2312"/>
          <w:spacing w:val="0"/>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仿宋_GB2312" w:hAnsi="仿宋_GB2312" w:eastAsia="仿宋_GB2312" w:cs="仿宋_GB2312"/>
          <w:spacing w:val="0"/>
          <w:kern w:val="2"/>
          <w:sz w:val="32"/>
          <w:szCs w:val="32"/>
          <w:highlight w:val="none"/>
          <w:lang w:val="en-US" w:eastAsia="zh-CN" w:bidi="ar-SA"/>
        </w:rPr>
      </w:pPr>
      <w:bookmarkStart w:id="6" w:name="_Toc1237371277"/>
      <w:bookmarkStart w:id="7" w:name="_Toc494261496"/>
      <w:bookmarkStart w:id="8" w:name="_Toc1535480269"/>
      <w:r>
        <w:rPr>
          <w:rFonts w:hint="eastAsia" w:ascii="仿宋_GB2312" w:hAnsi="仿宋_GB2312" w:eastAsia="仿宋_GB2312" w:cs="仿宋_GB2312"/>
          <w:spacing w:val="0"/>
          <w:kern w:val="2"/>
          <w:sz w:val="32"/>
          <w:szCs w:val="32"/>
          <w:highlight w:val="none"/>
          <w:lang w:val="en-US" w:eastAsia="zh-CN" w:bidi="ar-SA"/>
        </w:rPr>
        <w:t>（严重缺水是指人均日供水量不足5升）</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b w:val="0"/>
          <w:bCs w:val="0"/>
          <w:spacing w:val="0"/>
          <w:sz w:val="32"/>
          <w:szCs w:val="32"/>
          <w:highlight w:val="none"/>
          <w:lang w:val="en-US" w:eastAsia="zh-CN"/>
        </w:rPr>
        <w:t xml:space="preserve">1.6 </w:t>
      </w:r>
      <w:r>
        <w:rPr>
          <w:rFonts w:hint="eastAsia" w:ascii="仿宋_GB2312" w:hAnsi="仿宋_GB2312" w:eastAsia="仿宋_GB2312" w:cs="仿宋_GB2312"/>
          <w:spacing w:val="-6"/>
          <w:sz w:val="32"/>
          <w:szCs w:val="32"/>
          <w:highlight w:val="none"/>
          <w:lang w:eastAsia="zh-CN"/>
        </w:rPr>
        <w:t>预警及响应分级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456" w:firstLineChars="200"/>
        <w:jc w:val="center"/>
        <w:textAlignment w:val="auto"/>
        <w:outlineLvl w:val="2"/>
        <w:rPr>
          <w:rFonts w:hint="eastAsia" w:ascii="仿宋_GB2312" w:hAnsi="仿宋_GB2312" w:eastAsia="仿宋_GB2312" w:cs="仿宋_GB2312"/>
          <w:spacing w:val="-6"/>
          <w:sz w:val="28"/>
          <w:szCs w:val="28"/>
          <w:highlight w:val="none"/>
          <w:lang w:eastAsia="zh-CN"/>
        </w:rPr>
      </w:pPr>
      <w:r>
        <w:rPr>
          <w:rFonts w:hint="eastAsia" w:ascii="宋体" w:hAnsi="宋体" w:eastAsia="宋体" w:cs="宋体"/>
          <w:spacing w:val="-6"/>
          <w:sz w:val="24"/>
          <w:szCs w:val="24"/>
          <w:highlight w:val="none"/>
          <w:lang w:eastAsia="zh-CN"/>
        </w:rPr>
        <w:t>张掖市农村饮用水供水突发事件应急预案预警响应分级表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事件级别</w:t>
            </w:r>
          </w:p>
        </w:tc>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预警级别</w:t>
            </w:r>
          </w:p>
        </w:tc>
        <w:tc>
          <w:tcPr>
            <w:tcW w:w="3021"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响应级别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特别重大</w:t>
            </w:r>
            <w:r>
              <w:rPr>
                <w:rFonts w:hint="eastAsia" w:ascii="仿宋_GB2312" w:hAnsi="仿宋_GB2312" w:eastAsia="仿宋_GB2312" w:cs="仿宋_GB2312"/>
                <w:spacing w:val="-6"/>
                <w:sz w:val="24"/>
                <w:szCs w:val="24"/>
                <w:highlight w:val="none"/>
                <w:lang w:eastAsia="zh-CN"/>
              </w:rPr>
              <w:t>农村</w:t>
            </w:r>
            <w:r>
              <w:rPr>
                <w:rFonts w:hint="eastAsia" w:ascii="仿宋_GB2312" w:hAnsi="仿宋_GB2312" w:eastAsia="仿宋_GB2312" w:cs="仿宋_GB2312"/>
                <w:spacing w:val="-6"/>
                <w:sz w:val="24"/>
                <w:szCs w:val="24"/>
                <w:highlight w:val="none"/>
                <w:vertAlign w:val="baseline"/>
                <w:lang w:eastAsia="zh-CN"/>
              </w:rPr>
              <w:t>饮水安全事件</w:t>
            </w:r>
          </w:p>
        </w:tc>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一级预警（红色）</w:t>
            </w:r>
          </w:p>
        </w:tc>
        <w:tc>
          <w:tcPr>
            <w:tcW w:w="3021"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一级响应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重大</w:t>
            </w:r>
            <w:r>
              <w:rPr>
                <w:rFonts w:hint="eastAsia" w:ascii="仿宋_GB2312" w:hAnsi="仿宋_GB2312" w:eastAsia="仿宋_GB2312" w:cs="仿宋_GB2312"/>
                <w:spacing w:val="-6"/>
                <w:sz w:val="24"/>
                <w:szCs w:val="24"/>
                <w:highlight w:val="none"/>
                <w:lang w:eastAsia="zh-CN"/>
              </w:rPr>
              <w:t>农村</w:t>
            </w:r>
            <w:r>
              <w:rPr>
                <w:rFonts w:hint="eastAsia" w:ascii="仿宋_GB2312" w:hAnsi="仿宋_GB2312" w:eastAsia="仿宋_GB2312" w:cs="仿宋_GB2312"/>
                <w:spacing w:val="-6"/>
                <w:sz w:val="24"/>
                <w:szCs w:val="24"/>
                <w:highlight w:val="none"/>
                <w:vertAlign w:val="baseline"/>
                <w:lang w:eastAsia="zh-CN"/>
              </w:rPr>
              <w:t>饮水安全事件</w:t>
            </w:r>
          </w:p>
        </w:tc>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二级预警（橙色）</w:t>
            </w:r>
          </w:p>
        </w:tc>
        <w:tc>
          <w:tcPr>
            <w:tcW w:w="3021"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二级响应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较大</w:t>
            </w:r>
            <w:r>
              <w:rPr>
                <w:rFonts w:hint="eastAsia" w:ascii="仿宋_GB2312" w:hAnsi="仿宋_GB2312" w:eastAsia="仿宋_GB2312" w:cs="仿宋_GB2312"/>
                <w:spacing w:val="-6"/>
                <w:sz w:val="24"/>
                <w:szCs w:val="24"/>
                <w:highlight w:val="none"/>
                <w:lang w:eastAsia="zh-CN"/>
              </w:rPr>
              <w:t>农村</w:t>
            </w:r>
            <w:r>
              <w:rPr>
                <w:rFonts w:hint="eastAsia" w:ascii="仿宋_GB2312" w:hAnsi="仿宋_GB2312" w:eastAsia="仿宋_GB2312" w:cs="仿宋_GB2312"/>
                <w:spacing w:val="-6"/>
                <w:sz w:val="24"/>
                <w:szCs w:val="24"/>
                <w:highlight w:val="none"/>
                <w:vertAlign w:val="baseline"/>
                <w:lang w:eastAsia="zh-CN"/>
              </w:rPr>
              <w:t>饮水安全事件</w:t>
            </w:r>
          </w:p>
        </w:tc>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三级预警（黄色）</w:t>
            </w:r>
          </w:p>
        </w:tc>
        <w:tc>
          <w:tcPr>
            <w:tcW w:w="3021"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三级响应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一般</w:t>
            </w:r>
            <w:r>
              <w:rPr>
                <w:rFonts w:hint="eastAsia" w:ascii="仿宋_GB2312" w:hAnsi="仿宋_GB2312" w:eastAsia="仿宋_GB2312" w:cs="仿宋_GB2312"/>
                <w:spacing w:val="-6"/>
                <w:sz w:val="24"/>
                <w:szCs w:val="24"/>
                <w:highlight w:val="none"/>
                <w:lang w:eastAsia="zh-CN"/>
              </w:rPr>
              <w:t>农村</w:t>
            </w:r>
            <w:r>
              <w:rPr>
                <w:rFonts w:hint="eastAsia" w:ascii="仿宋_GB2312" w:hAnsi="仿宋_GB2312" w:eastAsia="仿宋_GB2312" w:cs="仿宋_GB2312"/>
                <w:spacing w:val="-6"/>
                <w:sz w:val="24"/>
                <w:szCs w:val="24"/>
                <w:highlight w:val="none"/>
                <w:vertAlign w:val="baseline"/>
                <w:lang w:eastAsia="zh-CN"/>
              </w:rPr>
              <w:t>饮水安全事件</w:t>
            </w:r>
          </w:p>
        </w:tc>
        <w:tc>
          <w:tcPr>
            <w:tcW w:w="3020"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四级预警（蓝色）</w:t>
            </w:r>
          </w:p>
        </w:tc>
        <w:tc>
          <w:tcPr>
            <w:tcW w:w="3021" w:type="dxa"/>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hint="eastAsia" w:ascii="仿宋_GB2312" w:hAnsi="仿宋_GB2312" w:eastAsia="仿宋_GB2312" w:cs="仿宋_GB2312"/>
                <w:spacing w:val="-6"/>
                <w:sz w:val="24"/>
                <w:szCs w:val="24"/>
                <w:highlight w:val="none"/>
                <w:vertAlign w:val="baseline"/>
                <w:lang w:eastAsia="zh-CN"/>
              </w:rPr>
            </w:pPr>
            <w:r>
              <w:rPr>
                <w:rFonts w:hint="eastAsia" w:ascii="仿宋_GB2312" w:hAnsi="仿宋_GB2312" w:eastAsia="仿宋_GB2312" w:cs="仿宋_GB2312"/>
                <w:spacing w:val="-6"/>
                <w:sz w:val="24"/>
                <w:szCs w:val="24"/>
                <w:highlight w:val="none"/>
                <w:vertAlign w:val="baseline"/>
                <w:lang w:eastAsia="zh-CN"/>
              </w:rPr>
              <w:t>四级响应</w:t>
            </w:r>
          </w:p>
        </w:tc>
      </w:tr>
    </w:tbl>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lang w:eastAsia="zh-CN"/>
        </w:rPr>
      </w:pPr>
      <w:bookmarkStart w:id="9" w:name="_Toc1255977170"/>
      <w:r>
        <w:rPr>
          <w:rFonts w:hint="eastAsia" w:ascii="黑体" w:hAnsi="黑体" w:eastAsia="黑体" w:cs="黑体"/>
          <w:spacing w:val="0"/>
          <w:sz w:val="32"/>
          <w:szCs w:val="32"/>
          <w:highlight w:val="none"/>
          <w:lang w:val="en-US" w:eastAsia="zh-CN"/>
        </w:rPr>
        <w:t>2. 应急指挥机构及其职责</w:t>
      </w:r>
      <w:bookmarkEnd w:id="9"/>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lang w:eastAsia="zh-CN"/>
        </w:rPr>
      </w:pPr>
      <w:bookmarkStart w:id="10" w:name="_Toc2067357556"/>
      <w:r>
        <w:rPr>
          <w:rFonts w:hint="eastAsia" w:ascii="仿宋_GB2312" w:hAnsi="仿宋_GB2312" w:eastAsia="仿宋_GB2312" w:cs="仿宋_GB2312"/>
          <w:b w:val="0"/>
          <w:bCs w:val="0"/>
          <w:spacing w:val="0"/>
          <w:sz w:val="32"/>
          <w:szCs w:val="32"/>
          <w:highlight w:val="none"/>
          <w:lang w:val="en-US" w:eastAsia="zh-CN"/>
        </w:rPr>
        <w:t>2.1 领导及指挥机构</w:t>
      </w:r>
      <w:bookmarkEnd w:id="10"/>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000000"/>
          <w:spacing w:val="0"/>
          <w:sz w:val="32"/>
          <w:szCs w:val="32"/>
          <w:highlight w:val="none"/>
          <w:lang w:eastAsia="zh-CN"/>
        </w:rPr>
      </w:pPr>
      <w:r>
        <w:rPr>
          <w:rFonts w:hint="eastAsia" w:ascii="仿宋_GB2312" w:hAnsi="仿宋_GB2312" w:eastAsia="仿宋_GB2312" w:cs="仿宋_GB2312"/>
          <w:color w:val="000000"/>
          <w:spacing w:val="0"/>
          <w:sz w:val="32"/>
          <w:szCs w:val="32"/>
          <w:highlight w:val="none"/>
        </w:rPr>
        <w:t>成立</w:t>
      </w:r>
      <w:r>
        <w:rPr>
          <w:rFonts w:hint="eastAsia" w:ascii="仿宋_GB2312" w:hAnsi="仿宋_GB2312" w:eastAsia="仿宋_GB2312" w:cs="仿宋_GB2312"/>
          <w:color w:val="000000"/>
          <w:spacing w:val="0"/>
          <w:sz w:val="32"/>
          <w:szCs w:val="32"/>
          <w:highlight w:val="none"/>
          <w:lang w:eastAsia="zh-CN"/>
        </w:rPr>
        <w:t>张掖市农村饮用水供水突发事件</w:t>
      </w:r>
      <w:r>
        <w:rPr>
          <w:rFonts w:hint="eastAsia" w:ascii="仿宋_GB2312" w:hAnsi="仿宋_GB2312" w:eastAsia="仿宋_GB2312" w:cs="仿宋_GB2312"/>
          <w:color w:val="000000"/>
          <w:spacing w:val="0"/>
          <w:sz w:val="32"/>
          <w:szCs w:val="32"/>
          <w:highlight w:val="none"/>
        </w:rPr>
        <w:t>应急指挥部（以下简称</w:t>
      </w:r>
      <w:r>
        <w:rPr>
          <w:rFonts w:hint="eastAsia" w:ascii="仿宋_GB2312" w:hAnsi="仿宋_GB2312" w:eastAsia="仿宋_GB2312" w:cs="仿宋_GB2312"/>
          <w:color w:val="000000"/>
          <w:spacing w:val="0"/>
          <w:sz w:val="32"/>
          <w:szCs w:val="32"/>
          <w:highlight w:val="none"/>
          <w:lang w:eastAsia="zh-CN"/>
        </w:rPr>
        <w:t>市</w:t>
      </w:r>
      <w:r>
        <w:rPr>
          <w:rFonts w:hint="eastAsia" w:ascii="仿宋_GB2312" w:hAnsi="仿宋_GB2312" w:eastAsia="仿宋_GB2312" w:cs="仿宋_GB2312"/>
          <w:color w:val="000000"/>
          <w:spacing w:val="0"/>
          <w:sz w:val="32"/>
          <w:szCs w:val="32"/>
          <w:highlight w:val="none"/>
        </w:rPr>
        <w:t>应急指挥部），总指挥</w:t>
      </w:r>
      <w:r>
        <w:rPr>
          <w:rFonts w:hint="eastAsia" w:ascii="仿宋_GB2312" w:hAnsi="仿宋_GB2312" w:eastAsia="仿宋_GB2312" w:cs="仿宋_GB2312"/>
          <w:color w:val="000000"/>
          <w:spacing w:val="0"/>
          <w:sz w:val="32"/>
          <w:szCs w:val="32"/>
          <w:highlight w:val="none"/>
          <w:lang w:eastAsia="zh-CN"/>
        </w:rPr>
        <w:t>由市</w:t>
      </w:r>
      <w:r>
        <w:rPr>
          <w:rFonts w:hint="eastAsia" w:ascii="仿宋_GB2312" w:hAnsi="仿宋_GB2312" w:eastAsia="仿宋_GB2312" w:cs="仿宋_GB2312"/>
          <w:color w:val="000000"/>
          <w:spacing w:val="0"/>
          <w:sz w:val="32"/>
          <w:szCs w:val="32"/>
          <w:highlight w:val="none"/>
        </w:rPr>
        <w:t>政府分管副</w:t>
      </w:r>
      <w:r>
        <w:rPr>
          <w:rFonts w:hint="eastAsia" w:ascii="仿宋_GB2312" w:hAnsi="仿宋_GB2312" w:eastAsia="仿宋_GB2312" w:cs="仿宋_GB2312"/>
          <w:color w:val="000000"/>
          <w:spacing w:val="0"/>
          <w:sz w:val="32"/>
          <w:szCs w:val="32"/>
          <w:highlight w:val="none"/>
          <w:lang w:eastAsia="zh-CN"/>
        </w:rPr>
        <w:t>市</w:t>
      </w:r>
      <w:r>
        <w:rPr>
          <w:rFonts w:hint="eastAsia" w:ascii="仿宋_GB2312" w:hAnsi="仿宋_GB2312" w:eastAsia="仿宋_GB2312" w:cs="仿宋_GB2312"/>
          <w:color w:val="000000"/>
          <w:spacing w:val="0"/>
          <w:sz w:val="32"/>
          <w:szCs w:val="32"/>
          <w:highlight w:val="none"/>
        </w:rPr>
        <w:t>长</w:t>
      </w:r>
      <w:r>
        <w:rPr>
          <w:rFonts w:hint="eastAsia" w:ascii="仿宋_GB2312" w:hAnsi="仿宋_GB2312" w:eastAsia="仿宋_GB2312" w:cs="仿宋_GB2312"/>
          <w:color w:val="000000"/>
          <w:spacing w:val="0"/>
          <w:sz w:val="32"/>
          <w:szCs w:val="32"/>
          <w:highlight w:val="none"/>
          <w:lang w:eastAsia="zh-CN"/>
        </w:rPr>
        <w:t>担任，市</w:t>
      </w:r>
      <w:r>
        <w:rPr>
          <w:rFonts w:hint="eastAsia" w:ascii="仿宋_GB2312" w:hAnsi="仿宋_GB2312" w:eastAsia="仿宋_GB2312" w:cs="仿宋_GB2312"/>
          <w:color w:val="000000"/>
          <w:spacing w:val="0"/>
          <w:sz w:val="32"/>
          <w:szCs w:val="32"/>
          <w:highlight w:val="none"/>
        </w:rPr>
        <w:t>政府</w:t>
      </w:r>
      <w:r>
        <w:rPr>
          <w:rFonts w:hint="eastAsia" w:ascii="仿宋_GB2312" w:hAnsi="仿宋_GB2312" w:eastAsia="仿宋_GB2312" w:cs="仿宋_GB2312"/>
          <w:color w:val="000000"/>
          <w:spacing w:val="0"/>
          <w:sz w:val="32"/>
          <w:szCs w:val="32"/>
          <w:highlight w:val="none"/>
          <w:lang w:eastAsia="zh-CN"/>
        </w:rPr>
        <w:t>分管副秘书长、市</w:t>
      </w:r>
      <w:r>
        <w:rPr>
          <w:rFonts w:hint="eastAsia" w:ascii="仿宋_GB2312" w:hAnsi="仿宋_GB2312" w:eastAsia="仿宋_GB2312" w:cs="仿宋_GB2312"/>
          <w:color w:val="000000"/>
          <w:spacing w:val="0"/>
          <w:sz w:val="32"/>
          <w:szCs w:val="32"/>
          <w:highlight w:val="none"/>
        </w:rPr>
        <w:t>水务局</w:t>
      </w:r>
      <w:r>
        <w:rPr>
          <w:rFonts w:hint="eastAsia" w:ascii="仿宋_GB2312" w:hAnsi="仿宋_GB2312" w:eastAsia="仿宋_GB2312" w:cs="仿宋_GB2312"/>
          <w:color w:val="000000"/>
          <w:spacing w:val="0"/>
          <w:sz w:val="32"/>
          <w:szCs w:val="32"/>
          <w:highlight w:val="none"/>
          <w:lang w:eastAsia="zh-CN"/>
        </w:rPr>
        <w:t>主要负责同志任副总指挥。</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工作职责：</w:t>
      </w:r>
      <w:r>
        <w:rPr>
          <w:rFonts w:hint="eastAsia" w:ascii="仿宋_GB2312" w:hAnsi="仿宋_GB2312" w:eastAsia="仿宋_GB2312" w:cs="仿宋_GB2312"/>
          <w:spacing w:val="0"/>
          <w:sz w:val="32"/>
          <w:szCs w:val="32"/>
          <w:highlight w:val="none"/>
        </w:rPr>
        <w:t>贯彻落实国家和省市有关重大饮水安全事故预防和应急救援</w:t>
      </w:r>
      <w:r>
        <w:rPr>
          <w:rFonts w:hint="eastAsia" w:ascii="仿宋_GB2312" w:hAnsi="仿宋_GB2312" w:eastAsia="仿宋_GB2312" w:cs="仿宋_GB2312"/>
          <w:spacing w:val="0"/>
          <w:sz w:val="32"/>
          <w:szCs w:val="32"/>
          <w:highlight w:val="none"/>
          <w:lang w:eastAsia="zh-CN"/>
        </w:rPr>
        <w:t>有关</w:t>
      </w:r>
      <w:r>
        <w:rPr>
          <w:rFonts w:hint="eastAsia" w:ascii="仿宋_GB2312" w:hAnsi="仿宋_GB2312" w:eastAsia="仿宋_GB2312" w:cs="仿宋_GB2312"/>
          <w:spacing w:val="0"/>
          <w:sz w:val="32"/>
          <w:szCs w:val="32"/>
          <w:highlight w:val="none"/>
        </w:rPr>
        <w:t>规定</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及时了解掌握</w:t>
      </w:r>
      <w:r>
        <w:rPr>
          <w:rFonts w:hint="eastAsia" w:ascii="仿宋_GB2312" w:hAnsi="仿宋_GB2312" w:eastAsia="仿宋_GB2312" w:cs="仿宋_GB2312"/>
          <w:spacing w:val="0"/>
          <w:sz w:val="32"/>
          <w:szCs w:val="32"/>
          <w:highlight w:val="none"/>
          <w:lang w:eastAsia="zh-CN"/>
        </w:rPr>
        <w:t>农村饮用水供水突发</w:t>
      </w:r>
      <w:r>
        <w:rPr>
          <w:rFonts w:hint="eastAsia" w:ascii="仿宋_GB2312" w:hAnsi="仿宋_GB2312" w:eastAsia="仿宋_GB2312" w:cs="仿宋_GB2312"/>
          <w:spacing w:val="0"/>
          <w:sz w:val="32"/>
          <w:szCs w:val="32"/>
          <w:highlight w:val="none"/>
        </w:rPr>
        <w:t>事件情况，指挥、协调和组织</w:t>
      </w:r>
      <w:r>
        <w:rPr>
          <w:rFonts w:hint="eastAsia" w:ascii="仿宋_GB2312" w:hAnsi="仿宋_GB2312" w:eastAsia="仿宋_GB2312" w:cs="仿宋_GB2312"/>
          <w:spacing w:val="0"/>
          <w:sz w:val="32"/>
          <w:szCs w:val="32"/>
          <w:highlight w:val="none"/>
          <w:lang w:eastAsia="zh-CN"/>
        </w:rPr>
        <w:t>突发</w:t>
      </w:r>
      <w:r>
        <w:rPr>
          <w:rFonts w:hint="eastAsia" w:ascii="仿宋_GB2312" w:hAnsi="仿宋_GB2312" w:eastAsia="仿宋_GB2312" w:cs="仿宋_GB2312"/>
          <w:spacing w:val="0"/>
          <w:sz w:val="32"/>
          <w:szCs w:val="32"/>
          <w:highlight w:val="none"/>
        </w:rPr>
        <w:t>事件的应急处置工作，根据需要向</w:t>
      </w:r>
      <w:r>
        <w:rPr>
          <w:rFonts w:hint="eastAsia" w:ascii="仿宋_GB2312" w:hAnsi="仿宋_GB2312" w:eastAsia="仿宋_GB2312" w:cs="仿宋_GB2312"/>
          <w:spacing w:val="0"/>
          <w:sz w:val="32"/>
          <w:szCs w:val="32"/>
          <w:highlight w:val="none"/>
          <w:lang w:eastAsia="zh-CN"/>
        </w:rPr>
        <w:t>省人民</w:t>
      </w:r>
      <w:r>
        <w:rPr>
          <w:rFonts w:hint="eastAsia" w:ascii="仿宋_GB2312" w:hAnsi="仿宋_GB2312" w:eastAsia="仿宋_GB2312" w:cs="仿宋_GB2312"/>
          <w:spacing w:val="0"/>
          <w:sz w:val="32"/>
          <w:szCs w:val="32"/>
          <w:highlight w:val="none"/>
        </w:rPr>
        <w:t>政府和上级水务部门报告事件情况</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在应急响应时，负责</w:t>
      </w:r>
      <w:r>
        <w:rPr>
          <w:rFonts w:hint="eastAsia" w:ascii="仿宋_GB2312" w:hAnsi="仿宋_GB2312" w:eastAsia="仿宋_GB2312" w:cs="仿宋_GB2312"/>
          <w:spacing w:val="0"/>
          <w:sz w:val="32"/>
          <w:szCs w:val="32"/>
          <w:highlight w:val="none"/>
          <w:lang w:eastAsia="zh-CN"/>
        </w:rPr>
        <w:t>指挥</w:t>
      </w:r>
      <w:r>
        <w:rPr>
          <w:rFonts w:hint="eastAsia" w:ascii="仿宋_GB2312" w:hAnsi="仿宋_GB2312" w:eastAsia="仿宋_GB2312" w:cs="仿宋_GB2312"/>
          <w:spacing w:val="0"/>
          <w:sz w:val="32"/>
          <w:szCs w:val="32"/>
          <w:highlight w:val="none"/>
        </w:rPr>
        <w:t>协调相关部门开展应急救援工作</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负责指导、督促、检查下级相应指挥机构的工作。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bCs/>
          <w:sz w:val="32"/>
          <w:szCs w:val="32"/>
          <w:highlight w:val="none"/>
          <w:lang w:eastAsia="zh-CN"/>
        </w:rPr>
      </w:pPr>
      <w:bookmarkStart w:id="11" w:name="_Toc716669609"/>
      <w:r>
        <w:rPr>
          <w:rFonts w:hint="eastAsia" w:ascii="仿宋_GB2312" w:hAnsi="仿宋_GB2312" w:eastAsia="仿宋_GB2312" w:cs="仿宋_GB2312"/>
          <w:b w:val="0"/>
          <w:bCs w:val="0"/>
          <w:spacing w:val="0"/>
          <w:sz w:val="32"/>
          <w:szCs w:val="32"/>
          <w:highlight w:val="none"/>
          <w:lang w:val="en-US" w:eastAsia="zh-CN"/>
        </w:rPr>
        <w:t>成员包括：市委宣传部、市委网信办、</w:t>
      </w:r>
      <w:r>
        <w:rPr>
          <w:rFonts w:hint="eastAsia" w:ascii="仿宋_GB2312" w:hAnsi="仿宋_GB2312" w:eastAsia="仿宋_GB2312" w:cs="仿宋_GB2312"/>
          <w:b w:val="0"/>
          <w:bCs w:val="0"/>
          <w:sz w:val="32"/>
          <w:szCs w:val="32"/>
          <w:highlight w:val="none"/>
          <w:lang w:eastAsia="zh-CN"/>
        </w:rPr>
        <w:t>市发展改革委、</w:t>
      </w:r>
      <w:r>
        <w:rPr>
          <w:rFonts w:hint="eastAsia" w:ascii="仿宋_GB2312" w:hAnsi="仿宋_GB2312" w:eastAsia="仿宋_GB2312" w:cs="仿宋_GB2312"/>
          <w:b w:val="0"/>
          <w:bCs w:val="0"/>
          <w:color w:val="auto"/>
          <w:kern w:val="2"/>
          <w:sz w:val="32"/>
          <w:szCs w:val="32"/>
          <w:highlight w:val="none"/>
          <w:lang w:val="en-US" w:eastAsia="zh-CN" w:bidi="ar-SA"/>
        </w:rPr>
        <w:t>市教育局、</w:t>
      </w:r>
      <w:r>
        <w:rPr>
          <w:rFonts w:hint="eastAsia" w:ascii="仿宋_GB2312" w:hAnsi="仿宋_GB2312" w:eastAsia="仿宋_GB2312" w:cs="仿宋_GB2312"/>
          <w:b w:val="0"/>
          <w:bCs w:val="0"/>
          <w:sz w:val="32"/>
          <w:szCs w:val="32"/>
          <w:highlight w:val="none"/>
          <w:lang w:eastAsia="zh-CN"/>
        </w:rPr>
        <w:t>市工信局、市公安局、市财政局、</w:t>
      </w:r>
      <w:r>
        <w:rPr>
          <w:rFonts w:hint="eastAsia" w:ascii="仿宋_GB2312" w:hAnsi="仿宋_GB2312" w:eastAsia="仿宋_GB2312" w:cs="仿宋_GB2312"/>
          <w:b w:val="0"/>
          <w:bCs w:val="0"/>
          <w:color w:val="auto"/>
          <w:kern w:val="2"/>
          <w:sz w:val="32"/>
          <w:szCs w:val="32"/>
          <w:highlight w:val="none"/>
          <w:lang w:val="en-US" w:eastAsia="zh-CN" w:bidi="ar-SA"/>
        </w:rPr>
        <w:t>市自然资源局、</w:t>
      </w:r>
      <w:r>
        <w:rPr>
          <w:rFonts w:hint="eastAsia" w:ascii="仿宋_GB2312" w:hAnsi="仿宋_GB2312" w:eastAsia="仿宋_GB2312" w:cs="仿宋_GB2312"/>
          <w:b w:val="0"/>
          <w:bCs w:val="0"/>
          <w:sz w:val="32"/>
          <w:szCs w:val="32"/>
          <w:highlight w:val="none"/>
          <w:lang w:eastAsia="zh-CN"/>
        </w:rPr>
        <w:t>市生态环境局、市住建局、</w:t>
      </w:r>
      <w:r>
        <w:rPr>
          <w:rFonts w:hint="eastAsia" w:ascii="仿宋_GB2312" w:hAnsi="仿宋_GB2312" w:eastAsia="仿宋_GB2312" w:cs="仿宋_GB2312"/>
          <w:b w:val="0"/>
          <w:bCs w:val="0"/>
          <w:color w:val="auto"/>
          <w:kern w:val="2"/>
          <w:sz w:val="32"/>
          <w:szCs w:val="32"/>
          <w:highlight w:val="none"/>
          <w:lang w:val="en-US" w:eastAsia="zh-CN" w:bidi="ar-SA"/>
        </w:rPr>
        <w:t>市交通运输局、</w:t>
      </w:r>
      <w:r>
        <w:rPr>
          <w:rFonts w:hint="eastAsia" w:ascii="仿宋_GB2312" w:hAnsi="仿宋_GB2312" w:eastAsia="仿宋_GB2312" w:cs="仿宋_GB2312"/>
          <w:b w:val="0"/>
          <w:bCs w:val="0"/>
          <w:sz w:val="32"/>
          <w:szCs w:val="32"/>
          <w:highlight w:val="none"/>
          <w:lang w:eastAsia="zh-CN"/>
        </w:rPr>
        <w:t>市水务局、</w:t>
      </w:r>
      <w:r>
        <w:rPr>
          <w:rFonts w:hint="eastAsia" w:ascii="仿宋_GB2312" w:hAnsi="仿宋_GB2312" w:eastAsia="仿宋_GB2312" w:cs="仿宋_GB2312"/>
          <w:b w:val="0"/>
          <w:bCs w:val="0"/>
          <w:color w:val="auto"/>
          <w:kern w:val="2"/>
          <w:sz w:val="32"/>
          <w:szCs w:val="32"/>
          <w:highlight w:val="none"/>
          <w:lang w:val="en-US" w:eastAsia="zh-CN" w:bidi="ar-SA"/>
        </w:rPr>
        <w:t>市农业农村局、</w:t>
      </w:r>
      <w:r>
        <w:rPr>
          <w:rFonts w:hint="eastAsia" w:ascii="仿宋_GB2312" w:hAnsi="仿宋_GB2312" w:eastAsia="仿宋_GB2312" w:cs="仿宋_GB2312"/>
          <w:b w:val="0"/>
          <w:bCs w:val="0"/>
          <w:sz w:val="32"/>
          <w:szCs w:val="32"/>
          <w:highlight w:val="none"/>
          <w:lang w:eastAsia="zh-CN"/>
        </w:rPr>
        <w:t>市卫生健康委、市应急局、市地震局、</w:t>
      </w:r>
      <w:r>
        <w:rPr>
          <w:rFonts w:hint="eastAsia" w:ascii="仿宋_GB2312" w:hAnsi="仿宋_GB2312" w:eastAsia="仿宋_GB2312" w:cs="仿宋_GB2312"/>
          <w:b w:val="0"/>
          <w:bCs w:val="0"/>
          <w:color w:val="auto"/>
          <w:kern w:val="2"/>
          <w:sz w:val="32"/>
          <w:szCs w:val="32"/>
          <w:highlight w:val="none"/>
          <w:lang w:val="en-US" w:eastAsia="zh-CN" w:bidi="ar-SA"/>
        </w:rPr>
        <w:t>市气象局、市消防救援支队</w:t>
      </w:r>
      <w:r>
        <w:rPr>
          <w:rFonts w:hint="eastAsia" w:ascii="仿宋_GB2312" w:hAnsi="仿宋_GB2312" w:eastAsia="仿宋_GB2312" w:cs="仿宋_GB2312"/>
          <w:b w:val="0"/>
          <w:bCs w:val="0"/>
          <w:color w:val="auto"/>
          <w:spacing w:val="-6"/>
          <w:kern w:val="2"/>
          <w:sz w:val="32"/>
          <w:szCs w:val="32"/>
          <w:highlight w:val="none"/>
          <w:lang w:val="en-US" w:eastAsia="zh-CN" w:bidi="ar-SA"/>
        </w:rPr>
        <w:t>、国网张掖供电公司有关负责同志</w:t>
      </w:r>
      <w:r>
        <w:rPr>
          <w:rFonts w:hint="eastAsia" w:ascii="仿宋_GB2312" w:hAnsi="仿宋_GB2312" w:eastAsia="仿宋_GB2312" w:cs="仿宋_GB2312"/>
          <w:b w:val="0"/>
          <w:bCs w:val="0"/>
          <w:spacing w:val="-6"/>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lang w:eastAsia="zh-CN"/>
        </w:rPr>
      </w:pPr>
      <w:r>
        <w:rPr>
          <w:rFonts w:hint="eastAsia" w:ascii="仿宋_GB2312" w:hAnsi="仿宋_GB2312" w:eastAsia="仿宋_GB2312" w:cs="仿宋_GB2312"/>
          <w:b w:val="0"/>
          <w:bCs w:val="0"/>
          <w:spacing w:val="0"/>
          <w:sz w:val="32"/>
          <w:szCs w:val="32"/>
          <w:highlight w:val="none"/>
          <w:lang w:val="en-US" w:eastAsia="zh-CN"/>
        </w:rPr>
        <w:t>2.2 技术支撑机构</w:t>
      </w:r>
      <w:bookmarkEnd w:id="11"/>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rPr>
        <w:t>指挥部</w:t>
      </w:r>
      <w:r>
        <w:rPr>
          <w:rFonts w:hint="eastAsia" w:ascii="仿宋_GB2312" w:hAnsi="仿宋_GB2312" w:eastAsia="仿宋_GB2312" w:cs="仿宋_GB2312"/>
          <w:spacing w:val="0"/>
          <w:sz w:val="32"/>
          <w:szCs w:val="32"/>
          <w:highlight w:val="none"/>
          <w:lang w:eastAsia="zh-CN"/>
        </w:rPr>
        <w:t>设立</w:t>
      </w:r>
      <w:r>
        <w:rPr>
          <w:rFonts w:hint="eastAsia" w:ascii="仿宋_GB2312" w:hAnsi="仿宋_GB2312" w:eastAsia="仿宋_GB2312" w:cs="仿宋_GB2312"/>
          <w:spacing w:val="0"/>
          <w:sz w:val="32"/>
          <w:szCs w:val="32"/>
          <w:highlight w:val="none"/>
        </w:rPr>
        <w:t>专家组</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由</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水务、</w:t>
      </w:r>
      <w:r>
        <w:rPr>
          <w:rFonts w:hint="eastAsia" w:ascii="仿宋_GB2312" w:hAnsi="仿宋_GB2312" w:eastAsia="仿宋_GB2312" w:cs="仿宋_GB2312"/>
          <w:spacing w:val="0"/>
          <w:sz w:val="32"/>
          <w:szCs w:val="32"/>
          <w:highlight w:val="none"/>
          <w:lang w:eastAsia="zh-CN"/>
        </w:rPr>
        <w:t>住建、应急、</w:t>
      </w:r>
      <w:r>
        <w:rPr>
          <w:rFonts w:hint="eastAsia" w:ascii="仿宋_GB2312" w:hAnsi="仿宋_GB2312" w:eastAsia="仿宋_GB2312" w:cs="仿宋_GB2312"/>
          <w:spacing w:val="0"/>
          <w:sz w:val="32"/>
          <w:szCs w:val="32"/>
          <w:highlight w:val="none"/>
        </w:rPr>
        <w:t>农业农村、生态环境、</w:t>
      </w:r>
      <w:r>
        <w:rPr>
          <w:rFonts w:hint="eastAsia" w:ascii="仿宋_GB2312" w:hAnsi="仿宋_GB2312" w:eastAsia="仿宋_GB2312" w:cs="仿宋_GB2312"/>
          <w:spacing w:val="0"/>
          <w:sz w:val="32"/>
          <w:szCs w:val="32"/>
          <w:highlight w:val="none"/>
          <w:lang w:eastAsia="zh-CN"/>
        </w:rPr>
        <w:t>卫生健康</w:t>
      </w:r>
      <w:r>
        <w:rPr>
          <w:rFonts w:hint="eastAsia" w:ascii="仿宋_GB2312" w:hAnsi="仿宋_GB2312" w:eastAsia="仿宋_GB2312" w:cs="仿宋_GB2312"/>
          <w:spacing w:val="0"/>
          <w:sz w:val="32"/>
          <w:szCs w:val="32"/>
          <w:highlight w:val="none"/>
        </w:rPr>
        <w:t>、交通</w:t>
      </w:r>
      <w:r>
        <w:rPr>
          <w:rFonts w:hint="eastAsia" w:ascii="仿宋_GB2312" w:hAnsi="仿宋_GB2312" w:eastAsia="仿宋_GB2312" w:cs="仿宋_GB2312"/>
          <w:spacing w:val="0"/>
          <w:sz w:val="32"/>
          <w:szCs w:val="32"/>
          <w:highlight w:val="none"/>
          <w:lang w:eastAsia="zh-CN"/>
        </w:rPr>
        <w:t>运输</w:t>
      </w:r>
      <w:r>
        <w:rPr>
          <w:rFonts w:hint="eastAsia" w:ascii="仿宋_GB2312" w:hAnsi="仿宋_GB2312" w:eastAsia="仿宋_GB2312" w:cs="仿宋_GB2312"/>
          <w:spacing w:val="0"/>
          <w:sz w:val="32"/>
          <w:szCs w:val="32"/>
          <w:highlight w:val="none"/>
        </w:rPr>
        <w:t>、自然资源、公安、</w:t>
      </w:r>
      <w:r>
        <w:rPr>
          <w:rFonts w:hint="eastAsia" w:ascii="仿宋_GB2312" w:hAnsi="仿宋_GB2312" w:eastAsia="仿宋_GB2312" w:cs="仿宋_GB2312"/>
          <w:spacing w:val="0"/>
          <w:sz w:val="32"/>
          <w:szCs w:val="32"/>
          <w:highlight w:val="none"/>
          <w:lang w:eastAsia="zh-CN"/>
        </w:rPr>
        <w:t>地震、气象等部门和供电公司等有关单位</w:t>
      </w:r>
      <w:r>
        <w:rPr>
          <w:rFonts w:hint="eastAsia" w:ascii="仿宋_GB2312" w:hAnsi="仿宋_GB2312" w:eastAsia="仿宋_GB2312" w:cs="仿宋_GB2312"/>
          <w:spacing w:val="0"/>
          <w:sz w:val="32"/>
          <w:szCs w:val="32"/>
          <w:highlight w:val="none"/>
        </w:rPr>
        <w:t>的技术人员组成</w:t>
      </w:r>
      <w:r>
        <w:rPr>
          <w:rFonts w:hint="eastAsia" w:ascii="仿宋_GB2312" w:hAnsi="仿宋_GB2312" w:eastAsia="仿宋_GB2312" w:cs="仿宋_GB2312"/>
          <w:spacing w:val="0"/>
          <w:sz w:val="32"/>
          <w:szCs w:val="32"/>
          <w:highlight w:val="none"/>
          <w:lang w:eastAsia="zh-CN"/>
        </w:rPr>
        <w:t>。应急响应启动时，由市应急指挥部办公室召集并组织开展工作。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工作职责：</w:t>
      </w:r>
      <w:r>
        <w:rPr>
          <w:rFonts w:hint="eastAsia" w:ascii="仿宋_GB2312" w:hAnsi="仿宋_GB2312" w:eastAsia="仿宋_GB2312" w:cs="仿宋_GB2312"/>
          <w:spacing w:val="0"/>
          <w:sz w:val="32"/>
          <w:szCs w:val="32"/>
          <w:highlight w:val="none"/>
        </w:rPr>
        <w:t>参加</w:t>
      </w:r>
      <w:r>
        <w:rPr>
          <w:rFonts w:hint="eastAsia" w:ascii="仿宋_GB2312" w:hAnsi="仿宋_GB2312" w:eastAsia="仿宋_GB2312" w:cs="仿宋_GB2312"/>
          <w:spacing w:val="0"/>
          <w:sz w:val="32"/>
          <w:szCs w:val="32"/>
          <w:highlight w:val="none"/>
          <w:lang w:eastAsia="zh-CN"/>
        </w:rPr>
        <w:t>市应急</w:t>
      </w:r>
      <w:r>
        <w:rPr>
          <w:rFonts w:hint="eastAsia" w:ascii="仿宋_GB2312" w:hAnsi="仿宋_GB2312" w:eastAsia="仿宋_GB2312" w:cs="仿宋_GB2312"/>
          <w:spacing w:val="0"/>
          <w:sz w:val="32"/>
          <w:szCs w:val="32"/>
          <w:highlight w:val="none"/>
        </w:rPr>
        <w:t>指挥部统一组织的活动及专题研究</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按照</w:t>
      </w:r>
      <w:r>
        <w:rPr>
          <w:rFonts w:hint="eastAsia" w:ascii="仿宋_GB2312" w:hAnsi="仿宋_GB2312" w:eastAsia="仿宋_GB2312" w:cs="仿宋_GB2312"/>
          <w:spacing w:val="0"/>
          <w:sz w:val="32"/>
          <w:szCs w:val="32"/>
          <w:highlight w:val="none"/>
          <w:lang w:eastAsia="zh-CN"/>
        </w:rPr>
        <w:t>市应急</w:t>
      </w:r>
      <w:r>
        <w:rPr>
          <w:rFonts w:hint="eastAsia" w:ascii="仿宋_GB2312" w:hAnsi="仿宋_GB2312" w:eastAsia="仿宋_GB2312" w:cs="仿宋_GB2312"/>
          <w:spacing w:val="0"/>
          <w:sz w:val="32"/>
          <w:szCs w:val="32"/>
          <w:highlight w:val="none"/>
        </w:rPr>
        <w:t>指挥部的要求研究分析事件</w:t>
      </w:r>
      <w:r>
        <w:rPr>
          <w:rFonts w:hint="eastAsia" w:ascii="仿宋_GB2312" w:hAnsi="仿宋_GB2312" w:eastAsia="仿宋_GB2312" w:cs="仿宋_GB2312"/>
          <w:spacing w:val="0"/>
          <w:sz w:val="32"/>
          <w:szCs w:val="32"/>
          <w:highlight w:val="none"/>
          <w:lang w:eastAsia="zh-CN"/>
        </w:rPr>
        <w:t>信息</w:t>
      </w:r>
      <w:r>
        <w:rPr>
          <w:rFonts w:hint="eastAsia" w:ascii="仿宋_GB2312" w:hAnsi="仿宋_GB2312" w:eastAsia="仿宋_GB2312" w:cs="仿宋_GB2312"/>
          <w:spacing w:val="0"/>
          <w:sz w:val="32"/>
          <w:szCs w:val="32"/>
          <w:highlight w:val="none"/>
        </w:rPr>
        <w:t>和有关情况，为应急决策提供咨询</w:t>
      </w:r>
      <w:r>
        <w:rPr>
          <w:rFonts w:hint="eastAsia" w:ascii="仿宋_GB2312" w:hAnsi="仿宋_GB2312" w:eastAsia="仿宋_GB2312" w:cs="仿宋_GB2312"/>
          <w:spacing w:val="0"/>
          <w:sz w:val="32"/>
          <w:szCs w:val="32"/>
          <w:highlight w:val="none"/>
          <w:lang w:eastAsia="zh-CN"/>
        </w:rPr>
        <w:t>和</w:t>
      </w:r>
      <w:r>
        <w:rPr>
          <w:rFonts w:hint="eastAsia" w:ascii="仿宋_GB2312" w:hAnsi="仿宋_GB2312" w:eastAsia="仿宋_GB2312" w:cs="仿宋_GB2312"/>
          <w:spacing w:val="0"/>
          <w:sz w:val="32"/>
          <w:szCs w:val="32"/>
          <w:highlight w:val="none"/>
        </w:rPr>
        <w:t>建议</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参与事件调查，对事件处理</w:t>
      </w:r>
      <w:r>
        <w:rPr>
          <w:rFonts w:hint="eastAsia" w:ascii="仿宋_GB2312" w:hAnsi="仿宋_GB2312" w:eastAsia="仿宋_GB2312" w:cs="仿宋_GB2312"/>
          <w:spacing w:val="0"/>
          <w:sz w:val="32"/>
          <w:szCs w:val="32"/>
          <w:highlight w:val="none"/>
          <w:lang w:eastAsia="zh-CN"/>
        </w:rPr>
        <w:t>提供技术支持并</w:t>
      </w:r>
      <w:r>
        <w:rPr>
          <w:rFonts w:hint="eastAsia" w:ascii="仿宋_GB2312" w:hAnsi="仿宋_GB2312" w:eastAsia="仿宋_GB2312" w:cs="仿宋_GB2312"/>
          <w:spacing w:val="0"/>
          <w:sz w:val="32"/>
          <w:szCs w:val="32"/>
          <w:highlight w:val="none"/>
        </w:rPr>
        <w:t>提出意见。</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12" w:name="_Toc223753394"/>
      <w:r>
        <w:rPr>
          <w:rFonts w:hint="eastAsia" w:ascii="仿宋_GB2312" w:hAnsi="仿宋_GB2312" w:eastAsia="仿宋_GB2312" w:cs="仿宋_GB2312"/>
          <w:b w:val="0"/>
          <w:bCs w:val="0"/>
          <w:spacing w:val="0"/>
          <w:sz w:val="32"/>
          <w:szCs w:val="32"/>
          <w:highlight w:val="none"/>
          <w:lang w:val="en-US" w:eastAsia="zh-CN"/>
        </w:rPr>
        <w:t>2.3 工作机构</w:t>
      </w:r>
      <w:bookmarkEnd w:id="12"/>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000000"/>
          <w:spacing w:val="0"/>
          <w:sz w:val="32"/>
          <w:szCs w:val="32"/>
          <w:highlight w:val="none"/>
        </w:rPr>
      </w:pPr>
      <w:r>
        <w:rPr>
          <w:rFonts w:hint="eastAsia" w:ascii="仿宋_GB2312" w:hAnsi="仿宋_GB2312" w:eastAsia="仿宋_GB2312" w:cs="仿宋_GB2312"/>
          <w:color w:val="000000"/>
          <w:spacing w:val="0"/>
          <w:sz w:val="32"/>
          <w:szCs w:val="32"/>
          <w:highlight w:val="none"/>
          <w:lang w:val="en-US" w:eastAsia="zh-CN"/>
        </w:rPr>
        <w:t>市应急</w:t>
      </w:r>
      <w:r>
        <w:rPr>
          <w:rFonts w:hint="eastAsia" w:ascii="仿宋_GB2312" w:hAnsi="仿宋_GB2312" w:eastAsia="仿宋_GB2312" w:cs="仿宋_GB2312"/>
          <w:color w:val="000000"/>
          <w:spacing w:val="0"/>
          <w:sz w:val="32"/>
          <w:szCs w:val="32"/>
          <w:highlight w:val="none"/>
        </w:rPr>
        <w:t>指挥部</w:t>
      </w:r>
      <w:r>
        <w:rPr>
          <w:rFonts w:hint="eastAsia" w:ascii="仿宋_GB2312" w:hAnsi="仿宋_GB2312" w:eastAsia="仿宋_GB2312" w:cs="仿宋_GB2312"/>
          <w:color w:val="000000"/>
          <w:spacing w:val="0"/>
          <w:sz w:val="32"/>
          <w:szCs w:val="32"/>
          <w:highlight w:val="none"/>
          <w:lang w:eastAsia="zh-CN"/>
        </w:rPr>
        <w:t>下设</w:t>
      </w:r>
      <w:r>
        <w:rPr>
          <w:rFonts w:hint="eastAsia" w:ascii="仿宋_GB2312" w:hAnsi="仿宋_GB2312" w:eastAsia="仿宋_GB2312" w:cs="仿宋_GB2312"/>
          <w:color w:val="000000"/>
          <w:spacing w:val="0"/>
          <w:sz w:val="32"/>
          <w:szCs w:val="32"/>
          <w:highlight w:val="none"/>
        </w:rPr>
        <w:t>办公室，办公地点设在</w:t>
      </w:r>
      <w:r>
        <w:rPr>
          <w:rFonts w:hint="eastAsia" w:ascii="仿宋_GB2312" w:hAnsi="仿宋_GB2312" w:eastAsia="仿宋_GB2312" w:cs="仿宋_GB2312"/>
          <w:color w:val="000000"/>
          <w:spacing w:val="0"/>
          <w:sz w:val="32"/>
          <w:szCs w:val="32"/>
          <w:highlight w:val="none"/>
          <w:lang w:eastAsia="zh-CN"/>
        </w:rPr>
        <w:t>市</w:t>
      </w:r>
      <w:r>
        <w:rPr>
          <w:rFonts w:hint="eastAsia" w:ascii="仿宋_GB2312" w:hAnsi="仿宋_GB2312" w:eastAsia="仿宋_GB2312" w:cs="仿宋_GB2312"/>
          <w:color w:val="000000"/>
          <w:spacing w:val="0"/>
          <w:sz w:val="32"/>
          <w:szCs w:val="32"/>
          <w:highlight w:val="none"/>
        </w:rPr>
        <w:t>水务局，</w:t>
      </w:r>
      <w:r>
        <w:rPr>
          <w:rFonts w:hint="eastAsia" w:ascii="仿宋_GB2312" w:hAnsi="仿宋_GB2312" w:eastAsia="仿宋_GB2312" w:cs="仿宋_GB2312"/>
          <w:color w:val="auto"/>
          <w:kern w:val="1"/>
          <w:sz w:val="32"/>
          <w:szCs w:val="32"/>
          <w:highlight w:val="none"/>
          <w:lang w:val="en-US" w:eastAsia="zh-CN"/>
        </w:rPr>
        <w:t>办公室主任由市水务局局长兼任。</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工作职责：</w:t>
      </w:r>
      <w:r>
        <w:rPr>
          <w:rFonts w:hint="eastAsia" w:ascii="仿宋_GB2312" w:hAnsi="仿宋_GB2312" w:eastAsia="仿宋_GB2312" w:cs="仿宋_GB2312"/>
          <w:spacing w:val="0"/>
          <w:sz w:val="32"/>
          <w:szCs w:val="32"/>
          <w:highlight w:val="none"/>
        </w:rPr>
        <w:t>负责</w:t>
      </w:r>
      <w:r>
        <w:rPr>
          <w:rFonts w:hint="eastAsia" w:ascii="仿宋_GB2312" w:hAnsi="仿宋_GB2312" w:eastAsia="仿宋_GB2312" w:cs="仿宋_GB2312"/>
          <w:spacing w:val="0"/>
          <w:sz w:val="32"/>
          <w:szCs w:val="32"/>
          <w:highlight w:val="none"/>
          <w:lang w:eastAsia="zh-CN"/>
        </w:rPr>
        <w:t>市应急</w:t>
      </w:r>
      <w:r>
        <w:rPr>
          <w:rFonts w:hint="eastAsia" w:ascii="仿宋_GB2312" w:hAnsi="仿宋_GB2312" w:eastAsia="仿宋_GB2312" w:cs="仿宋_GB2312"/>
          <w:spacing w:val="0"/>
          <w:sz w:val="32"/>
          <w:szCs w:val="32"/>
          <w:highlight w:val="none"/>
        </w:rPr>
        <w:t>指挥部的日常工作，</w:t>
      </w:r>
      <w:r>
        <w:rPr>
          <w:rFonts w:hint="eastAsia" w:ascii="仿宋_GB2312" w:hAnsi="仿宋_GB2312" w:eastAsia="仿宋_GB2312" w:cs="仿宋_GB2312"/>
          <w:spacing w:val="0"/>
          <w:sz w:val="32"/>
          <w:szCs w:val="32"/>
          <w:highlight w:val="none"/>
          <w:lang w:eastAsia="zh-CN"/>
        </w:rPr>
        <w:t>包括农村饮用水供水突发</w:t>
      </w:r>
      <w:r>
        <w:rPr>
          <w:rFonts w:hint="eastAsia" w:ascii="仿宋_GB2312" w:hAnsi="仿宋_GB2312" w:eastAsia="仿宋_GB2312" w:cs="仿宋_GB2312"/>
          <w:spacing w:val="0"/>
          <w:sz w:val="32"/>
          <w:szCs w:val="32"/>
          <w:highlight w:val="none"/>
        </w:rPr>
        <w:t>事件信息的收集、分析、整理、上报</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协调</w:t>
      </w:r>
      <w:r>
        <w:rPr>
          <w:rFonts w:hint="eastAsia" w:ascii="仿宋_GB2312" w:hAnsi="仿宋_GB2312" w:eastAsia="仿宋_GB2312" w:cs="仿宋_GB2312"/>
          <w:spacing w:val="0"/>
          <w:sz w:val="32"/>
          <w:szCs w:val="32"/>
          <w:highlight w:val="none"/>
          <w:lang w:eastAsia="zh-CN"/>
        </w:rPr>
        <w:t>组织</w:t>
      </w:r>
      <w:r>
        <w:rPr>
          <w:rFonts w:hint="eastAsia" w:ascii="仿宋_GB2312" w:hAnsi="仿宋_GB2312" w:eastAsia="仿宋_GB2312" w:cs="仿宋_GB2312"/>
          <w:spacing w:val="0"/>
          <w:sz w:val="32"/>
          <w:szCs w:val="32"/>
          <w:highlight w:val="none"/>
        </w:rPr>
        <w:t>抢险排险、应急加固、恢复重建工作</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及时传达、执行</w:t>
      </w:r>
      <w:r>
        <w:rPr>
          <w:rFonts w:hint="eastAsia" w:ascii="仿宋_GB2312" w:hAnsi="仿宋_GB2312" w:eastAsia="仿宋_GB2312" w:cs="仿宋_GB2312"/>
          <w:spacing w:val="0"/>
          <w:sz w:val="32"/>
          <w:szCs w:val="32"/>
          <w:highlight w:val="none"/>
          <w:lang w:eastAsia="zh-CN"/>
        </w:rPr>
        <w:t>应急指挥部及</w:t>
      </w:r>
      <w:r>
        <w:rPr>
          <w:rFonts w:hint="eastAsia" w:ascii="仿宋_GB2312" w:hAnsi="仿宋_GB2312" w:eastAsia="仿宋_GB2312" w:cs="仿宋_GB2312"/>
          <w:spacing w:val="0"/>
          <w:sz w:val="32"/>
          <w:szCs w:val="32"/>
          <w:highlight w:val="none"/>
        </w:rPr>
        <w:t>上级有关部门的各项决策、指令，并检查和报告执行情况</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负责组织应急响应期间新闻发布工作。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13" w:name="_Toc116761920"/>
      <w:r>
        <w:rPr>
          <w:rFonts w:hint="eastAsia" w:ascii="仿宋_GB2312" w:hAnsi="仿宋_GB2312" w:eastAsia="仿宋_GB2312" w:cs="仿宋_GB2312"/>
          <w:b w:val="0"/>
          <w:bCs w:val="0"/>
          <w:spacing w:val="0"/>
          <w:sz w:val="32"/>
          <w:szCs w:val="32"/>
          <w:highlight w:val="none"/>
          <w:lang w:val="en-US" w:eastAsia="zh-CN"/>
        </w:rPr>
        <w:t>2.4 县区应急指挥机构</w:t>
      </w:r>
      <w:bookmarkEnd w:id="1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各</w:t>
      </w:r>
      <w:r>
        <w:rPr>
          <w:rFonts w:hint="eastAsia" w:ascii="仿宋_GB2312" w:hAnsi="仿宋_GB2312" w:eastAsia="仿宋_GB2312" w:cs="仿宋_GB2312"/>
          <w:spacing w:val="0"/>
          <w:sz w:val="32"/>
          <w:szCs w:val="32"/>
          <w:highlight w:val="none"/>
          <w:lang w:eastAsia="zh-CN"/>
        </w:rPr>
        <w:t>县区</w:t>
      </w:r>
      <w:r>
        <w:rPr>
          <w:rFonts w:hint="eastAsia" w:ascii="仿宋_GB2312" w:hAnsi="仿宋_GB2312" w:eastAsia="仿宋_GB2312" w:cs="仿宋_GB2312"/>
          <w:spacing w:val="0"/>
          <w:sz w:val="32"/>
          <w:szCs w:val="32"/>
          <w:highlight w:val="none"/>
        </w:rPr>
        <w:t>成立</w:t>
      </w:r>
      <w:r>
        <w:rPr>
          <w:rFonts w:hint="eastAsia" w:ascii="仿宋_GB2312" w:hAnsi="仿宋_GB2312" w:eastAsia="仿宋_GB2312" w:cs="仿宋_GB2312"/>
          <w:spacing w:val="0"/>
          <w:sz w:val="32"/>
          <w:szCs w:val="32"/>
          <w:highlight w:val="none"/>
          <w:lang w:eastAsia="zh-CN"/>
        </w:rPr>
        <w:t>农村饮水安全</w:t>
      </w:r>
      <w:r>
        <w:rPr>
          <w:rFonts w:hint="eastAsia" w:ascii="仿宋_GB2312" w:hAnsi="仿宋_GB2312" w:eastAsia="仿宋_GB2312" w:cs="仿宋_GB2312"/>
          <w:spacing w:val="0"/>
          <w:sz w:val="32"/>
          <w:szCs w:val="32"/>
          <w:highlight w:val="none"/>
        </w:rPr>
        <w:t>应急指挥机构，负责建立完善</w:t>
      </w:r>
      <w:r>
        <w:rPr>
          <w:rFonts w:hint="eastAsia" w:ascii="仿宋_GB2312" w:hAnsi="仿宋_GB2312" w:eastAsia="仿宋_GB2312" w:cs="仿宋_GB2312"/>
          <w:spacing w:val="0"/>
          <w:sz w:val="32"/>
          <w:szCs w:val="32"/>
          <w:highlight w:val="none"/>
          <w:lang w:eastAsia="zh-CN"/>
        </w:rPr>
        <w:t>本县区</w:t>
      </w:r>
      <w:r>
        <w:rPr>
          <w:rFonts w:hint="eastAsia" w:ascii="仿宋_GB2312" w:hAnsi="仿宋_GB2312" w:eastAsia="仿宋_GB2312" w:cs="仿宋_GB2312"/>
          <w:spacing w:val="0"/>
          <w:sz w:val="32"/>
          <w:szCs w:val="32"/>
          <w:highlight w:val="none"/>
        </w:rPr>
        <w:t>应急组织体系和应急预案</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处理</w:t>
      </w:r>
      <w:r>
        <w:rPr>
          <w:rFonts w:hint="eastAsia" w:ascii="仿宋_GB2312" w:hAnsi="仿宋_GB2312" w:eastAsia="仿宋_GB2312" w:cs="仿宋_GB2312"/>
          <w:spacing w:val="0"/>
          <w:sz w:val="32"/>
          <w:szCs w:val="32"/>
          <w:highlight w:val="none"/>
          <w:lang w:eastAsia="zh-CN"/>
        </w:rPr>
        <w:t>辖区内农村饮用水供水</w:t>
      </w:r>
      <w:r>
        <w:rPr>
          <w:rFonts w:hint="eastAsia" w:ascii="仿宋_GB2312" w:hAnsi="仿宋_GB2312" w:eastAsia="仿宋_GB2312" w:cs="仿宋_GB2312"/>
          <w:spacing w:val="0"/>
          <w:sz w:val="32"/>
          <w:szCs w:val="32"/>
          <w:highlight w:val="none"/>
        </w:rPr>
        <w:t>突发</w:t>
      </w:r>
      <w:r>
        <w:rPr>
          <w:rFonts w:hint="eastAsia" w:ascii="仿宋_GB2312" w:hAnsi="仿宋_GB2312" w:eastAsia="仿宋_GB2312" w:cs="仿宋_GB2312"/>
          <w:spacing w:val="-6"/>
          <w:sz w:val="32"/>
          <w:szCs w:val="32"/>
          <w:highlight w:val="none"/>
        </w:rPr>
        <w:t>事件</w:t>
      </w:r>
      <w:r>
        <w:rPr>
          <w:rFonts w:hint="eastAsia" w:ascii="仿宋_GB2312" w:hAnsi="仿宋_GB2312" w:eastAsia="仿宋_GB2312" w:cs="仿宋_GB2312"/>
          <w:spacing w:val="-6"/>
          <w:sz w:val="32"/>
          <w:szCs w:val="32"/>
          <w:highlight w:val="none"/>
          <w:lang w:eastAsia="zh-CN"/>
        </w:rPr>
        <w:t>，并</w:t>
      </w:r>
      <w:r>
        <w:rPr>
          <w:rFonts w:hint="eastAsia" w:ascii="仿宋_GB2312" w:hAnsi="仿宋_GB2312" w:eastAsia="仿宋_GB2312" w:cs="仿宋_GB2312"/>
          <w:spacing w:val="-6"/>
          <w:sz w:val="32"/>
          <w:szCs w:val="32"/>
          <w:highlight w:val="none"/>
        </w:rPr>
        <w:t>及时向当地人民政府和上级应急指挥机构报告事件情况。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14" w:name="_Toc383699459"/>
      <w:r>
        <w:rPr>
          <w:rFonts w:hint="eastAsia" w:ascii="仿宋_GB2312" w:hAnsi="仿宋_GB2312" w:eastAsia="仿宋_GB2312" w:cs="仿宋_GB2312"/>
          <w:b w:val="0"/>
          <w:bCs w:val="0"/>
          <w:spacing w:val="0"/>
          <w:sz w:val="32"/>
          <w:szCs w:val="32"/>
          <w:highlight w:val="none"/>
          <w:lang w:val="en-US" w:eastAsia="zh-CN"/>
        </w:rPr>
        <w:t>2.5 供水单位应急指挥机构</w:t>
      </w:r>
      <w:bookmarkEnd w:id="14"/>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供水单位结合本单位实际建立</w:t>
      </w:r>
      <w:r>
        <w:rPr>
          <w:rFonts w:hint="eastAsia" w:ascii="仿宋_GB2312" w:hAnsi="仿宋_GB2312" w:eastAsia="仿宋_GB2312" w:cs="仿宋_GB2312"/>
          <w:spacing w:val="0"/>
          <w:sz w:val="32"/>
          <w:szCs w:val="32"/>
          <w:highlight w:val="none"/>
          <w:lang w:eastAsia="zh-CN"/>
        </w:rPr>
        <w:t>农村饮水安全</w:t>
      </w:r>
      <w:r>
        <w:rPr>
          <w:rFonts w:hint="eastAsia" w:ascii="仿宋_GB2312" w:hAnsi="仿宋_GB2312" w:eastAsia="仿宋_GB2312" w:cs="仿宋_GB2312"/>
          <w:spacing w:val="0"/>
          <w:sz w:val="32"/>
          <w:szCs w:val="32"/>
          <w:highlight w:val="none"/>
        </w:rPr>
        <w:t>应急指挥机构，制定科学合理的应急预案，配备必要的抢修设备及应急队伍，并组织演练。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lang w:eastAsia="zh-CN"/>
        </w:rPr>
      </w:pPr>
      <w:bookmarkStart w:id="15" w:name="_Toc399487928"/>
      <w:r>
        <w:rPr>
          <w:rFonts w:hint="eastAsia" w:ascii="黑体" w:hAnsi="黑体" w:eastAsia="黑体" w:cs="黑体"/>
          <w:spacing w:val="0"/>
          <w:sz w:val="32"/>
          <w:szCs w:val="32"/>
          <w:highlight w:val="none"/>
          <w:lang w:val="en-US" w:eastAsia="zh-CN"/>
        </w:rPr>
        <w:t>3. 预防预警</w:t>
      </w:r>
      <w:bookmarkEnd w:id="1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lang w:eastAsia="zh-CN"/>
        </w:rPr>
      </w:pPr>
      <w:bookmarkStart w:id="16" w:name="_Toc814548009"/>
      <w:r>
        <w:rPr>
          <w:rFonts w:hint="eastAsia" w:ascii="仿宋_GB2312" w:hAnsi="仿宋_GB2312" w:eastAsia="仿宋_GB2312" w:cs="仿宋_GB2312"/>
          <w:b w:val="0"/>
          <w:bCs w:val="0"/>
          <w:spacing w:val="0"/>
          <w:sz w:val="32"/>
          <w:szCs w:val="32"/>
          <w:highlight w:val="none"/>
          <w:lang w:val="en-US" w:eastAsia="zh-CN"/>
        </w:rPr>
        <w:t>3.1 预防工作</w:t>
      </w:r>
      <w:bookmarkEnd w:id="16"/>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各级应急指挥机构要</w:t>
      </w:r>
      <w:r>
        <w:rPr>
          <w:rFonts w:hint="eastAsia" w:ascii="仿宋_GB2312" w:hAnsi="仿宋_GB2312" w:eastAsia="仿宋_GB2312" w:cs="仿宋_GB2312"/>
          <w:spacing w:val="0"/>
          <w:sz w:val="32"/>
          <w:szCs w:val="32"/>
          <w:highlight w:val="none"/>
          <w:lang w:eastAsia="zh-CN"/>
        </w:rPr>
        <w:t>加强宣传教育，</w:t>
      </w:r>
      <w:r>
        <w:rPr>
          <w:rFonts w:hint="eastAsia" w:ascii="仿宋_GB2312" w:hAnsi="仿宋_GB2312" w:eastAsia="仿宋_GB2312" w:cs="仿宋_GB2312"/>
          <w:spacing w:val="0"/>
          <w:sz w:val="32"/>
          <w:szCs w:val="32"/>
          <w:highlight w:val="none"/>
        </w:rPr>
        <w:t>增强群众对</w:t>
      </w:r>
      <w:r>
        <w:rPr>
          <w:rFonts w:hint="eastAsia" w:ascii="仿宋_GB2312" w:hAnsi="仿宋_GB2312" w:eastAsia="仿宋_GB2312" w:cs="仿宋_GB2312"/>
          <w:spacing w:val="0"/>
          <w:sz w:val="32"/>
          <w:szCs w:val="32"/>
          <w:highlight w:val="none"/>
          <w:lang w:eastAsia="zh-CN"/>
        </w:rPr>
        <w:t>农村饮水安全</w:t>
      </w:r>
      <w:r>
        <w:rPr>
          <w:rFonts w:hint="eastAsia" w:ascii="仿宋_GB2312" w:hAnsi="仿宋_GB2312" w:eastAsia="仿宋_GB2312" w:cs="仿宋_GB2312"/>
          <w:spacing w:val="0"/>
          <w:sz w:val="32"/>
          <w:szCs w:val="32"/>
          <w:highlight w:val="none"/>
        </w:rPr>
        <w:t>工程的保护</w:t>
      </w:r>
      <w:r>
        <w:rPr>
          <w:rFonts w:hint="eastAsia" w:ascii="仿宋_GB2312" w:hAnsi="仿宋_GB2312" w:eastAsia="仿宋_GB2312" w:cs="仿宋_GB2312"/>
          <w:spacing w:val="0"/>
          <w:sz w:val="32"/>
          <w:szCs w:val="32"/>
          <w:highlight w:val="none"/>
          <w:lang w:eastAsia="zh-CN"/>
        </w:rPr>
        <w:t>意识</w:t>
      </w:r>
      <w:r>
        <w:rPr>
          <w:rFonts w:hint="eastAsia" w:ascii="仿宋_GB2312" w:hAnsi="仿宋_GB2312" w:eastAsia="仿宋_GB2312" w:cs="仿宋_GB2312"/>
          <w:spacing w:val="0"/>
          <w:sz w:val="32"/>
          <w:szCs w:val="32"/>
          <w:highlight w:val="none"/>
        </w:rPr>
        <w:t>和节水意识</w:t>
      </w:r>
      <w:r>
        <w:rPr>
          <w:rFonts w:hint="eastAsia" w:ascii="仿宋_GB2312" w:hAnsi="仿宋_GB2312" w:eastAsia="仿宋_GB2312" w:cs="仿宋_GB2312"/>
          <w:spacing w:val="0"/>
          <w:sz w:val="32"/>
          <w:szCs w:val="32"/>
          <w:highlight w:val="none"/>
          <w:lang w:eastAsia="zh-CN"/>
        </w:rPr>
        <w:t>。要</w:t>
      </w:r>
      <w:r>
        <w:rPr>
          <w:rFonts w:hint="eastAsia" w:ascii="仿宋_GB2312" w:hAnsi="仿宋_GB2312" w:eastAsia="仿宋_GB2312" w:cs="仿宋_GB2312"/>
          <w:spacing w:val="0"/>
          <w:sz w:val="32"/>
          <w:szCs w:val="32"/>
          <w:highlight w:val="none"/>
        </w:rPr>
        <w:t>做好</w:t>
      </w:r>
      <w:r>
        <w:rPr>
          <w:rFonts w:hint="eastAsia" w:ascii="仿宋_GB2312" w:hAnsi="仿宋_GB2312" w:eastAsia="仿宋_GB2312" w:cs="仿宋_GB2312"/>
          <w:spacing w:val="0"/>
          <w:sz w:val="32"/>
          <w:szCs w:val="32"/>
          <w:highlight w:val="none"/>
          <w:lang w:eastAsia="zh-CN"/>
        </w:rPr>
        <w:t>农村供水工程及其附属设施</w:t>
      </w:r>
      <w:r>
        <w:rPr>
          <w:rFonts w:hint="eastAsia" w:ascii="仿宋_GB2312" w:hAnsi="仿宋_GB2312" w:eastAsia="仿宋_GB2312" w:cs="仿宋_GB2312"/>
          <w:spacing w:val="0"/>
          <w:sz w:val="32"/>
          <w:szCs w:val="32"/>
          <w:highlight w:val="none"/>
        </w:rPr>
        <w:t>的检查维修，储备必需的维修物资。</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17" w:name="_Toc1244874383"/>
      <w:r>
        <w:rPr>
          <w:rFonts w:hint="eastAsia" w:ascii="仿宋_GB2312" w:hAnsi="仿宋_GB2312" w:eastAsia="仿宋_GB2312" w:cs="仿宋_GB2312"/>
          <w:b w:val="0"/>
          <w:bCs w:val="0"/>
          <w:spacing w:val="0"/>
          <w:sz w:val="32"/>
          <w:szCs w:val="32"/>
          <w:highlight w:val="none"/>
          <w:lang w:val="en-US" w:eastAsia="zh-CN"/>
        </w:rPr>
        <w:t>3.2 日常监测</w:t>
      </w:r>
      <w:bookmarkEnd w:id="17"/>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3.2.1监测机构</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各供水单位及县</w:t>
      </w:r>
      <w:r>
        <w:rPr>
          <w:rFonts w:hint="eastAsia" w:ascii="仿宋_GB2312" w:hAnsi="仿宋_GB2312" w:eastAsia="仿宋_GB2312" w:cs="仿宋_GB2312"/>
          <w:spacing w:val="0"/>
          <w:sz w:val="32"/>
          <w:szCs w:val="32"/>
          <w:highlight w:val="none"/>
        </w:rPr>
        <w:t>级应急指挥机构是</w:t>
      </w:r>
      <w:r>
        <w:rPr>
          <w:rFonts w:hint="eastAsia" w:ascii="仿宋_GB2312" w:hAnsi="仿宋_GB2312" w:eastAsia="仿宋_GB2312" w:cs="仿宋_GB2312"/>
          <w:spacing w:val="0"/>
          <w:sz w:val="32"/>
          <w:szCs w:val="32"/>
          <w:highlight w:val="none"/>
          <w:lang w:eastAsia="zh-CN"/>
        </w:rPr>
        <w:t>农村饮水安全</w:t>
      </w:r>
      <w:r>
        <w:rPr>
          <w:rFonts w:hint="eastAsia" w:ascii="仿宋_GB2312" w:hAnsi="仿宋_GB2312" w:eastAsia="仿宋_GB2312" w:cs="仿宋_GB2312"/>
          <w:spacing w:val="0"/>
          <w:sz w:val="32"/>
          <w:szCs w:val="32"/>
          <w:highlight w:val="none"/>
        </w:rPr>
        <w:t>日常</w:t>
      </w:r>
      <w:r>
        <w:rPr>
          <w:rFonts w:hint="eastAsia" w:ascii="仿宋_GB2312" w:hAnsi="仿宋_GB2312" w:eastAsia="仿宋_GB2312" w:cs="仿宋_GB2312"/>
          <w:spacing w:val="0"/>
          <w:sz w:val="32"/>
          <w:szCs w:val="32"/>
          <w:highlight w:val="none"/>
          <w:lang w:eastAsia="zh-CN"/>
        </w:rPr>
        <w:t>信息监测</w:t>
      </w:r>
      <w:r>
        <w:rPr>
          <w:rFonts w:hint="eastAsia" w:ascii="仿宋_GB2312" w:hAnsi="仿宋_GB2312" w:eastAsia="仿宋_GB2312" w:cs="仿宋_GB2312"/>
          <w:spacing w:val="0"/>
          <w:sz w:val="32"/>
          <w:szCs w:val="32"/>
          <w:highlight w:val="none"/>
        </w:rPr>
        <w:t>、突发事件信息受理和向</w:t>
      </w:r>
      <w:r>
        <w:rPr>
          <w:rFonts w:hint="eastAsia" w:ascii="仿宋_GB2312" w:hAnsi="仿宋_GB2312" w:eastAsia="仿宋_GB2312" w:cs="仿宋_GB2312"/>
          <w:spacing w:val="0"/>
          <w:sz w:val="32"/>
          <w:szCs w:val="32"/>
          <w:highlight w:val="none"/>
          <w:lang w:eastAsia="zh-CN"/>
        </w:rPr>
        <w:t>市应急指挥部</w:t>
      </w:r>
      <w:r>
        <w:rPr>
          <w:rFonts w:hint="eastAsia" w:ascii="仿宋_GB2312" w:hAnsi="仿宋_GB2312" w:eastAsia="仿宋_GB2312" w:cs="仿宋_GB2312"/>
          <w:spacing w:val="0"/>
          <w:sz w:val="32"/>
          <w:szCs w:val="32"/>
          <w:highlight w:val="none"/>
        </w:rPr>
        <w:t>报告的责任主体</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3.2.2 监测信息</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监测要素包括旱情、水污染信息、供水工程运行状况等</w:t>
      </w:r>
      <w:r>
        <w:rPr>
          <w:rFonts w:hint="eastAsia" w:ascii="仿宋_GB2312" w:hAnsi="仿宋_GB2312" w:eastAsia="仿宋_GB2312" w:cs="仿宋_GB2312"/>
          <w:spacing w:val="0"/>
          <w:sz w:val="32"/>
          <w:szCs w:val="32"/>
          <w:highlight w:val="none"/>
        </w:rPr>
        <w:t>。对可能或已经发生的</w:t>
      </w:r>
      <w:r>
        <w:rPr>
          <w:rFonts w:hint="eastAsia" w:ascii="仿宋_GB2312" w:hAnsi="仿宋_GB2312" w:eastAsia="仿宋_GB2312" w:cs="仿宋_GB2312"/>
          <w:spacing w:val="0"/>
          <w:sz w:val="32"/>
          <w:szCs w:val="32"/>
          <w:highlight w:val="none"/>
          <w:lang w:eastAsia="zh-CN"/>
        </w:rPr>
        <w:t>农村饮用水供水突发事件</w:t>
      </w:r>
      <w:r>
        <w:rPr>
          <w:rFonts w:hint="eastAsia" w:ascii="仿宋_GB2312" w:hAnsi="仿宋_GB2312" w:eastAsia="仿宋_GB2312" w:cs="仿宋_GB2312"/>
          <w:spacing w:val="0"/>
          <w:sz w:val="32"/>
          <w:szCs w:val="32"/>
          <w:highlight w:val="none"/>
        </w:rPr>
        <w:t>时间、地点、范围、程度、危害及趋势等进行全面监测。</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3.3 预警发布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w:t>
      </w:r>
      <w:r>
        <w:rPr>
          <w:rFonts w:hint="eastAsia" w:ascii="仿宋_GB2312" w:hAnsi="仿宋_GB2312" w:eastAsia="仿宋_GB2312" w:cs="仿宋_GB2312"/>
          <w:spacing w:val="0"/>
          <w:sz w:val="32"/>
          <w:szCs w:val="32"/>
          <w:highlight w:val="none"/>
          <w:lang w:eastAsia="zh-CN"/>
        </w:rPr>
        <w:t>办公室</w:t>
      </w:r>
      <w:r>
        <w:rPr>
          <w:rFonts w:hint="eastAsia" w:ascii="仿宋_GB2312" w:hAnsi="仿宋_GB2312" w:eastAsia="仿宋_GB2312" w:cs="仿宋_GB2312"/>
          <w:spacing w:val="0"/>
          <w:sz w:val="32"/>
          <w:szCs w:val="32"/>
          <w:highlight w:val="none"/>
        </w:rPr>
        <w:t>根据信息监测和</w:t>
      </w:r>
      <w:r>
        <w:rPr>
          <w:rFonts w:hint="eastAsia" w:ascii="仿宋_GB2312" w:hAnsi="仿宋_GB2312" w:eastAsia="仿宋_GB2312" w:cs="仿宋_GB2312"/>
          <w:spacing w:val="0"/>
          <w:sz w:val="32"/>
          <w:szCs w:val="32"/>
          <w:highlight w:val="none"/>
          <w:lang w:eastAsia="zh-CN"/>
        </w:rPr>
        <w:t>县区报告情况</w:t>
      </w:r>
      <w:r>
        <w:rPr>
          <w:rFonts w:hint="eastAsia" w:ascii="仿宋_GB2312" w:hAnsi="仿宋_GB2312" w:eastAsia="仿宋_GB2312" w:cs="仿宋_GB2312"/>
          <w:spacing w:val="0"/>
          <w:sz w:val="32"/>
          <w:szCs w:val="32"/>
          <w:highlight w:val="none"/>
        </w:rPr>
        <w:t>，认真组织讨论分析，对</w:t>
      </w:r>
      <w:r>
        <w:rPr>
          <w:rFonts w:hint="eastAsia" w:ascii="仿宋_GB2312" w:hAnsi="仿宋_GB2312" w:eastAsia="仿宋_GB2312" w:cs="仿宋_GB2312"/>
          <w:spacing w:val="0"/>
          <w:sz w:val="32"/>
          <w:szCs w:val="32"/>
          <w:highlight w:val="none"/>
          <w:lang w:eastAsia="zh-CN"/>
        </w:rPr>
        <w:t>即将</w:t>
      </w:r>
      <w:r>
        <w:rPr>
          <w:rFonts w:hint="eastAsia" w:ascii="仿宋_GB2312" w:hAnsi="仿宋_GB2312" w:eastAsia="仿宋_GB2312" w:cs="仿宋_GB2312"/>
          <w:spacing w:val="0"/>
          <w:sz w:val="32"/>
          <w:szCs w:val="32"/>
          <w:highlight w:val="none"/>
        </w:rPr>
        <w:t>发生</w:t>
      </w:r>
      <w:r>
        <w:rPr>
          <w:rFonts w:hint="eastAsia" w:ascii="仿宋_GB2312" w:hAnsi="仿宋_GB2312" w:eastAsia="仿宋_GB2312" w:cs="仿宋_GB2312"/>
          <w:spacing w:val="0"/>
          <w:sz w:val="32"/>
          <w:szCs w:val="32"/>
          <w:highlight w:val="none"/>
          <w:lang w:eastAsia="zh-CN"/>
        </w:rPr>
        <w:t>或发生可能性增大</w:t>
      </w:r>
      <w:r>
        <w:rPr>
          <w:rFonts w:hint="eastAsia" w:ascii="仿宋_GB2312" w:hAnsi="仿宋_GB2312" w:eastAsia="仿宋_GB2312" w:cs="仿宋_GB2312"/>
          <w:spacing w:val="0"/>
          <w:sz w:val="32"/>
          <w:szCs w:val="32"/>
          <w:highlight w:val="none"/>
        </w:rPr>
        <w:t>的</w:t>
      </w:r>
      <w:r>
        <w:rPr>
          <w:rFonts w:hint="eastAsia" w:ascii="仿宋_GB2312" w:hAnsi="仿宋_GB2312" w:eastAsia="仿宋_GB2312" w:cs="仿宋_GB2312"/>
          <w:spacing w:val="0"/>
          <w:sz w:val="32"/>
          <w:szCs w:val="32"/>
          <w:highlight w:val="none"/>
          <w:lang w:eastAsia="zh-CN"/>
        </w:rPr>
        <w:t>险情，报市应急指挥部总指挥同意后发布相应级别</w:t>
      </w:r>
      <w:r>
        <w:rPr>
          <w:rFonts w:hint="eastAsia" w:ascii="仿宋_GB2312" w:hAnsi="仿宋_GB2312" w:eastAsia="仿宋_GB2312" w:cs="仿宋_GB2312"/>
          <w:spacing w:val="0"/>
          <w:sz w:val="32"/>
          <w:szCs w:val="32"/>
          <w:highlight w:val="none"/>
        </w:rPr>
        <w:t>预警。</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预警</w:t>
      </w:r>
      <w:r>
        <w:rPr>
          <w:rFonts w:hint="eastAsia" w:ascii="仿宋_GB2312" w:hAnsi="仿宋_GB2312" w:eastAsia="仿宋_GB2312" w:cs="仿宋_GB2312"/>
          <w:spacing w:val="0"/>
          <w:sz w:val="32"/>
          <w:szCs w:val="32"/>
          <w:highlight w:val="none"/>
        </w:rPr>
        <w:t>信息在广播、电视、手机短信和互联网等主流媒体上发布</w:t>
      </w:r>
      <w:r>
        <w:rPr>
          <w:rFonts w:hint="eastAsia" w:ascii="仿宋_GB2312" w:hAnsi="仿宋_GB2312" w:eastAsia="仿宋_GB2312" w:cs="仿宋_GB2312"/>
          <w:spacing w:val="0"/>
          <w:sz w:val="32"/>
          <w:szCs w:val="32"/>
          <w:highlight w:val="none"/>
          <w:lang w:eastAsia="zh-CN"/>
        </w:rPr>
        <w:t>，发布</w:t>
      </w:r>
      <w:r>
        <w:rPr>
          <w:rFonts w:hint="eastAsia" w:ascii="仿宋_GB2312" w:hAnsi="仿宋_GB2312" w:eastAsia="仿宋_GB2312" w:cs="仿宋_GB2312"/>
          <w:spacing w:val="0"/>
          <w:sz w:val="32"/>
          <w:szCs w:val="32"/>
          <w:highlight w:val="none"/>
        </w:rPr>
        <w:t>应当及时、准确、客观、全面</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内容包括事件类别、预警级别、起始时间、可能影响范围、警示事项、应采取的措施和发布机关</w:t>
      </w:r>
      <w:r>
        <w:rPr>
          <w:rFonts w:hint="eastAsia" w:ascii="仿宋_GB2312" w:hAnsi="仿宋_GB2312" w:eastAsia="仿宋_GB2312" w:cs="仿宋_GB2312"/>
          <w:spacing w:val="0"/>
          <w:sz w:val="32"/>
          <w:szCs w:val="32"/>
          <w:highlight w:val="none"/>
          <w:lang w:eastAsia="zh-CN"/>
        </w:rPr>
        <w:t>、发布时间</w:t>
      </w:r>
      <w:r>
        <w:rPr>
          <w:rFonts w:hint="eastAsia" w:ascii="仿宋_GB2312" w:hAnsi="仿宋_GB2312" w:eastAsia="仿宋_GB2312" w:cs="仿宋_GB2312"/>
          <w:spacing w:val="0"/>
          <w:sz w:val="32"/>
          <w:szCs w:val="32"/>
          <w:highlight w:val="none"/>
        </w:rPr>
        <w:t>等。</w:t>
      </w:r>
      <w:r>
        <w:rPr>
          <w:rFonts w:hint="eastAsia" w:ascii="仿宋_GB2312" w:hAnsi="仿宋_GB2312" w:eastAsia="仿宋_GB2312" w:cs="仿宋_GB2312"/>
          <w:spacing w:val="0"/>
          <w:sz w:val="32"/>
          <w:szCs w:val="32"/>
          <w:highlight w:val="none"/>
          <w:lang w:eastAsia="zh-CN"/>
        </w:rPr>
        <w:t>对农村学校等特殊场所，农牧村偏远地区等警报盲区，由县区或乡镇人民政府充分发挥基层组织力量精准通知到位。</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3.4 预警处置</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预警信息发布后，市、县区应急指挥机构应当根据即将发生的突发事件特点和可能造成的危害，立即启动应急预案，依法采取预置应急力量、调集物资装备等措施，必要时可采取中断供水、停课停工等防范性、保护性措施。</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3.5 预警解除或启动应急响应</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突发事件危险已经消除的，应当及时解除预警，并解除预警处置采取的有关措施。突发事件已经发生或研判将要发生时，立即启动应急响应。</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rPr>
      </w:pPr>
      <w:bookmarkStart w:id="18" w:name="_Toc1813298102"/>
      <w:r>
        <w:rPr>
          <w:rFonts w:hint="eastAsia" w:ascii="黑体" w:hAnsi="黑体" w:eastAsia="黑体" w:cs="黑体"/>
          <w:spacing w:val="0"/>
          <w:sz w:val="32"/>
          <w:szCs w:val="32"/>
          <w:highlight w:val="none"/>
          <w:lang w:val="en-US" w:eastAsia="zh-CN"/>
        </w:rPr>
        <w:t>4. 应急</w:t>
      </w:r>
      <w:bookmarkEnd w:id="18"/>
      <w:r>
        <w:rPr>
          <w:rFonts w:hint="eastAsia" w:ascii="黑体" w:hAnsi="黑体" w:eastAsia="黑体" w:cs="黑体"/>
          <w:spacing w:val="0"/>
          <w:sz w:val="32"/>
          <w:szCs w:val="32"/>
          <w:highlight w:val="none"/>
          <w:lang w:val="en-US" w:eastAsia="zh-CN"/>
        </w:rPr>
        <w:t>响应</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19" w:name="_Toc185317369"/>
      <w:r>
        <w:rPr>
          <w:rFonts w:hint="eastAsia" w:ascii="仿宋_GB2312" w:hAnsi="仿宋_GB2312" w:eastAsia="仿宋_GB2312" w:cs="仿宋_GB2312"/>
          <w:b w:val="0"/>
          <w:bCs w:val="0"/>
          <w:spacing w:val="0"/>
          <w:sz w:val="32"/>
          <w:szCs w:val="32"/>
          <w:highlight w:val="none"/>
          <w:lang w:val="en-US" w:eastAsia="zh-CN"/>
        </w:rPr>
        <w:t>4.1 信息报告及先期处置</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县</w:t>
      </w:r>
      <w:r>
        <w:rPr>
          <w:rFonts w:hint="eastAsia" w:ascii="仿宋_GB2312" w:hAnsi="仿宋_GB2312" w:eastAsia="仿宋_GB2312" w:cs="仿宋_GB2312"/>
          <w:spacing w:val="0"/>
          <w:sz w:val="32"/>
          <w:szCs w:val="32"/>
          <w:highlight w:val="none"/>
        </w:rPr>
        <w:t>级应急指挥机构在突发事件</w:t>
      </w:r>
      <w:r>
        <w:rPr>
          <w:rFonts w:hint="eastAsia" w:ascii="仿宋_GB2312" w:hAnsi="仿宋_GB2312" w:eastAsia="仿宋_GB2312" w:cs="仿宋_GB2312"/>
          <w:spacing w:val="0"/>
          <w:sz w:val="32"/>
          <w:szCs w:val="32"/>
          <w:highlight w:val="none"/>
          <w:lang w:eastAsia="zh-CN"/>
        </w:rPr>
        <w:t>发生</w:t>
      </w:r>
      <w:r>
        <w:rPr>
          <w:rFonts w:hint="eastAsia" w:ascii="仿宋_GB2312" w:hAnsi="仿宋_GB2312" w:eastAsia="仿宋_GB2312" w:cs="仿宋_GB2312"/>
          <w:spacing w:val="0"/>
          <w:sz w:val="32"/>
          <w:szCs w:val="32"/>
          <w:highlight w:val="none"/>
        </w:rPr>
        <w:t>后，应立即（</w:t>
      </w:r>
      <w:r>
        <w:rPr>
          <w:rFonts w:hint="eastAsia" w:ascii="仿宋_GB2312" w:hAnsi="仿宋_GB2312" w:eastAsia="仿宋_GB2312" w:cs="仿宋_GB2312"/>
          <w:spacing w:val="0"/>
          <w:sz w:val="32"/>
          <w:szCs w:val="32"/>
          <w:highlight w:val="none"/>
          <w:lang w:val="en-US" w:eastAsia="zh-CN"/>
        </w:rPr>
        <w:t>30分钟内</w:t>
      </w:r>
      <w:r>
        <w:rPr>
          <w:rFonts w:hint="eastAsia" w:ascii="仿宋_GB2312" w:hAnsi="仿宋_GB2312" w:eastAsia="仿宋_GB2312" w:cs="仿宋_GB2312"/>
          <w:spacing w:val="0"/>
          <w:sz w:val="32"/>
          <w:szCs w:val="32"/>
          <w:highlight w:val="none"/>
        </w:rPr>
        <w:t>）</w:t>
      </w:r>
      <w:r>
        <w:rPr>
          <w:rFonts w:hint="eastAsia" w:ascii="仿宋_GB2312" w:hAnsi="仿宋_GB2312" w:eastAsia="仿宋_GB2312" w:cs="仿宋_GB2312"/>
          <w:spacing w:val="0"/>
          <w:sz w:val="32"/>
          <w:szCs w:val="32"/>
          <w:highlight w:val="none"/>
          <w:lang w:eastAsia="zh-CN"/>
        </w:rPr>
        <w:t>按信息报告有关规定</w:t>
      </w:r>
      <w:r>
        <w:rPr>
          <w:rFonts w:hint="eastAsia" w:ascii="仿宋_GB2312" w:hAnsi="仿宋_GB2312" w:eastAsia="仿宋_GB2312" w:cs="仿宋_GB2312"/>
          <w:spacing w:val="0"/>
          <w:sz w:val="32"/>
          <w:szCs w:val="32"/>
          <w:highlight w:val="none"/>
        </w:rPr>
        <w:t>向</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w:t>
      </w:r>
      <w:r>
        <w:rPr>
          <w:rFonts w:hint="eastAsia" w:ascii="仿宋_GB2312" w:hAnsi="仿宋_GB2312" w:eastAsia="仿宋_GB2312" w:cs="仿宋_GB2312"/>
          <w:spacing w:val="0"/>
          <w:sz w:val="32"/>
          <w:szCs w:val="32"/>
          <w:highlight w:val="none"/>
          <w:lang w:eastAsia="zh-CN"/>
        </w:rPr>
        <w:t>部</w:t>
      </w:r>
      <w:r>
        <w:rPr>
          <w:rFonts w:hint="eastAsia" w:ascii="仿宋_GB2312" w:hAnsi="仿宋_GB2312" w:eastAsia="仿宋_GB2312" w:cs="仿宋_GB2312"/>
          <w:spacing w:val="0"/>
          <w:sz w:val="32"/>
          <w:szCs w:val="32"/>
          <w:highlight w:val="none"/>
        </w:rPr>
        <w:t>报告，并先期处置防止事态恶化</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因客观原因一时难以准确掌握的信息，应</w:t>
      </w:r>
      <w:r>
        <w:rPr>
          <w:rFonts w:hint="eastAsia" w:ascii="仿宋_GB2312" w:hAnsi="仿宋_GB2312" w:eastAsia="仿宋_GB2312" w:cs="仿宋_GB2312"/>
          <w:spacing w:val="0"/>
          <w:sz w:val="32"/>
          <w:szCs w:val="32"/>
          <w:highlight w:val="none"/>
          <w:lang w:eastAsia="zh-CN"/>
        </w:rPr>
        <w:t>先初报信息来源，事件时间、地点、影响范围、先期处置、需求建议等内容，</w:t>
      </w:r>
      <w:r>
        <w:rPr>
          <w:rFonts w:hint="eastAsia" w:ascii="仿宋_GB2312" w:hAnsi="仿宋_GB2312" w:eastAsia="仿宋_GB2312" w:cs="仿宋_GB2312"/>
          <w:spacing w:val="0"/>
          <w:sz w:val="32"/>
          <w:szCs w:val="32"/>
          <w:highlight w:val="none"/>
        </w:rPr>
        <w:t>随后</w:t>
      </w:r>
      <w:r>
        <w:rPr>
          <w:rFonts w:hint="eastAsia" w:ascii="仿宋_GB2312" w:hAnsi="仿宋_GB2312" w:eastAsia="仿宋_GB2312" w:cs="仿宋_GB2312"/>
          <w:spacing w:val="0"/>
          <w:sz w:val="32"/>
          <w:szCs w:val="32"/>
          <w:highlight w:val="none"/>
          <w:lang w:eastAsia="zh-CN"/>
        </w:rPr>
        <w:t>续</w:t>
      </w:r>
      <w:r>
        <w:rPr>
          <w:rFonts w:hint="eastAsia" w:ascii="仿宋_GB2312" w:hAnsi="仿宋_GB2312" w:eastAsia="仿宋_GB2312" w:cs="仿宋_GB2312"/>
          <w:spacing w:val="0"/>
          <w:sz w:val="32"/>
          <w:szCs w:val="32"/>
          <w:highlight w:val="none"/>
        </w:rPr>
        <w:t>报</w:t>
      </w:r>
      <w:r>
        <w:rPr>
          <w:rFonts w:hint="eastAsia" w:ascii="仿宋_GB2312" w:hAnsi="仿宋_GB2312" w:eastAsia="仿宋_GB2312" w:cs="仿宋_GB2312"/>
          <w:spacing w:val="0"/>
          <w:sz w:val="32"/>
          <w:szCs w:val="32"/>
          <w:highlight w:val="none"/>
          <w:lang w:eastAsia="zh-CN"/>
        </w:rPr>
        <w:t>发展态势、应对措施等相关情况</w:t>
      </w:r>
      <w:r>
        <w:rPr>
          <w:rFonts w:hint="eastAsia" w:ascii="仿宋_GB2312" w:hAnsi="仿宋_GB2312" w:eastAsia="仿宋_GB2312" w:cs="仿宋_GB2312"/>
          <w:spacing w:val="0"/>
          <w:sz w:val="32"/>
          <w:szCs w:val="32"/>
          <w:highlight w:val="none"/>
        </w:rPr>
        <w:t>。</w:t>
      </w:r>
    </w:p>
    <w:p>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0"/>
          <w:kern w:val="2"/>
          <w:sz w:val="32"/>
          <w:szCs w:val="32"/>
          <w:highlight w:val="none"/>
          <w:lang w:val="en-US" w:eastAsia="zh-CN" w:bidi="ar-SA"/>
        </w:rPr>
        <w:t>任何组织和个人均可通过市县饮水安全监督服务电话、12345热线等渠道报告农村饮用水供水突发事件。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b w:val="0"/>
          <w:bCs w:val="0"/>
          <w:spacing w:val="0"/>
          <w:sz w:val="32"/>
          <w:szCs w:val="32"/>
          <w:highlight w:val="none"/>
          <w:lang w:val="en-US" w:eastAsia="zh-CN"/>
        </w:rPr>
        <w:t>4.2 启动响应</w:t>
      </w:r>
      <w:bookmarkEnd w:id="19"/>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按照突发事件的性质、特点和危害程度、影响范围，结合预警及响应分级，按照如下条件启动：</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一级响应由市</w:t>
      </w:r>
      <w:r>
        <w:rPr>
          <w:rFonts w:hint="eastAsia" w:ascii="仿宋_GB2312" w:hAnsi="仿宋_GB2312" w:eastAsia="仿宋_GB2312" w:cs="仿宋_GB2312"/>
          <w:spacing w:val="0"/>
          <w:sz w:val="32"/>
          <w:szCs w:val="32"/>
          <w:highlight w:val="none"/>
        </w:rPr>
        <w:t>应急指挥部</w:t>
      </w:r>
      <w:r>
        <w:rPr>
          <w:rFonts w:hint="eastAsia" w:ascii="仿宋_GB2312" w:hAnsi="仿宋_GB2312" w:eastAsia="仿宋_GB2312" w:cs="仿宋_GB2312"/>
          <w:spacing w:val="0"/>
          <w:sz w:val="32"/>
          <w:szCs w:val="32"/>
          <w:highlight w:val="none"/>
          <w:lang w:eastAsia="zh-CN"/>
        </w:rPr>
        <w:t>办公室提出启动建议，报市委、市政府主要领导决定；二级响应由市</w:t>
      </w:r>
      <w:r>
        <w:rPr>
          <w:rFonts w:hint="eastAsia" w:ascii="仿宋_GB2312" w:hAnsi="仿宋_GB2312" w:eastAsia="仿宋_GB2312" w:cs="仿宋_GB2312"/>
          <w:spacing w:val="0"/>
          <w:sz w:val="32"/>
          <w:szCs w:val="32"/>
          <w:highlight w:val="none"/>
        </w:rPr>
        <w:t>应急指挥部</w:t>
      </w:r>
      <w:r>
        <w:rPr>
          <w:rFonts w:hint="eastAsia" w:ascii="仿宋_GB2312" w:hAnsi="仿宋_GB2312" w:eastAsia="仿宋_GB2312" w:cs="仿宋_GB2312"/>
          <w:spacing w:val="0"/>
          <w:sz w:val="32"/>
          <w:szCs w:val="32"/>
          <w:highlight w:val="none"/>
          <w:lang w:eastAsia="zh-CN"/>
        </w:rPr>
        <w:t>办公室提出启动建议，报市委市政府或者市应急指挥部总指挥决定；三级响应由市</w:t>
      </w:r>
      <w:r>
        <w:rPr>
          <w:rFonts w:hint="eastAsia" w:ascii="仿宋_GB2312" w:hAnsi="仿宋_GB2312" w:eastAsia="仿宋_GB2312" w:cs="仿宋_GB2312"/>
          <w:spacing w:val="0"/>
          <w:sz w:val="32"/>
          <w:szCs w:val="32"/>
          <w:highlight w:val="none"/>
        </w:rPr>
        <w:t>应急指挥部</w:t>
      </w:r>
      <w:r>
        <w:rPr>
          <w:rFonts w:hint="eastAsia" w:ascii="仿宋_GB2312" w:hAnsi="仿宋_GB2312" w:eastAsia="仿宋_GB2312" w:cs="仿宋_GB2312"/>
          <w:spacing w:val="0"/>
          <w:sz w:val="32"/>
          <w:szCs w:val="32"/>
          <w:highlight w:val="none"/>
          <w:lang w:eastAsia="zh-CN"/>
        </w:rPr>
        <w:t>办公室提出启动建议，报市应急指挥部总指挥决定；四级响应由市应急指挥部办公室决定。</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0" w:name="_Toc132947713"/>
      <w:r>
        <w:rPr>
          <w:rFonts w:hint="eastAsia" w:ascii="仿宋_GB2312" w:hAnsi="仿宋_GB2312" w:eastAsia="仿宋_GB2312" w:cs="仿宋_GB2312"/>
          <w:b w:val="0"/>
          <w:bCs w:val="0"/>
          <w:spacing w:val="0"/>
          <w:sz w:val="32"/>
          <w:szCs w:val="32"/>
          <w:highlight w:val="none"/>
          <w:lang w:val="en-US" w:eastAsia="zh-CN"/>
        </w:rPr>
        <w:t>4.3 指挥协调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发生特别重大或者重大突发事件时，由省委、省政府组织指挥应对工作；发生较大突发事件时，由市委、市政府组织指挥应对工作；发生一般突发事件时，由事发地县区党委和政府组织指挥应对工作。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default"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发生在市内跨县区的突发事件，由市委、市政府决定市级应急指挥部统一指挥协调应对；发生跨市的突发事件时，按规定提报省委、省政府统一指挥协调应对。</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4.4 工作会商</w:t>
      </w:r>
      <w:bookmarkEnd w:id="20"/>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需要市级层面指挥协调时，</w:t>
      </w:r>
      <w:r>
        <w:rPr>
          <w:rFonts w:hint="eastAsia" w:ascii="仿宋_GB2312" w:hAnsi="仿宋_GB2312" w:eastAsia="仿宋_GB2312" w:cs="仿宋_GB2312"/>
          <w:spacing w:val="0"/>
          <w:sz w:val="32"/>
          <w:szCs w:val="32"/>
          <w:highlight w:val="none"/>
        </w:rPr>
        <w:t>由</w:t>
      </w:r>
      <w:r>
        <w:rPr>
          <w:rFonts w:hint="eastAsia" w:ascii="仿宋_GB2312" w:hAnsi="仿宋_GB2312" w:eastAsia="仿宋_GB2312" w:cs="仿宋_GB2312"/>
          <w:spacing w:val="0"/>
          <w:sz w:val="32"/>
          <w:szCs w:val="32"/>
          <w:highlight w:val="none"/>
          <w:lang w:eastAsia="zh-CN"/>
        </w:rPr>
        <w:t>副</w:t>
      </w:r>
      <w:r>
        <w:rPr>
          <w:rFonts w:hint="eastAsia" w:ascii="仿宋_GB2312" w:hAnsi="仿宋_GB2312" w:eastAsia="仿宋_GB2312" w:cs="仿宋_GB2312"/>
          <w:spacing w:val="0"/>
          <w:sz w:val="32"/>
          <w:szCs w:val="32"/>
          <w:highlight w:val="none"/>
        </w:rPr>
        <w:t>总指挥</w:t>
      </w:r>
      <w:r>
        <w:rPr>
          <w:rFonts w:hint="eastAsia" w:ascii="仿宋_GB2312" w:hAnsi="仿宋_GB2312" w:eastAsia="仿宋_GB2312" w:cs="仿宋_GB2312"/>
          <w:spacing w:val="0"/>
          <w:sz w:val="32"/>
          <w:szCs w:val="32"/>
          <w:highlight w:val="none"/>
          <w:lang w:eastAsia="zh-CN"/>
        </w:rPr>
        <w:t>负责</w:t>
      </w:r>
      <w:r>
        <w:rPr>
          <w:rFonts w:hint="eastAsia" w:ascii="仿宋_GB2312" w:hAnsi="仿宋_GB2312" w:eastAsia="仿宋_GB2312" w:cs="仿宋_GB2312"/>
          <w:spacing w:val="0"/>
          <w:sz w:val="32"/>
          <w:szCs w:val="32"/>
          <w:highlight w:val="none"/>
        </w:rPr>
        <w:t>召集</w:t>
      </w:r>
      <w:r>
        <w:rPr>
          <w:rFonts w:hint="eastAsia" w:ascii="仿宋_GB2312" w:hAnsi="仿宋_GB2312" w:eastAsia="仿宋_GB2312" w:cs="仿宋_GB2312"/>
          <w:spacing w:val="0"/>
          <w:sz w:val="32"/>
          <w:szCs w:val="32"/>
          <w:highlight w:val="none"/>
          <w:lang w:eastAsia="zh-CN"/>
        </w:rPr>
        <w:t>工作会商，市</w:t>
      </w:r>
      <w:r>
        <w:rPr>
          <w:rFonts w:hint="eastAsia" w:ascii="仿宋_GB2312" w:hAnsi="仿宋_GB2312" w:eastAsia="仿宋_GB2312" w:cs="仿宋_GB2312"/>
          <w:spacing w:val="0"/>
          <w:sz w:val="32"/>
          <w:szCs w:val="32"/>
          <w:highlight w:val="none"/>
        </w:rPr>
        <w:t>应急指挥部</w:t>
      </w:r>
      <w:r>
        <w:rPr>
          <w:rFonts w:hint="eastAsia" w:ascii="仿宋_GB2312" w:hAnsi="仿宋_GB2312" w:eastAsia="仿宋_GB2312" w:cs="仿宋_GB2312"/>
          <w:spacing w:val="0"/>
          <w:sz w:val="32"/>
          <w:szCs w:val="32"/>
          <w:highlight w:val="none"/>
          <w:lang w:eastAsia="zh-CN"/>
        </w:rPr>
        <w:t>有关单位成员</w:t>
      </w:r>
      <w:r>
        <w:rPr>
          <w:rFonts w:hint="eastAsia" w:ascii="仿宋_GB2312" w:hAnsi="仿宋_GB2312" w:eastAsia="仿宋_GB2312" w:cs="仿宋_GB2312"/>
          <w:spacing w:val="0"/>
          <w:sz w:val="32"/>
          <w:szCs w:val="32"/>
          <w:highlight w:val="none"/>
        </w:rPr>
        <w:t>参加，必要时邀请</w:t>
      </w:r>
      <w:r>
        <w:rPr>
          <w:rFonts w:hint="eastAsia" w:ascii="仿宋_GB2312" w:hAnsi="仿宋_GB2312" w:eastAsia="仿宋_GB2312" w:cs="仿宋_GB2312"/>
          <w:spacing w:val="0"/>
          <w:sz w:val="32"/>
          <w:szCs w:val="32"/>
          <w:highlight w:val="none"/>
          <w:lang w:eastAsia="zh-CN"/>
        </w:rPr>
        <w:t>上级部门</w:t>
      </w:r>
      <w:r>
        <w:rPr>
          <w:rFonts w:hint="eastAsia" w:ascii="仿宋_GB2312" w:hAnsi="仿宋_GB2312" w:eastAsia="仿宋_GB2312" w:cs="仿宋_GB2312"/>
          <w:spacing w:val="0"/>
          <w:sz w:val="32"/>
          <w:szCs w:val="32"/>
          <w:highlight w:val="none"/>
        </w:rPr>
        <w:t>和有关专家参加</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会商内容包括调查、核实</w:t>
      </w:r>
      <w:r>
        <w:rPr>
          <w:rFonts w:hint="eastAsia" w:ascii="仿宋_GB2312" w:hAnsi="仿宋_GB2312" w:eastAsia="仿宋_GB2312" w:cs="仿宋_GB2312"/>
          <w:spacing w:val="0"/>
          <w:sz w:val="32"/>
          <w:szCs w:val="32"/>
          <w:highlight w:val="none"/>
          <w:lang w:eastAsia="zh-CN"/>
        </w:rPr>
        <w:t>相关情况，安排部署应急处置、抢险救援等工作</w:t>
      </w:r>
      <w:r>
        <w:rPr>
          <w:rFonts w:hint="eastAsia" w:ascii="仿宋_GB2312" w:hAnsi="仿宋_GB2312" w:eastAsia="仿宋_GB2312" w:cs="仿宋_GB2312"/>
          <w:spacing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1" w:name="_Toc1392592073"/>
      <w:r>
        <w:rPr>
          <w:rFonts w:hint="eastAsia" w:ascii="仿宋_GB2312" w:hAnsi="仿宋_GB2312" w:eastAsia="仿宋_GB2312" w:cs="仿宋_GB2312"/>
          <w:b w:val="0"/>
          <w:bCs w:val="0"/>
          <w:spacing w:val="0"/>
          <w:sz w:val="32"/>
          <w:szCs w:val="32"/>
          <w:highlight w:val="none"/>
          <w:lang w:val="en-US" w:eastAsia="zh-CN"/>
        </w:rPr>
        <w:t>4.5 应急处置</w:t>
      </w:r>
      <w:bookmarkEnd w:id="21"/>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工作会商结束</w:t>
      </w:r>
      <w:r>
        <w:rPr>
          <w:rFonts w:hint="eastAsia" w:ascii="仿宋_GB2312" w:hAnsi="仿宋_GB2312" w:eastAsia="仿宋_GB2312" w:cs="仿宋_GB2312"/>
          <w:spacing w:val="0"/>
          <w:sz w:val="32"/>
          <w:szCs w:val="32"/>
          <w:highlight w:val="none"/>
        </w:rPr>
        <w:t>后，</w:t>
      </w:r>
      <w:r>
        <w:rPr>
          <w:rFonts w:hint="eastAsia" w:ascii="仿宋_GB2312" w:hAnsi="仿宋_GB2312" w:eastAsia="仿宋_GB2312" w:cs="仿宋_GB2312"/>
          <w:spacing w:val="0"/>
          <w:sz w:val="32"/>
          <w:szCs w:val="32"/>
          <w:highlight w:val="none"/>
          <w:lang w:eastAsia="zh-CN"/>
        </w:rPr>
        <w:t>工作组各成员单位及有关专家应按照职责分工</w:t>
      </w:r>
      <w:r>
        <w:rPr>
          <w:rFonts w:hint="eastAsia" w:ascii="仿宋_GB2312" w:hAnsi="仿宋_GB2312" w:eastAsia="仿宋_GB2312" w:cs="仿宋_GB2312"/>
          <w:spacing w:val="0"/>
          <w:sz w:val="32"/>
          <w:szCs w:val="32"/>
          <w:highlight w:val="none"/>
        </w:rPr>
        <w:t>迅速开展工作。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bCs/>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4.5.1 基本方案</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因战争、地震、火灾、冰冻、洪灾等原因，或恐怖活动、人为破坏造成供水工程主要设施设备无法正常运行的，应当立即组织进行连续抢修，并采取储水送水、建设临时供水点等方式保障供水。</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因干旱、水源工程遭到破坏等原因造成水源短缺的，应当立即启用应急水源，并采取储水送水等方式保障供水，同时视情况采取打井等方式建设新的饮用水水源。</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因水源、供水单位、供水管线等被生物、化学、放射性物质等污染导致水质不达标的，应当立即查明可能受污染范围，同时停止供水并通知用水户，及时抢救治疗中毒人员，并采取储水送水、建设临时供水点等方式保障供水。</w:t>
      </w:r>
    </w:p>
    <w:p>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2"/>
        <w:rPr>
          <w:rFonts w:hint="eastAsia" w:ascii="仿宋_GB2312" w:hAnsi="仿宋_GB2312" w:eastAsia="仿宋_GB2312" w:cs="仿宋_GB2312"/>
          <w:b w:val="0"/>
          <w:bCs w:val="0"/>
          <w:spacing w:val="0"/>
          <w:kern w:val="2"/>
          <w:sz w:val="32"/>
          <w:szCs w:val="32"/>
          <w:highlight w:val="none"/>
          <w:lang w:val="en-US" w:eastAsia="zh-CN" w:bidi="ar-SA"/>
        </w:rPr>
      </w:pPr>
      <w:r>
        <w:rPr>
          <w:rFonts w:hint="eastAsia" w:ascii="仿宋_GB2312" w:hAnsi="仿宋_GB2312" w:eastAsia="仿宋_GB2312" w:cs="仿宋_GB2312"/>
          <w:b w:val="0"/>
          <w:bCs w:val="0"/>
          <w:spacing w:val="0"/>
          <w:kern w:val="2"/>
          <w:sz w:val="32"/>
          <w:szCs w:val="32"/>
          <w:highlight w:val="none"/>
          <w:lang w:val="en-US" w:eastAsia="zh-CN" w:bidi="ar-SA"/>
        </w:rPr>
        <w:t>4.5.2 工作分工</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市委宣传部：负责组织</w:t>
      </w:r>
      <w:r>
        <w:rPr>
          <w:rFonts w:hint="eastAsia" w:ascii="仿宋_GB2312" w:eastAsia="仿宋_GB2312"/>
          <w:b w:val="0"/>
          <w:bCs/>
          <w:sz w:val="32"/>
          <w:szCs w:val="32"/>
          <w:lang w:eastAsia="zh-CN"/>
        </w:rPr>
        <w:t>突发事件有关的</w:t>
      </w:r>
      <w:r>
        <w:rPr>
          <w:rFonts w:hint="eastAsia" w:ascii="仿宋_GB2312" w:eastAsia="仿宋_GB2312"/>
          <w:b w:val="0"/>
          <w:bCs/>
          <w:sz w:val="32"/>
          <w:szCs w:val="32"/>
        </w:rPr>
        <w:t>新闻宣传</w:t>
      </w:r>
      <w:r>
        <w:rPr>
          <w:rFonts w:hint="eastAsia" w:ascii="仿宋_GB2312" w:eastAsia="仿宋_GB2312"/>
          <w:b w:val="0"/>
          <w:bCs/>
          <w:sz w:val="32"/>
          <w:szCs w:val="32"/>
          <w:lang w:eastAsia="zh-CN"/>
        </w:rPr>
        <w:t>和舆情导控</w:t>
      </w:r>
      <w:r>
        <w:rPr>
          <w:rFonts w:hint="eastAsia" w:ascii="仿宋_GB2312" w:eastAsia="仿宋_GB2312"/>
          <w:b w:val="0"/>
          <w:bCs/>
          <w:sz w:val="32"/>
          <w:szCs w:val="32"/>
        </w:rPr>
        <w:t>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eastAsia="仿宋_GB2312"/>
          <w:sz w:val="32"/>
          <w:szCs w:val="32"/>
        </w:rPr>
      </w:pPr>
      <w:r>
        <w:rPr>
          <w:rFonts w:hint="eastAsia" w:ascii="仿宋_GB2312" w:eastAsia="仿宋_GB2312"/>
          <w:b w:val="0"/>
          <w:bCs/>
          <w:sz w:val="32"/>
          <w:szCs w:val="32"/>
        </w:rPr>
        <w:t>市委网信办：负责</w:t>
      </w:r>
      <w:r>
        <w:rPr>
          <w:rFonts w:hint="eastAsia" w:ascii="仿宋_GB2312" w:eastAsia="仿宋_GB2312"/>
          <w:b w:val="0"/>
          <w:bCs/>
          <w:sz w:val="32"/>
          <w:szCs w:val="32"/>
          <w:lang w:eastAsia="zh-CN"/>
        </w:rPr>
        <w:t>统筹开展相关网络舆情监测</w:t>
      </w:r>
      <w:r>
        <w:rPr>
          <w:rFonts w:hint="eastAsia" w:ascii="仿宋_GB2312" w:eastAsia="仿宋_GB2312"/>
          <w:b w:val="0"/>
          <w:bCs/>
          <w:sz w:val="32"/>
          <w:szCs w:val="32"/>
        </w:rPr>
        <w:t>，</w:t>
      </w:r>
      <w:r>
        <w:rPr>
          <w:rFonts w:hint="eastAsia" w:ascii="仿宋_GB2312" w:eastAsia="仿宋_GB2312"/>
          <w:b w:val="0"/>
          <w:bCs/>
          <w:sz w:val="32"/>
          <w:szCs w:val="32"/>
          <w:lang w:eastAsia="zh-CN"/>
        </w:rPr>
        <w:t>指导做好舆情应对处置和网络辟谣工作。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市水务局：</w:t>
      </w:r>
      <w:r>
        <w:rPr>
          <w:rFonts w:hint="eastAsia" w:ascii="仿宋_GB2312" w:hAnsi="仿宋_GB2312" w:eastAsia="仿宋_GB2312" w:cs="仿宋_GB2312"/>
          <w:spacing w:val="0"/>
          <w:sz w:val="32"/>
          <w:szCs w:val="32"/>
          <w:highlight w:val="none"/>
          <w:lang w:val="en-US" w:eastAsia="zh-CN"/>
        </w:rPr>
        <w:t>负责统一协调联络各成员单位开展各自工作，</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督促指导</w:t>
      </w:r>
      <w:r>
        <w:rPr>
          <w:rFonts w:hint="eastAsia" w:ascii="仿宋_GB2312" w:hAnsi="仿宋_GB2312" w:eastAsia="仿宋_GB2312" w:cs="仿宋_GB2312"/>
          <w:sz w:val="32"/>
          <w:szCs w:val="32"/>
          <w:highlight w:val="none"/>
        </w:rPr>
        <w:t>农村</w:t>
      </w:r>
      <w:r>
        <w:rPr>
          <w:rFonts w:hint="eastAsia" w:ascii="仿宋_GB2312" w:hAnsi="仿宋_GB2312" w:eastAsia="仿宋_GB2312" w:cs="仿宋_GB2312"/>
          <w:sz w:val="32"/>
          <w:szCs w:val="32"/>
          <w:highlight w:val="none"/>
          <w:lang w:eastAsia="zh-CN"/>
        </w:rPr>
        <w:t>供水</w:t>
      </w:r>
      <w:r>
        <w:rPr>
          <w:rFonts w:hint="eastAsia" w:ascii="仿宋_GB2312" w:hAnsi="仿宋_GB2312" w:eastAsia="仿宋_GB2312" w:cs="仿宋_GB2312"/>
          <w:sz w:val="32"/>
          <w:szCs w:val="32"/>
          <w:highlight w:val="none"/>
        </w:rPr>
        <w:t>工程的</w:t>
      </w:r>
      <w:r>
        <w:rPr>
          <w:rFonts w:hint="eastAsia" w:ascii="仿宋_GB2312" w:hAnsi="仿宋_GB2312" w:eastAsia="仿宋_GB2312" w:cs="仿宋_GB2312"/>
          <w:sz w:val="32"/>
          <w:szCs w:val="32"/>
          <w:highlight w:val="none"/>
          <w:lang w:eastAsia="zh-CN"/>
        </w:rPr>
        <w:t>抢修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维护及</w:t>
      </w:r>
      <w:r>
        <w:rPr>
          <w:rFonts w:hint="eastAsia" w:ascii="仿宋_GB2312" w:hAnsi="仿宋_GB2312" w:eastAsia="仿宋_GB2312" w:cs="仿宋_GB2312"/>
          <w:sz w:val="32"/>
          <w:szCs w:val="32"/>
          <w:highlight w:val="none"/>
        </w:rPr>
        <w:t>管理</w:t>
      </w:r>
      <w:r>
        <w:rPr>
          <w:rFonts w:hint="eastAsia" w:ascii="仿宋_GB2312" w:hAnsi="仿宋_GB2312" w:eastAsia="仿宋_GB2312" w:cs="仿宋_GB2312"/>
          <w:sz w:val="32"/>
          <w:szCs w:val="32"/>
          <w:highlight w:val="none"/>
          <w:lang w:eastAsia="zh-CN"/>
        </w:rPr>
        <w:t>运行</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收集</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相关</w:t>
      </w:r>
      <w:r>
        <w:rPr>
          <w:rFonts w:hint="eastAsia" w:ascii="仿宋_GB2312" w:hAnsi="仿宋_GB2312" w:eastAsia="仿宋_GB2312" w:cs="仿宋_GB2312"/>
          <w:sz w:val="32"/>
          <w:szCs w:val="32"/>
          <w:highlight w:val="none"/>
        </w:rPr>
        <w:t>信息</w:t>
      </w:r>
      <w:r>
        <w:rPr>
          <w:rFonts w:hint="eastAsia" w:ascii="仿宋_GB2312" w:hAnsi="仿宋_GB2312" w:eastAsia="仿宋_GB2312" w:cs="仿宋_GB2312"/>
          <w:sz w:val="32"/>
          <w:szCs w:val="32"/>
          <w:highlight w:val="none"/>
          <w:lang w:eastAsia="zh-CN"/>
        </w:rPr>
        <w:t>，制定</w:t>
      </w:r>
      <w:r>
        <w:rPr>
          <w:rFonts w:hint="eastAsia" w:ascii="仿宋_GB2312" w:hAnsi="仿宋_GB2312" w:eastAsia="仿宋_GB2312" w:cs="仿宋_GB2312"/>
          <w:sz w:val="32"/>
          <w:szCs w:val="32"/>
          <w:highlight w:val="none"/>
        </w:rPr>
        <w:t>工作方案，负责</w:t>
      </w:r>
      <w:r>
        <w:rPr>
          <w:rFonts w:hint="eastAsia" w:ascii="仿宋_GB2312" w:hAnsi="仿宋_GB2312" w:eastAsia="仿宋_GB2312" w:cs="仿宋_GB2312"/>
          <w:sz w:val="32"/>
          <w:szCs w:val="32"/>
          <w:highlight w:val="none"/>
          <w:lang w:eastAsia="zh-CN"/>
        </w:rPr>
        <w:t>指导</w:t>
      </w:r>
      <w:r>
        <w:rPr>
          <w:rFonts w:hint="eastAsia" w:ascii="仿宋_GB2312" w:hAnsi="仿宋_GB2312" w:eastAsia="仿宋_GB2312" w:cs="仿宋_GB2312"/>
          <w:sz w:val="32"/>
          <w:szCs w:val="32"/>
          <w:highlight w:val="none"/>
        </w:rPr>
        <w:t>恢复</w:t>
      </w:r>
      <w:r>
        <w:rPr>
          <w:rFonts w:hint="eastAsia" w:ascii="仿宋_GB2312" w:hAnsi="仿宋_GB2312" w:eastAsia="仿宋_GB2312" w:cs="仿宋_GB2312"/>
          <w:sz w:val="32"/>
          <w:szCs w:val="32"/>
          <w:highlight w:val="none"/>
          <w:lang w:eastAsia="zh-CN"/>
        </w:rPr>
        <w:t>正常供水</w:t>
      </w:r>
      <w:r>
        <w:rPr>
          <w:rFonts w:hint="eastAsia" w:ascii="仿宋_GB2312" w:hAnsi="仿宋_GB2312" w:eastAsia="仿宋_GB2312" w:cs="仿宋_GB2312"/>
          <w:sz w:val="32"/>
          <w:szCs w:val="32"/>
          <w:highlight w:val="none"/>
        </w:rPr>
        <w:t>所需经费的申报和计划编制。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市卫生健康委：</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督促指导事发地</w:t>
      </w:r>
      <w:r>
        <w:rPr>
          <w:rFonts w:hint="eastAsia" w:ascii="仿宋_GB2312" w:hAnsi="仿宋_GB2312" w:eastAsia="仿宋_GB2312" w:cs="仿宋_GB2312"/>
          <w:sz w:val="32"/>
          <w:szCs w:val="32"/>
          <w:highlight w:val="none"/>
        </w:rPr>
        <w:t>的卫生防疫和医疗救护工作，对</w:t>
      </w:r>
      <w:r>
        <w:rPr>
          <w:rFonts w:hint="eastAsia" w:ascii="仿宋_GB2312" w:hAnsi="仿宋_GB2312" w:eastAsia="仿宋_GB2312" w:cs="仿宋_GB2312"/>
          <w:sz w:val="32"/>
          <w:szCs w:val="32"/>
          <w:highlight w:val="none"/>
          <w:lang w:eastAsia="zh-CN"/>
        </w:rPr>
        <w:t>农村供水工程</w:t>
      </w:r>
      <w:r>
        <w:rPr>
          <w:rFonts w:hint="eastAsia" w:ascii="仿宋_GB2312" w:hAnsi="仿宋_GB2312" w:eastAsia="仿宋_GB2312" w:cs="仿宋_GB2312"/>
          <w:sz w:val="32"/>
          <w:szCs w:val="32"/>
          <w:highlight w:val="none"/>
        </w:rPr>
        <w:t>的水质</w:t>
      </w:r>
      <w:r>
        <w:rPr>
          <w:rFonts w:hint="eastAsia" w:ascii="仿宋_GB2312" w:hAnsi="仿宋_GB2312" w:eastAsia="仿宋_GB2312" w:cs="仿宋_GB2312"/>
          <w:sz w:val="32"/>
          <w:szCs w:val="32"/>
          <w:highlight w:val="none"/>
          <w:lang w:eastAsia="zh-CN"/>
        </w:rPr>
        <w:t>及临时供水设施的水质进行</w:t>
      </w:r>
      <w:r>
        <w:rPr>
          <w:rFonts w:hint="eastAsia" w:ascii="仿宋_GB2312" w:hAnsi="仿宋_GB2312" w:eastAsia="仿宋_GB2312" w:cs="仿宋_GB2312"/>
          <w:sz w:val="32"/>
          <w:szCs w:val="32"/>
          <w:highlight w:val="none"/>
        </w:rPr>
        <w:t>监测和</w:t>
      </w:r>
      <w:r>
        <w:rPr>
          <w:rFonts w:hint="eastAsia" w:ascii="仿宋_GB2312" w:hAnsi="仿宋_GB2312" w:eastAsia="仿宋_GB2312" w:cs="仿宋_GB2312"/>
          <w:sz w:val="32"/>
          <w:szCs w:val="32"/>
          <w:highlight w:val="none"/>
          <w:lang w:eastAsia="zh-CN"/>
        </w:rPr>
        <w:t>卫生学处理</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市生态环境局：</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督促指导</w:t>
      </w:r>
      <w:r>
        <w:rPr>
          <w:rFonts w:hint="eastAsia" w:ascii="仿宋_GB2312" w:hAnsi="仿宋_GB2312" w:eastAsia="仿宋_GB2312" w:cs="仿宋_GB2312"/>
          <w:sz w:val="32"/>
          <w:szCs w:val="32"/>
          <w:highlight w:val="none"/>
        </w:rPr>
        <w:t>水源地环境保护工作，</w:t>
      </w:r>
      <w:r>
        <w:rPr>
          <w:rFonts w:hint="eastAsia" w:ascii="仿宋_GB2312" w:hAnsi="仿宋_GB2312" w:eastAsia="仿宋_GB2312" w:cs="仿宋_GB2312"/>
          <w:sz w:val="32"/>
          <w:szCs w:val="32"/>
          <w:highlight w:val="none"/>
          <w:lang w:eastAsia="zh-CN"/>
        </w:rPr>
        <w:t>督促指导及时</w:t>
      </w:r>
      <w:r>
        <w:rPr>
          <w:rFonts w:hint="eastAsia" w:ascii="仿宋_GB2312" w:hAnsi="仿宋_GB2312" w:eastAsia="仿宋_GB2312" w:cs="仿宋_GB2312"/>
          <w:sz w:val="32"/>
          <w:szCs w:val="32"/>
          <w:highlight w:val="none"/>
        </w:rPr>
        <w:t>处理水污染事件。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val="0"/>
          <w:bCs w:val="0"/>
          <w:spacing w:val="0"/>
          <w:sz w:val="32"/>
          <w:szCs w:val="32"/>
          <w:highlight w:val="none"/>
          <w:lang w:val="en-US" w:eastAsia="zh-CN"/>
        </w:rPr>
        <w:t>市应急局：</w:t>
      </w:r>
      <w:r>
        <w:rPr>
          <w:rFonts w:hint="eastAsia" w:ascii="仿宋_GB2312" w:hAnsi="仿宋_GB2312" w:eastAsia="仿宋_GB2312" w:cs="仿宋_GB2312"/>
          <w:sz w:val="32"/>
          <w:szCs w:val="32"/>
          <w:highlight w:val="none"/>
          <w:lang w:eastAsia="zh-CN"/>
        </w:rPr>
        <w:t>负责协调应急供水车辆、水桶等应急物资征调、配合相关部门申请应急救灾资金，协调动员相关应急救援力量。</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市自然资源局：</w:t>
      </w:r>
      <w:r>
        <w:rPr>
          <w:rFonts w:hint="eastAsia" w:ascii="仿宋_GB2312" w:hAnsi="仿宋_GB2312" w:eastAsia="仿宋_GB2312" w:cs="仿宋_GB2312"/>
          <w:kern w:val="2"/>
          <w:sz w:val="32"/>
          <w:szCs w:val="32"/>
          <w:highlight w:val="none"/>
        </w:rPr>
        <w:t>负责</w:t>
      </w:r>
      <w:r>
        <w:rPr>
          <w:rFonts w:hint="eastAsia" w:ascii="仿宋_GB2312" w:hAnsi="仿宋_GB2312" w:eastAsia="仿宋_GB2312" w:cs="仿宋_GB2312"/>
          <w:kern w:val="2"/>
          <w:sz w:val="32"/>
          <w:szCs w:val="32"/>
          <w:highlight w:val="none"/>
          <w:lang w:eastAsia="zh-CN"/>
        </w:rPr>
        <w:t>供水</w:t>
      </w:r>
      <w:r>
        <w:rPr>
          <w:rFonts w:hint="eastAsia" w:ascii="仿宋_GB2312" w:hAnsi="仿宋_GB2312" w:eastAsia="仿宋_GB2312" w:cs="仿宋_GB2312"/>
          <w:kern w:val="2"/>
          <w:sz w:val="32"/>
          <w:szCs w:val="32"/>
          <w:highlight w:val="none"/>
        </w:rPr>
        <w:t>工程建设用地的审核、报批</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负责</w:t>
      </w:r>
      <w:r>
        <w:rPr>
          <w:rFonts w:hint="eastAsia" w:ascii="仿宋_GB2312" w:hAnsi="仿宋_GB2312" w:eastAsia="仿宋_GB2312" w:cs="仿宋_GB2312"/>
          <w:kern w:val="2"/>
          <w:sz w:val="32"/>
          <w:szCs w:val="32"/>
          <w:highlight w:val="none"/>
          <w:lang w:eastAsia="zh-CN"/>
        </w:rPr>
        <w:t>指导</w:t>
      </w:r>
      <w:r>
        <w:rPr>
          <w:rFonts w:hint="eastAsia" w:ascii="仿宋_GB2312" w:hAnsi="仿宋_GB2312" w:eastAsia="仿宋_GB2312" w:cs="仿宋_GB2312"/>
          <w:kern w:val="2"/>
          <w:sz w:val="32"/>
          <w:szCs w:val="32"/>
          <w:highlight w:val="none"/>
        </w:rPr>
        <w:t>山体滑坡、泥石流等地质灾害</w:t>
      </w:r>
      <w:r>
        <w:rPr>
          <w:rFonts w:hint="eastAsia" w:ascii="仿宋_GB2312" w:hAnsi="仿宋_GB2312" w:eastAsia="仿宋_GB2312" w:cs="仿宋_GB2312"/>
          <w:kern w:val="2"/>
          <w:sz w:val="32"/>
          <w:szCs w:val="32"/>
          <w:highlight w:val="none"/>
          <w:lang w:eastAsia="zh-CN"/>
        </w:rPr>
        <w:t>的</w:t>
      </w:r>
      <w:r>
        <w:rPr>
          <w:rFonts w:hint="eastAsia" w:ascii="仿宋_GB2312" w:hAnsi="仿宋_GB2312" w:eastAsia="仿宋_GB2312" w:cs="仿宋_GB2312"/>
          <w:kern w:val="2"/>
          <w:sz w:val="32"/>
          <w:szCs w:val="32"/>
          <w:highlight w:val="none"/>
        </w:rPr>
        <w:t>防治</w:t>
      </w:r>
      <w:r>
        <w:rPr>
          <w:rFonts w:hint="eastAsia" w:ascii="仿宋_GB2312" w:hAnsi="仿宋_GB2312" w:eastAsia="仿宋_GB2312" w:cs="仿宋_GB2312"/>
          <w:kern w:val="2"/>
          <w:sz w:val="32"/>
          <w:szCs w:val="32"/>
          <w:highlight w:val="none"/>
          <w:lang w:eastAsia="zh-CN"/>
        </w:rPr>
        <w:t>并对自然灾害相关情况进行综合评估</w:t>
      </w:r>
      <w:r>
        <w:rPr>
          <w:rFonts w:hint="eastAsia" w:ascii="仿宋_GB2312" w:hAnsi="仿宋_GB2312" w:eastAsia="仿宋_GB2312" w:cs="仿宋_GB2312"/>
          <w:kern w:val="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b w:val="0"/>
          <w:bCs w:val="0"/>
          <w:spacing w:val="0"/>
          <w:sz w:val="32"/>
          <w:szCs w:val="32"/>
          <w:highlight w:val="none"/>
          <w:lang w:val="en-US" w:eastAsia="zh-CN"/>
        </w:rPr>
        <w:t>市农业农村局：</w:t>
      </w:r>
      <w:r>
        <w:rPr>
          <w:rFonts w:hint="eastAsia" w:ascii="仿宋_GB2312" w:hAnsi="仿宋_GB2312" w:eastAsia="仿宋_GB2312" w:cs="仿宋_GB2312"/>
          <w:kern w:val="2"/>
          <w:sz w:val="32"/>
          <w:szCs w:val="32"/>
          <w:highlight w:val="none"/>
          <w:lang w:eastAsia="zh-CN"/>
        </w:rPr>
        <w:t>负责协助调查农业面源污染引起的水污染事件，协助指导突发事件应急处置工作。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市住建局：</w:t>
      </w:r>
      <w:r>
        <w:rPr>
          <w:rFonts w:hint="eastAsia" w:ascii="仿宋_GB2312" w:hAnsi="仿宋_GB2312" w:eastAsia="仿宋_GB2312" w:cs="仿宋_GB2312"/>
          <w:kern w:val="2"/>
          <w:sz w:val="32"/>
          <w:szCs w:val="32"/>
          <w:highlight w:val="none"/>
          <w:lang w:eastAsia="zh-CN"/>
        </w:rPr>
        <w:t>负责协调城市供水物资、抢修队伍等支持农村供水工程抢修、设置临时供水点等工作。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市公安局：</w:t>
      </w:r>
      <w:r>
        <w:rPr>
          <w:rFonts w:hint="eastAsia" w:ascii="仿宋_GB2312" w:hAnsi="仿宋_GB2312" w:eastAsia="仿宋_GB2312" w:cs="仿宋_GB2312"/>
          <w:sz w:val="32"/>
          <w:szCs w:val="32"/>
          <w:highlight w:val="none"/>
        </w:rPr>
        <w:t>负责查处突发事件</w:t>
      </w:r>
      <w:r>
        <w:rPr>
          <w:rFonts w:hint="eastAsia" w:ascii="仿宋_GB2312" w:hAnsi="仿宋_GB2312" w:eastAsia="仿宋_GB2312" w:cs="仿宋_GB2312"/>
          <w:sz w:val="32"/>
          <w:szCs w:val="32"/>
          <w:highlight w:val="none"/>
          <w:lang w:eastAsia="zh-CN"/>
        </w:rPr>
        <w:t>相关的</w:t>
      </w:r>
      <w:r>
        <w:rPr>
          <w:rFonts w:hint="eastAsia" w:ascii="仿宋_GB2312" w:hAnsi="仿宋_GB2312" w:eastAsia="仿宋_GB2312" w:cs="仿宋_GB2312"/>
          <w:sz w:val="32"/>
          <w:szCs w:val="32"/>
          <w:highlight w:val="none"/>
        </w:rPr>
        <w:t>社会治安案件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维持</w:t>
      </w:r>
      <w:r>
        <w:rPr>
          <w:rFonts w:hint="eastAsia" w:ascii="仿宋_GB2312" w:hAnsi="仿宋_GB2312" w:eastAsia="仿宋_GB2312" w:cs="仿宋_GB2312"/>
          <w:sz w:val="32"/>
          <w:szCs w:val="32"/>
          <w:highlight w:val="none"/>
          <w:lang w:eastAsia="zh-CN"/>
        </w:rPr>
        <w:t>社会</w:t>
      </w:r>
      <w:r>
        <w:rPr>
          <w:rFonts w:hint="eastAsia" w:ascii="仿宋_GB2312" w:hAnsi="仿宋_GB2312" w:eastAsia="仿宋_GB2312" w:cs="仿宋_GB2312"/>
          <w:sz w:val="32"/>
          <w:szCs w:val="32"/>
          <w:highlight w:val="none"/>
        </w:rPr>
        <w:t>秩序，严厉打击</w:t>
      </w:r>
      <w:r>
        <w:rPr>
          <w:rFonts w:hint="eastAsia" w:ascii="仿宋_GB2312" w:hAnsi="仿宋_GB2312" w:eastAsia="仿宋_GB2312" w:cs="仿宋_GB2312"/>
          <w:sz w:val="32"/>
          <w:szCs w:val="32"/>
          <w:highlight w:val="none"/>
          <w:lang w:eastAsia="zh-CN"/>
        </w:rPr>
        <w:t>破坏供水工程、</w:t>
      </w:r>
      <w:r>
        <w:rPr>
          <w:rFonts w:hint="eastAsia" w:ascii="仿宋_GB2312" w:hAnsi="仿宋_GB2312" w:eastAsia="仿宋_GB2312" w:cs="仿宋_GB2312"/>
          <w:sz w:val="32"/>
          <w:szCs w:val="32"/>
          <w:highlight w:val="none"/>
        </w:rPr>
        <w:t>污染水源</w:t>
      </w:r>
      <w:r>
        <w:rPr>
          <w:rFonts w:hint="eastAsia" w:ascii="仿宋_GB2312" w:hAnsi="仿宋_GB2312" w:eastAsia="仿宋_GB2312" w:cs="仿宋_GB2312"/>
          <w:sz w:val="32"/>
          <w:szCs w:val="32"/>
          <w:highlight w:val="none"/>
          <w:lang w:eastAsia="zh-CN"/>
        </w:rPr>
        <w:t>、抢水、偷水</w:t>
      </w:r>
      <w:r>
        <w:rPr>
          <w:rFonts w:hint="eastAsia" w:ascii="仿宋_GB2312" w:hAnsi="仿宋_GB2312" w:eastAsia="仿宋_GB2312" w:cs="仿宋_GB2312"/>
          <w:sz w:val="32"/>
          <w:szCs w:val="32"/>
          <w:highlight w:val="none"/>
        </w:rPr>
        <w:t>等违法犯罪活动。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 w:val="0"/>
          <w:bCs w:val="0"/>
          <w:color w:val="auto"/>
          <w:spacing w:val="0"/>
          <w:kern w:val="2"/>
          <w:sz w:val="32"/>
          <w:szCs w:val="32"/>
          <w:highlight w:val="none"/>
          <w:lang w:val="en-US" w:eastAsia="zh-CN" w:bidi="ar-SA"/>
        </w:rPr>
        <w:t>市交通运输局：</w:t>
      </w:r>
      <w:r>
        <w:rPr>
          <w:rFonts w:hint="eastAsia" w:ascii="仿宋_GB2312" w:hAnsi="仿宋_GB2312" w:eastAsia="仿宋_GB2312" w:cs="仿宋_GB2312"/>
          <w:kern w:val="2"/>
          <w:sz w:val="32"/>
          <w:szCs w:val="32"/>
          <w:highlight w:val="none"/>
        </w:rPr>
        <w:t>负责</w:t>
      </w:r>
      <w:r>
        <w:rPr>
          <w:rFonts w:hint="eastAsia" w:ascii="仿宋_GB2312" w:hAnsi="仿宋_GB2312" w:eastAsia="仿宋_GB2312" w:cs="仿宋_GB2312"/>
          <w:kern w:val="2"/>
          <w:sz w:val="32"/>
          <w:szCs w:val="32"/>
          <w:highlight w:val="none"/>
          <w:lang w:eastAsia="zh-CN"/>
        </w:rPr>
        <w:t>协调保障突发</w:t>
      </w:r>
      <w:r>
        <w:rPr>
          <w:rFonts w:hint="eastAsia" w:ascii="仿宋_GB2312" w:hAnsi="仿宋_GB2312" w:eastAsia="仿宋_GB2312" w:cs="仿宋_GB2312"/>
          <w:kern w:val="2"/>
          <w:sz w:val="32"/>
          <w:szCs w:val="32"/>
          <w:highlight w:val="none"/>
        </w:rPr>
        <w:t>事件发生期间道路畅通，</w:t>
      </w:r>
      <w:r>
        <w:rPr>
          <w:rFonts w:hint="eastAsia" w:ascii="仿宋_GB2312" w:hAnsi="仿宋_GB2312" w:eastAsia="仿宋_GB2312" w:cs="仿宋_GB2312"/>
          <w:kern w:val="2"/>
          <w:sz w:val="32"/>
          <w:szCs w:val="32"/>
          <w:highlight w:val="none"/>
          <w:lang w:eastAsia="zh-CN"/>
        </w:rPr>
        <w:t>协调</w:t>
      </w:r>
      <w:r>
        <w:rPr>
          <w:rFonts w:hint="eastAsia" w:ascii="仿宋_GB2312" w:hAnsi="仿宋_GB2312" w:eastAsia="仿宋_GB2312" w:cs="仿宋_GB2312"/>
          <w:kern w:val="2"/>
          <w:sz w:val="32"/>
          <w:szCs w:val="32"/>
          <w:highlight w:val="none"/>
        </w:rPr>
        <w:t>优先运送</w:t>
      </w:r>
      <w:r>
        <w:rPr>
          <w:rFonts w:hint="eastAsia" w:ascii="仿宋_GB2312" w:hAnsi="仿宋_GB2312" w:eastAsia="仿宋_GB2312" w:cs="仿宋_GB2312"/>
          <w:kern w:val="2"/>
          <w:sz w:val="32"/>
          <w:szCs w:val="32"/>
          <w:highlight w:val="none"/>
          <w:lang w:eastAsia="zh-CN"/>
        </w:rPr>
        <w:t>抢险救援人员和工程抢修、拉水送水、生活保障所需的</w:t>
      </w:r>
      <w:r>
        <w:rPr>
          <w:rFonts w:hint="eastAsia" w:ascii="仿宋_GB2312" w:hAnsi="仿宋_GB2312" w:eastAsia="仿宋_GB2312" w:cs="仿宋_GB2312"/>
          <w:kern w:val="2"/>
          <w:sz w:val="32"/>
          <w:szCs w:val="32"/>
          <w:highlight w:val="none"/>
        </w:rPr>
        <w:t>物资设备。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市财政局：</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督促指导突发事件</w:t>
      </w:r>
      <w:r>
        <w:rPr>
          <w:rFonts w:hint="eastAsia" w:ascii="仿宋_GB2312" w:hAnsi="仿宋_GB2312" w:eastAsia="仿宋_GB2312" w:cs="仿宋_GB2312"/>
          <w:sz w:val="32"/>
          <w:szCs w:val="32"/>
          <w:highlight w:val="none"/>
        </w:rPr>
        <w:t>应急资金保障工作，监督和管理</w:t>
      </w:r>
      <w:r>
        <w:rPr>
          <w:rFonts w:hint="eastAsia" w:ascii="仿宋_GB2312" w:hAnsi="仿宋_GB2312" w:eastAsia="仿宋_GB2312" w:cs="仿宋_GB2312"/>
          <w:sz w:val="32"/>
          <w:szCs w:val="32"/>
          <w:highlight w:val="none"/>
          <w:lang w:eastAsia="zh-CN"/>
        </w:rPr>
        <w:t>相关</w:t>
      </w:r>
      <w:r>
        <w:rPr>
          <w:rFonts w:hint="eastAsia" w:ascii="仿宋_GB2312" w:hAnsi="仿宋_GB2312" w:eastAsia="仿宋_GB2312" w:cs="仿宋_GB2312"/>
          <w:sz w:val="32"/>
          <w:szCs w:val="32"/>
          <w:highlight w:val="none"/>
        </w:rPr>
        <w:t>经费</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使用。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spacing w:val="0"/>
          <w:kern w:val="2"/>
          <w:sz w:val="32"/>
          <w:szCs w:val="32"/>
          <w:highlight w:val="none"/>
          <w:lang w:val="en-US" w:eastAsia="zh-CN" w:bidi="ar-SA"/>
        </w:rPr>
        <w:t>市发展改革委：</w:t>
      </w:r>
      <w:r>
        <w:rPr>
          <w:rFonts w:hint="eastAsia" w:ascii="仿宋_GB2312" w:hAnsi="仿宋_GB2312" w:eastAsia="仿宋_GB2312" w:cs="仿宋_GB2312"/>
          <w:color w:val="auto"/>
          <w:kern w:val="2"/>
          <w:sz w:val="32"/>
          <w:szCs w:val="32"/>
          <w:highlight w:val="none"/>
          <w:lang w:val="en-US" w:eastAsia="zh-CN" w:bidi="ar-SA"/>
        </w:rPr>
        <w:t>负责配合组织编报农村饮用水应急工程规划，优先审批、上报农村饮用水应急项目，会同水务部门积极争取专项资金。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spacing w:val="0"/>
          <w:kern w:val="2"/>
          <w:sz w:val="32"/>
          <w:szCs w:val="32"/>
          <w:highlight w:val="none"/>
          <w:lang w:val="en-US" w:eastAsia="zh-CN" w:bidi="ar-SA"/>
        </w:rPr>
        <w:t>市地震局：</w:t>
      </w:r>
      <w:r>
        <w:rPr>
          <w:rFonts w:hint="eastAsia" w:ascii="仿宋_GB2312" w:hAnsi="仿宋_GB2312" w:eastAsia="仿宋_GB2312" w:cs="仿宋_GB2312"/>
          <w:sz w:val="32"/>
          <w:szCs w:val="32"/>
          <w:highlight w:val="none"/>
          <w:lang w:val="en-US" w:eastAsia="zh-CN"/>
        </w:rPr>
        <w:t>负责短期、临震和震后趋势预报，组织开展震情监视跟踪，实施地震异常核实。</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b w:val="0"/>
          <w:bCs w:val="0"/>
          <w:color w:val="auto"/>
          <w:spacing w:val="-11"/>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市工信局</w:t>
      </w:r>
      <w:r>
        <w:rPr>
          <w:rFonts w:hint="eastAsia" w:ascii="仿宋_GB2312" w:hAnsi="仿宋_GB2312" w:eastAsia="仿宋_GB2312" w:cs="仿宋_GB2312"/>
          <w:b w:val="0"/>
          <w:bCs w:val="0"/>
          <w:color w:val="auto"/>
          <w:spacing w:val="-11"/>
          <w:kern w:val="2"/>
          <w:sz w:val="32"/>
          <w:szCs w:val="32"/>
          <w:highlight w:val="none"/>
          <w:lang w:val="en-US" w:eastAsia="zh-CN" w:bidi="ar-SA"/>
        </w:rPr>
        <w:t>：负责组织协调突发事件发生期间应急通信保障工作。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市教育局：负责督促指导做好中小学、幼儿园的饮用水安全检查，确保师生饮水安全。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市气象局：</w:t>
      </w:r>
      <w:r>
        <w:rPr>
          <w:rFonts w:hint="eastAsia" w:ascii="仿宋_GB2312" w:hAnsi="仿宋_GB2312" w:eastAsia="仿宋_GB2312" w:cs="仿宋_GB2312"/>
          <w:kern w:val="2"/>
          <w:sz w:val="32"/>
          <w:szCs w:val="32"/>
          <w:highlight w:val="none"/>
        </w:rPr>
        <w:t>负责</w:t>
      </w:r>
      <w:r>
        <w:rPr>
          <w:rFonts w:hint="eastAsia" w:ascii="仿宋_GB2312" w:hAnsi="仿宋_GB2312" w:eastAsia="仿宋_GB2312" w:cs="仿宋_GB2312"/>
          <w:kern w:val="2"/>
          <w:sz w:val="32"/>
          <w:szCs w:val="32"/>
          <w:highlight w:val="none"/>
          <w:lang w:eastAsia="zh-CN"/>
        </w:rPr>
        <w:t>高温、</w:t>
      </w:r>
      <w:r>
        <w:rPr>
          <w:rFonts w:hint="eastAsia" w:ascii="仿宋_GB2312" w:hAnsi="仿宋_GB2312" w:eastAsia="仿宋_GB2312" w:cs="仿宋_GB2312"/>
          <w:kern w:val="2"/>
          <w:sz w:val="32"/>
          <w:szCs w:val="32"/>
          <w:highlight w:val="none"/>
        </w:rPr>
        <w:t>暴雨</w:t>
      </w:r>
      <w:r>
        <w:rPr>
          <w:rFonts w:hint="eastAsia" w:ascii="仿宋_GB2312" w:hAnsi="仿宋_GB2312" w:eastAsia="仿宋_GB2312" w:cs="仿宋_GB2312"/>
          <w:kern w:val="2"/>
          <w:sz w:val="32"/>
          <w:szCs w:val="32"/>
          <w:highlight w:val="none"/>
          <w:lang w:eastAsia="zh-CN"/>
        </w:rPr>
        <w:t>、寒潮等</w:t>
      </w:r>
      <w:r>
        <w:rPr>
          <w:rFonts w:hint="eastAsia" w:ascii="仿宋_GB2312" w:hAnsi="仿宋_GB2312" w:eastAsia="仿宋_GB2312" w:cs="仿宋_GB2312"/>
          <w:kern w:val="2"/>
          <w:sz w:val="32"/>
          <w:szCs w:val="32"/>
          <w:highlight w:val="none"/>
        </w:rPr>
        <w:t>灾害性天气的监测、预报、预警</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kern w:val="2"/>
          <w:sz w:val="32"/>
          <w:szCs w:val="32"/>
          <w:highlight w:val="none"/>
        </w:rPr>
        <w:t>根据旱情发展</w:t>
      </w:r>
      <w:r>
        <w:rPr>
          <w:rFonts w:hint="eastAsia" w:ascii="仿宋_GB2312" w:hAnsi="仿宋_GB2312" w:eastAsia="仿宋_GB2312" w:cs="仿宋_GB2312"/>
          <w:kern w:val="2"/>
          <w:sz w:val="32"/>
          <w:szCs w:val="32"/>
          <w:highlight w:val="none"/>
          <w:lang w:eastAsia="zh-CN"/>
        </w:rPr>
        <w:t>和工作实际</w:t>
      </w:r>
      <w:r>
        <w:rPr>
          <w:rFonts w:hint="eastAsia" w:ascii="仿宋_GB2312" w:hAnsi="仿宋_GB2312" w:eastAsia="仿宋_GB2312" w:cs="仿宋_GB2312"/>
          <w:kern w:val="2"/>
          <w:sz w:val="32"/>
          <w:szCs w:val="32"/>
          <w:highlight w:val="none"/>
        </w:rPr>
        <w:t>，组织实施人工增雨（雪）作业。</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spacing w:val="0"/>
          <w:kern w:val="2"/>
          <w:sz w:val="32"/>
          <w:szCs w:val="32"/>
          <w:highlight w:val="none"/>
          <w:lang w:val="en-US" w:eastAsia="zh-CN" w:bidi="ar-SA"/>
        </w:rPr>
        <w:t>市消防救援支队：</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eastAsia="zh-CN"/>
        </w:rPr>
        <w:t>配合</w:t>
      </w:r>
      <w:r>
        <w:rPr>
          <w:rFonts w:hint="eastAsia" w:ascii="仿宋_GB2312" w:hAnsi="仿宋_GB2312" w:eastAsia="仿宋_GB2312" w:cs="仿宋_GB2312"/>
          <w:kern w:val="2"/>
          <w:sz w:val="32"/>
          <w:szCs w:val="32"/>
          <w:highlight w:val="none"/>
          <w:lang w:eastAsia="zh-CN"/>
        </w:rPr>
        <w:t>突发</w:t>
      </w:r>
      <w:r>
        <w:rPr>
          <w:rFonts w:hint="eastAsia" w:ascii="仿宋_GB2312" w:hAnsi="仿宋_GB2312" w:eastAsia="仿宋_GB2312" w:cs="仿宋_GB2312"/>
          <w:kern w:val="2"/>
          <w:sz w:val="32"/>
          <w:szCs w:val="32"/>
          <w:highlight w:val="none"/>
        </w:rPr>
        <w:t>事件发生期间应急供水、应急救援</w:t>
      </w:r>
      <w:r>
        <w:rPr>
          <w:rFonts w:hint="eastAsia" w:ascii="仿宋_GB2312" w:hAnsi="仿宋_GB2312" w:eastAsia="仿宋_GB2312" w:cs="仿宋_GB2312"/>
          <w:kern w:val="2"/>
          <w:sz w:val="32"/>
          <w:szCs w:val="32"/>
          <w:highlight w:val="none"/>
          <w:lang w:eastAsia="zh-CN"/>
        </w:rPr>
        <w:t>等</w:t>
      </w:r>
      <w:r>
        <w:rPr>
          <w:rFonts w:hint="eastAsia" w:ascii="仿宋_GB2312" w:hAnsi="仿宋_GB2312" w:eastAsia="仿宋_GB2312" w:cs="仿宋_GB2312"/>
          <w:sz w:val="32"/>
          <w:szCs w:val="32"/>
          <w:highlight w:val="none"/>
        </w:rPr>
        <w:t>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16" w:firstLineChars="200"/>
        <w:jc w:val="both"/>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 w:val="0"/>
          <w:bCs w:val="0"/>
          <w:color w:val="auto"/>
          <w:spacing w:val="-6"/>
          <w:kern w:val="2"/>
          <w:sz w:val="32"/>
          <w:szCs w:val="32"/>
          <w:highlight w:val="none"/>
          <w:lang w:val="en-US" w:eastAsia="zh-CN" w:bidi="ar-SA"/>
        </w:rPr>
        <w:t>国网张掖供电公司：</w:t>
      </w:r>
      <w:r>
        <w:rPr>
          <w:rFonts w:hint="eastAsia" w:ascii="仿宋_GB2312" w:hAnsi="仿宋_GB2312" w:eastAsia="仿宋_GB2312" w:cs="仿宋_GB2312"/>
          <w:spacing w:val="-6"/>
          <w:kern w:val="2"/>
          <w:sz w:val="32"/>
          <w:szCs w:val="32"/>
          <w:highlight w:val="none"/>
        </w:rPr>
        <w:t>负责</w:t>
      </w:r>
      <w:r>
        <w:rPr>
          <w:rFonts w:hint="eastAsia" w:ascii="仿宋_GB2312" w:hAnsi="仿宋_GB2312" w:eastAsia="仿宋_GB2312" w:cs="仿宋_GB2312"/>
          <w:spacing w:val="-6"/>
          <w:kern w:val="2"/>
          <w:sz w:val="32"/>
          <w:szCs w:val="32"/>
          <w:highlight w:val="none"/>
          <w:lang w:eastAsia="zh-CN"/>
        </w:rPr>
        <w:t>突发</w:t>
      </w:r>
      <w:r>
        <w:rPr>
          <w:rFonts w:hint="eastAsia" w:ascii="仿宋_GB2312" w:hAnsi="仿宋_GB2312" w:eastAsia="仿宋_GB2312" w:cs="仿宋_GB2312"/>
          <w:spacing w:val="-6"/>
          <w:kern w:val="2"/>
          <w:sz w:val="32"/>
          <w:szCs w:val="32"/>
          <w:highlight w:val="none"/>
        </w:rPr>
        <w:t>事件发生期间</w:t>
      </w:r>
      <w:r>
        <w:rPr>
          <w:rFonts w:hint="eastAsia" w:ascii="仿宋_GB2312" w:hAnsi="仿宋_GB2312" w:eastAsia="仿宋_GB2312" w:cs="仿宋_GB2312"/>
          <w:spacing w:val="-6"/>
          <w:kern w:val="2"/>
          <w:sz w:val="32"/>
          <w:szCs w:val="32"/>
          <w:highlight w:val="none"/>
          <w:lang w:eastAsia="zh-CN"/>
        </w:rPr>
        <w:t>及后续</w:t>
      </w:r>
      <w:r>
        <w:rPr>
          <w:rFonts w:hint="eastAsia" w:ascii="仿宋_GB2312" w:hAnsi="仿宋_GB2312" w:eastAsia="仿宋_GB2312" w:cs="仿宋_GB2312"/>
          <w:spacing w:val="-6"/>
          <w:kern w:val="2"/>
          <w:sz w:val="32"/>
          <w:szCs w:val="32"/>
          <w:highlight w:val="none"/>
        </w:rPr>
        <w:t>的电力保障。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其他有关单位根据</w:t>
      </w:r>
      <w:r>
        <w:rPr>
          <w:rFonts w:hint="eastAsia" w:ascii="仿宋_GB2312" w:hAnsi="仿宋_GB2312" w:eastAsia="仿宋_GB2312" w:cs="仿宋_GB2312"/>
          <w:sz w:val="32"/>
          <w:szCs w:val="32"/>
          <w:highlight w:val="none"/>
          <w:lang w:eastAsia="zh-CN"/>
        </w:rPr>
        <w:t>各自职能</w:t>
      </w:r>
      <w:r>
        <w:rPr>
          <w:rFonts w:hint="eastAsia" w:ascii="仿宋_GB2312" w:hAnsi="仿宋_GB2312" w:eastAsia="仿宋_GB2312" w:cs="仿宋_GB2312"/>
          <w:sz w:val="32"/>
          <w:szCs w:val="32"/>
          <w:highlight w:val="none"/>
        </w:rPr>
        <w:t>职责，</w:t>
      </w:r>
      <w:r>
        <w:rPr>
          <w:rFonts w:hint="eastAsia" w:ascii="仿宋_GB2312" w:hAnsi="仿宋_GB2312" w:eastAsia="仿宋_GB2312" w:cs="仿宋_GB2312"/>
          <w:sz w:val="32"/>
          <w:szCs w:val="32"/>
          <w:highlight w:val="none"/>
          <w:lang w:eastAsia="zh-CN"/>
        </w:rPr>
        <w:t>服从市应急指挥部统一指挥，主动</w:t>
      </w:r>
      <w:r>
        <w:rPr>
          <w:rFonts w:hint="eastAsia" w:ascii="仿宋_GB2312" w:hAnsi="仿宋_GB2312" w:eastAsia="仿宋_GB2312" w:cs="仿宋_GB2312"/>
          <w:sz w:val="32"/>
          <w:szCs w:val="32"/>
          <w:highlight w:val="none"/>
        </w:rPr>
        <w:t>协调配合</w:t>
      </w:r>
      <w:r>
        <w:rPr>
          <w:rFonts w:hint="eastAsia" w:ascii="仿宋_GB2312" w:hAnsi="仿宋_GB2312" w:eastAsia="仿宋_GB2312" w:cs="仿宋_GB2312"/>
          <w:sz w:val="32"/>
          <w:szCs w:val="32"/>
          <w:highlight w:val="none"/>
          <w:lang w:eastAsia="zh-CN"/>
        </w:rPr>
        <w:t>完成相关工作</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2" w:name="_Toc984706254"/>
      <w:r>
        <w:rPr>
          <w:rFonts w:hint="eastAsia" w:ascii="仿宋_GB2312" w:hAnsi="仿宋_GB2312" w:eastAsia="仿宋_GB2312" w:cs="仿宋_GB2312"/>
          <w:b w:val="0"/>
          <w:bCs w:val="0"/>
          <w:spacing w:val="0"/>
          <w:sz w:val="32"/>
          <w:szCs w:val="32"/>
          <w:highlight w:val="none"/>
          <w:lang w:val="en-US" w:eastAsia="zh-CN"/>
        </w:rPr>
        <w:t>4.6 宣传动员</w:t>
      </w:r>
      <w:bookmarkEnd w:id="22"/>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按规定及时</w:t>
      </w:r>
      <w:r>
        <w:rPr>
          <w:rFonts w:hint="eastAsia" w:ascii="仿宋_GB2312" w:hAnsi="仿宋_GB2312" w:eastAsia="仿宋_GB2312" w:cs="仿宋_GB2312"/>
          <w:spacing w:val="0"/>
          <w:sz w:val="32"/>
          <w:szCs w:val="32"/>
          <w:highlight w:val="none"/>
        </w:rPr>
        <w:t>报道突发事件处置情况，做好紧急状态下水资源统一管制、配给和节水限水措施的宣传报道</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稳定群众情绪，防止发生</w:t>
      </w:r>
      <w:r>
        <w:rPr>
          <w:rFonts w:hint="eastAsia" w:ascii="仿宋_GB2312" w:hAnsi="仿宋_GB2312" w:eastAsia="仿宋_GB2312" w:cs="仿宋_GB2312"/>
          <w:spacing w:val="0"/>
          <w:sz w:val="32"/>
          <w:szCs w:val="32"/>
          <w:highlight w:val="none"/>
          <w:lang w:eastAsia="zh-CN"/>
        </w:rPr>
        <w:t>相关舆情</w:t>
      </w:r>
      <w:r>
        <w:rPr>
          <w:rFonts w:hint="eastAsia" w:ascii="仿宋_GB2312" w:hAnsi="仿宋_GB2312" w:eastAsia="仿宋_GB2312" w:cs="仿宋_GB2312"/>
          <w:spacing w:val="0"/>
          <w:sz w:val="32"/>
          <w:szCs w:val="32"/>
          <w:highlight w:val="none"/>
        </w:rPr>
        <w:t>和恐慌，保持社会秩序稳定。</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3" w:name="_Toc1691050057"/>
      <w:r>
        <w:rPr>
          <w:rFonts w:hint="eastAsia" w:ascii="仿宋_GB2312" w:hAnsi="仿宋_GB2312" w:eastAsia="仿宋_GB2312" w:cs="仿宋_GB2312"/>
          <w:b w:val="0"/>
          <w:bCs w:val="0"/>
          <w:spacing w:val="0"/>
          <w:sz w:val="32"/>
          <w:szCs w:val="32"/>
          <w:highlight w:val="none"/>
          <w:lang w:val="en-US" w:eastAsia="zh-CN"/>
        </w:rPr>
        <w:t>4.7 响应结束</w:t>
      </w:r>
      <w:bookmarkEnd w:id="2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2"/>
        <w:rPr>
          <w:rFonts w:hint="eastAsia" w:ascii="仿宋_GB2312" w:hAnsi="仿宋_GB2312" w:eastAsia="仿宋_GB2312" w:cs="仿宋_GB2312"/>
          <w:b/>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4.7.1 结束条件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sz w:val="32"/>
          <w:szCs w:val="32"/>
          <w:highlight w:val="none"/>
        </w:rPr>
        <w:t>当突发事件得到及时有效处理，</w:t>
      </w:r>
      <w:r>
        <w:rPr>
          <w:rFonts w:hint="eastAsia" w:ascii="仿宋_GB2312" w:hAnsi="仿宋_GB2312" w:eastAsia="仿宋_GB2312" w:cs="仿宋_GB2312"/>
          <w:spacing w:val="0"/>
          <w:sz w:val="32"/>
          <w:szCs w:val="32"/>
          <w:highlight w:val="none"/>
          <w:lang w:eastAsia="zh-CN"/>
        </w:rPr>
        <w:t>受突发事件影响的人饮供水</w:t>
      </w:r>
      <w:r>
        <w:rPr>
          <w:rFonts w:hint="eastAsia" w:ascii="仿宋_GB2312" w:hAnsi="仿宋_GB2312" w:eastAsia="仿宋_GB2312" w:cs="仿宋_GB2312"/>
          <w:spacing w:val="0"/>
          <w:sz w:val="32"/>
          <w:szCs w:val="32"/>
          <w:highlight w:val="none"/>
        </w:rPr>
        <w:t>恢复正常后，相应等级的应急响应</w:t>
      </w:r>
      <w:r>
        <w:rPr>
          <w:rFonts w:hint="eastAsia" w:ascii="仿宋_GB2312" w:hAnsi="仿宋_GB2312" w:eastAsia="仿宋_GB2312" w:cs="仿宋_GB2312"/>
          <w:spacing w:val="0"/>
          <w:sz w:val="32"/>
          <w:szCs w:val="32"/>
          <w:highlight w:val="none"/>
          <w:lang w:eastAsia="zh-CN"/>
        </w:rPr>
        <w:t>随之</w:t>
      </w:r>
      <w:r>
        <w:rPr>
          <w:rFonts w:hint="eastAsia" w:ascii="仿宋_GB2312" w:hAnsi="仿宋_GB2312" w:eastAsia="仿宋_GB2312" w:cs="仿宋_GB2312"/>
          <w:spacing w:val="0"/>
          <w:sz w:val="32"/>
          <w:szCs w:val="32"/>
          <w:highlight w:val="none"/>
        </w:rPr>
        <w:t>结束。</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4.7.2 发布程序</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应急响应</w:t>
      </w:r>
      <w:r>
        <w:rPr>
          <w:rFonts w:hint="eastAsia" w:ascii="仿宋_GB2312" w:hAnsi="仿宋_GB2312" w:eastAsia="仿宋_GB2312" w:cs="仿宋_GB2312"/>
          <w:spacing w:val="0"/>
          <w:sz w:val="32"/>
          <w:szCs w:val="32"/>
          <w:highlight w:val="none"/>
          <w:lang w:eastAsia="zh-CN"/>
        </w:rPr>
        <w:t>结束</w:t>
      </w:r>
      <w:r>
        <w:rPr>
          <w:rFonts w:hint="eastAsia" w:ascii="仿宋_GB2312" w:hAnsi="仿宋_GB2312" w:eastAsia="仿宋_GB2312" w:cs="仿宋_GB2312"/>
          <w:spacing w:val="0"/>
          <w:sz w:val="32"/>
          <w:szCs w:val="32"/>
          <w:highlight w:val="none"/>
        </w:rPr>
        <w:t>经</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应急指挥部办公室报</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应急指挥部会议审议</w:t>
      </w:r>
      <w:r>
        <w:rPr>
          <w:rFonts w:hint="eastAsia" w:ascii="仿宋_GB2312" w:hAnsi="仿宋_GB2312" w:eastAsia="仿宋_GB2312" w:cs="仿宋_GB2312"/>
          <w:spacing w:val="0"/>
          <w:sz w:val="32"/>
          <w:szCs w:val="32"/>
          <w:highlight w:val="none"/>
          <w:lang w:eastAsia="zh-CN"/>
        </w:rPr>
        <w:t>通过</w:t>
      </w:r>
      <w:r>
        <w:rPr>
          <w:rFonts w:hint="eastAsia" w:ascii="仿宋_GB2312" w:hAnsi="仿宋_GB2312" w:eastAsia="仿宋_GB2312" w:cs="仿宋_GB2312"/>
          <w:spacing w:val="0"/>
          <w:sz w:val="32"/>
          <w:szCs w:val="32"/>
          <w:highlight w:val="none"/>
        </w:rPr>
        <w:t>后，由</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应急指挥部办公室</w:t>
      </w:r>
      <w:r>
        <w:rPr>
          <w:rFonts w:hint="eastAsia" w:ascii="仿宋_GB2312" w:hAnsi="仿宋_GB2312" w:eastAsia="仿宋_GB2312" w:cs="仿宋_GB2312"/>
          <w:spacing w:val="0"/>
          <w:sz w:val="32"/>
          <w:szCs w:val="32"/>
          <w:highlight w:val="none"/>
          <w:lang w:eastAsia="zh-CN"/>
        </w:rPr>
        <w:t>宣布应急响应</w:t>
      </w:r>
      <w:r>
        <w:rPr>
          <w:rFonts w:hint="eastAsia" w:ascii="仿宋_GB2312" w:hAnsi="仿宋_GB2312" w:eastAsia="仿宋_GB2312" w:cs="仿宋_GB2312"/>
          <w:spacing w:val="0"/>
          <w:sz w:val="32"/>
          <w:szCs w:val="32"/>
          <w:highlight w:val="none"/>
        </w:rPr>
        <w:t>结束并在新闻媒体上公布。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lang w:eastAsia="zh-CN"/>
        </w:rPr>
      </w:pPr>
      <w:bookmarkStart w:id="24" w:name="_Toc1809647845"/>
      <w:r>
        <w:rPr>
          <w:rFonts w:hint="eastAsia" w:ascii="黑体" w:hAnsi="黑体" w:eastAsia="黑体" w:cs="黑体"/>
          <w:spacing w:val="0"/>
          <w:sz w:val="32"/>
          <w:szCs w:val="32"/>
          <w:highlight w:val="none"/>
          <w:lang w:val="en-US" w:eastAsia="zh-CN"/>
        </w:rPr>
        <w:t>5. 保障措施</w:t>
      </w:r>
      <w:bookmarkEnd w:id="24"/>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5" w:name="_Toc58722977"/>
      <w:r>
        <w:rPr>
          <w:rFonts w:hint="eastAsia" w:ascii="仿宋_GB2312" w:hAnsi="仿宋_GB2312" w:eastAsia="仿宋_GB2312" w:cs="仿宋_GB2312"/>
          <w:b w:val="0"/>
          <w:bCs w:val="0"/>
          <w:spacing w:val="0"/>
          <w:sz w:val="32"/>
          <w:szCs w:val="32"/>
          <w:highlight w:val="none"/>
          <w:lang w:val="en-US" w:eastAsia="zh-CN"/>
        </w:rPr>
        <w:t>5.1 通信保障</w:t>
      </w:r>
      <w:bookmarkEnd w:id="2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kern w:val="0"/>
          <w:sz w:val="32"/>
          <w:szCs w:val="32"/>
          <w:highlight w:val="none"/>
          <w:lang w:eastAsia="zh-CN"/>
        </w:rPr>
      </w:pPr>
      <w:r>
        <w:rPr>
          <w:rFonts w:hint="eastAsia" w:ascii="仿宋_GB2312" w:hAnsi="仿宋_GB2312" w:eastAsia="仿宋_GB2312" w:cs="仿宋_GB2312"/>
          <w:kern w:val="2"/>
          <w:sz w:val="32"/>
          <w:szCs w:val="32"/>
          <w:highlight w:val="none"/>
          <w:lang w:eastAsia="zh-CN"/>
        </w:rPr>
        <w:t>突发</w:t>
      </w:r>
      <w:r>
        <w:rPr>
          <w:rFonts w:hint="eastAsia" w:ascii="仿宋_GB2312" w:hAnsi="仿宋_GB2312" w:eastAsia="仿宋_GB2312" w:cs="仿宋_GB2312"/>
          <w:kern w:val="2"/>
          <w:sz w:val="32"/>
          <w:szCs w:val="32"/>
          <w:highlight w:val="none"/>
        </w:rPr>
        <w:t>事件发生期间</w:t>
      </w:r>
      <w:r>
        <w:rPr>
          <w:rFonts w:hint="eastAsia" w:ascii="仿宋_GB2312" w:hAnsi="仿宋_GB2312" w:eastAsia="仿宋_GB2312" w:cs="仿宋_GB2312"/>
          <w:kern w:val="2"/>
          <w:sz w:val="32"/>
          <w:szCs w:val="32"/>
          <w:highlight w:val="none"/>
          <w:lang w:eastAsia="zh-CN"/>
        </w:rPr>
        <w:t>，</w:t>
      </w:r>
      <w:r>
        <w:rPr>
          <w:rFonts w:hint="eastAsia" w:ascii="仿宋_GB2312" w:hAnsi="仿宋_GB2312" w:eastAsia="仿宋_GB2312" w:cs="仿宋_GB2312"/>
          <w:spacing w:val="0"/>
          <w:sz w:val="32"/>
          <w:szCs w:val="32"/>
          <w:highlight w:val="none"/>
          <w:lang w:eastAsia="zh-CN"/>
        </w:rPr>
        <w:t>市、县区两级</w:t>
      </w:r>
      <w:r>
        <w:rPr>
          <w:rFonts w:hint="eastAsia" w:ascii="仿宋_GB2312" w:hAnsi="仿宋_GB2312" w:eastAsia="仿宋_GB2312" w:cs="仿宋_GB2312"/>
          <w:spacing w:val="0"/>
          <w:sz w:val="32"/>
          <w:szCs w:val="32"/>
          <w:highlight w:val="none"/>
        </w:rPr>
        <w:t>应急指挥机构要设立专门的值班电话，安排人员24小时值守，保证信息及时、准确、快速传递。</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26" w:name="_Toc2132033997"/>
      <w:r>
        <w:rPr>
          <w:rFonts w:hint="eastAsia" w:ascii="仿宋_GB2312" w:hAnsi="仿宋_GB2312" w:eastAsia="仿宋_GB2312" w:cs="仿宋_GB2312"/>
          <w:b w:val="0"/>
          <w:bCs w:val="0"/>
          <w:spacing w:val="0"/>
          <w:sz w:val="32"/>
          <w:szCs w:val="32"/>
          <w:highlight w:val="none"/>
          <w:lang w:val="en-US" w:eastAsia="zh-CN"/>
        </w:rPr>
        <w:t>5.2 资金保障</w:t>
      </w:r>
      <w:bookmarkEnd w:id="26"/>
    </w:p>
    <w:p>
      <w:pPr>
        <w:keepNext w:val="0"/>
        <w:keepLines w:val="0"/>
        <w:pageBreakBefore w:val="0"/>
        <w:widowControl w:val="0"/>
        <w:kinsoku/>
        <w:wordWrap/>
        <w:overflowPunct/>
        <w:topLinePunct w:val="0"/>
        <w:autoSpaceDE/>
        <w:autoSpaceDN/>
        <w:bidi w:val="0"/>
        <w:adjustRightInd/>
        <w:snapToGrid/>
        <w:spacing w:line="576" w:lineRule="exact"/>
        <w:ind w:left="0" w:leftChars="0" w:firstLine="616" w:firstLineChars="200"/>
        <w:jc w:val="both"/>
        <w:textAlignment w:val="auto"/>
        <w:outlineLvl w:val="9"/>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6"/>
          <w:sz w:val="32"/>
          <w:szCs w:val="32"/>
          <w:highlight w:val="none"/>
          <w:lang w:eastAsia="zh-CN"/>
        </w:rPr>
        <w:t>突发事件应急准备、应急演练和应急行动经费由市县区政府有关部门提出，经本级财政部门审核后按程序列入同级财政预算。</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7" w:name="_Toc1816193757"/>
      <w:r>
        <w:rPr>
          <w:rFonts w:hint="eastAsia" w:ascii="仿宋_GB2312" w:hAnsi="仿宋_GB2312" w:eastAsia="仿宋_GB2312" w:cs="仿宋_GB2312"/>
          <w:b w:val="0"/>
          <w:bCs w:val="0"/>
          <w:spacing w:val="0"/>
          <w:sz w:val="32"/>
          <w:szCs w:val="32"/>
          <w:highlight w:val="none"/>
          <w:lang w:val="en-US" w:eastAsia="zh-CN"/>
        </w:rPr>
        <w:t>5.3 技术保障</w:t>
      </w:r>
      <w:bookmarkEnd w:id="27"/>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应急指挥部专家组的相关技术人员</w:t>
      </w:r>
      <w:r>
        <w:rPr>
          <w:rFonts w:hint="eastAsia" w:ascii="仿宋_GB2312" w:hAnsi="仿宋_GB2312" w:eastAsia="仿宋_GB2312" w:cs="仿宋_GB2312"/>
          <w:spacing w:val="0"/>
          <w:sz w:val="32"/>
          <w:szCs w:val="32"/>
          <w:highlight w:val="none"/>
        </w:rPr>
        <w:t>，为应急处置提供决策咨询和服务</w:t>
      </w:r>
      <w:r>
        <w:rPr>
          <w:rFonts w:hint="eastAsia" w:ascii="仿宋_GB2312" w:hAnsi="仿宋_GB2312" w:eastAsia="仿宋_GB2312" w:cs="仿宋_GB2312"/>
          <w:spacing w:val="0"/>
          <w:sz w:val="32"/>
          <w:szCs w:val="32"/>
          <w:highlight w:val="none"/>
          <w:lang w:eastAsia="zh-CN"/>
        </w:rPr>
        <w:t>指导</w:t>
      </w:r>
      <w:r>
        <w:rPr>
          <w:rFonts w:hint="eastAsia" w:ascii="仿宋_GB2312" w:hAnsi="仿宋_GB2312" w:eastAsia="仿宋_GB2312" w:cs="仿宋_GB2312"/>
          <w:spacing w:val="0"/>
          <w:sz w:val="32"/>
          <w:szCs w:val="32"/>
          <w:highlight w:val="none"/>
        </w:rPr>
        <w:t>，</w:t>
      </w:r>
      <w:r>
        <w:rPr>
          <w:rFonts w:hint="eastAsia" w:ascii="仿宋_GB2312" w:hAnsi="仿宋_GB2312" w:eastAsia="仿宋_GB2312" w:cs="仿宋_GB2312"/>
          <w:spacing w:val="0"/>
          <w:sz w:val="32"/>
          <w:szCs w:val="32"/>
          <w:highlight w:val="none"/>
          <w:lang w:eastAsia="zh-CN"/>
        </w:rPr>
        <w:t>必要时赴</w:t>
      </w:r>
      <w:r>
        <w:rPr>
          <w:rFonts w:hint="eastAsia" w:ascii="仿宋_GB2312" w:hAnsi="仿宋_GB2312" w:eastAsia="仿宋_GB2312" w:cs="仿宋_GB2312"/>
          <w:spacing w:val="0"/>
          <w:sz w:val="32"/>
          <w:szCs w:val="32"/>
          <w:highlight w:val="none"/>
        </w:rPr>
        <w:t>现场支持应急处置工作。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28" w:name="_Toc1247714217"/>
      <w:r>
        <w:rPr>
          <w:rFonts w:hint="eastAsia" w:ascii="仿宋_GB2312" w:hAnsi="仿宋_GB2312" w:eastAsia="仿宋_GB2312" w:cs="仿宋_GB2312"/>
          <w:b w:val="0"/>
          <w:bCs w:val="0"/>
          <w:spacing w:val="0"/>
          <w:sz w:val="32"/>
          <w:szCs w:val="32"/>
          <w:highlight w:val="none"/>
          <w:lang w:val="en-US" w:eastAsia="zh-CN"/>
        </w:rPr>
        <w:t xml:space="preserve">5.4 </w:t>
      </w:r>
      <w:bookmarkEnd w:id="28"/>
      <w:r>
        <w:rPr>
          <w:rFonts w:hint="eastAsia" w:ascii="仿宋_GB2312" w:hAnsi="仿宋_GB2312" w:eastAsia="仿宋_GB2312" w:cs="仿宋_GB2312"/>
          <w:b w:val="0"/>
          <w:bCs w:val="0"/>
          <w:spacing w:val="0"/>
          <w:sz w:val="32"/>
          <w:szCs w:val="32"/>
          <w:highlight w:val="none"/>
          <w:lang w:val="en-US" w:eastAsia="zh-CN"/>
        </w:rPr>
        <w:t>队伍保障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供水管理单位成立各自的抢险队伍。</w:t>
      </w:r>
      <w:r>
        <w:rPr>
          <w:rFonts w:hint="eastAsia" w:ascii="仿宋_GB2312" w:hAnsi="仿宋_GB2312" w:eastAsia="仿宋_GB2312" w:cs="仿宋_GB2312"/>
          <w:spacing w:val="0"/>
          <w:sz w:val="32"/>
          <w:szCs w:val="32"/>
          <w:highlight w:val="none"/>
          <w:lang w:eastAsia="zh-CN"/>
        </w:rPr>
        <w:t>人员力量不足时，由市应急局会同县区政府协调动员应急救援力量。</w:t>
      </w:r>
      <w:r>
        <w:rPr>
          <w:rFonts w:hint="eastAsia" w:ascii="仿宋_GB2312" w:hAnsi="仿宋_GB2312" w:eastAsia="仿宋_GB2312" w:cs="仿宋_GB2312"/>
          <w:spacing w:val="0"/>
          <w:sz w:val="32"/>
          <w:szCs w:val="32"/>
          <w:highlight w:val="none"/>
        </w:rPr>
        <w:t>村组自主管理的工程，由</w:t>
      </w:r>
      <w:r>
        <w:rPr>
          <w:rFonts w:hint="eastAsia" w:ascii="仿宋_GB2312" w:hAnsi="仿宋_GB2312" w:eastAsia="仿宋_GB2312" w:cs="仿宋_GB2312"/>
          <w:spacing w:val="0"/>
          <w:sz w:val="32"/>
          <w:szCs w:val="32"/>
          <w:highlight w:val="none"/>
          <w:lang w:eastAsia="zh-CN"/>
        </w:rPr>
        <w:t>县区</w:t>
      </w:r>
      <w:r>
        <w:rPr>
          <w:rFonts w:hint="eastAsia" w:ascii="仿宋_GB2312" w:hAnsi="仿宋_GB2312" w:eastAsia="仿宋_GB2312" w:cs="仿宋_GB2312"/>
          <w:spacing w:val="0"/>
          <w:sz w:val="32"/>
          <w:szCs w:val="32"/>
          <w:highlight w:val="none"/>
        </w:rPr>
        <w:t>应急指挥机构组织应急抢修队伍。</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5.5 物资保障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楷体_GB2312" w:hAnsi="楷体_GB2312" w:eastAsia="楷体_GB2312" w:cs="楷体_GB2312"/>
          <w:b/>
          <w:bCs/>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抢修供水工程、设置临时供水点、拉水储水所</w:t>
      </w:r>
      <w:bookmarkStart w:id="33" w:name="_GoBack"/>
      <w:bookmarkEnd w:id="33"/>
      <w:r>
        <w:rPr>
          <w:rFonts w:hint="eastAsia" w:ascii="仿宋_GB2312" w:hAnsi="仿宋_GB2312" w:eastAsia="仿宋_GB2312" w:cs="仿宋_GB2312"/>
          <w:spacing w:val="0"/>
          <w:sz w:val="32"/>
          <w:szCs w:val="32"/>
          <w:highlight w:val="none"/>
          <w:lang w:val="en-US" w:eastAsia="zh-CN"/>
        </w:rPr>
        <w:t>需的管道、阀门、水泵、水桶、工程机械、车辆、净化消毒药剂等应急物资由各县区负责统筹协调，市水务局、市应急局、市住建局、市卫生健康委等部门给予支援支持。</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0"/>
        <w:rPr>
          <w:rFonts w:hint="eastAsia" w:ascii="仿宋_GB2312" w:hAnsi="仿宋_GB2312" w:eastAsia="仿宋_GB2312" w:cs="仿宋_GB2312"/>
          <w:spacing w:val="0"/>
          <w:sz w:val="32"/>
          <w:szCs w:val="32"/>
          <w:highlight w:val="none"/>
        </w:rPr>
      </w:pPr>
      <w:bookmarkStart w:id="29" w:name="_Toc397124123"/>
      <w:r>
        <w:rPr>
          <w:rFonts w:hint="eastAsia" w:ascii="黑体" w:hAnsi="黑体" w:eastAsia="黑体" w:cs="黑体"/>
          <w:spacing w:val="0"/>
          <w:sz w:val="32"/>
          <w:szCs w:val="32"/>
          <w:highlight w:val="none"/>
          <w:lang w:val="en-US" w:eastAsia="zh-CN"/>
        </w:rPr>
        <w:t>6. 后期处置</w:t>
      </w:r>
      <w:bookmarkEnd w:id="29"/>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30" w:name="_Toc1822464647"/>
      <w:r>
        <w:rPr>
          <w:rFonts w:hint="eastAsia" w:ascii="仿宋_GB2312" w:hAnsi="仿宋_GB2312" w:eastAsia="仿宋_GB2312" w:cs="仿宋_GB2312"/>
          <w:b w:val="0"/>
          <w:bCs w:val="0"/>
          <w:spacing w:val="0"/>
          <w:sz w:val="32"/>
          <w:szCs w:val="32"/>
          <w:highlight w:val="none"/>
          <w:lang w:val="en-US" w:eastAsia="zh-CN"/>
        </w:rPr>
        <w:t>6.1 善后处置</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default"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应急响应结束后，市、县区党委和政府应当做好救助、补偿、抚慰、抚恤、安置、理赔等工作，对受突发事件影响的群众提供心理援助和法律服务。对突发事件处置征用个人和组织财产的，可返还的及时返还，财产被征收或者征用后损毁灭失的，按规定给予补偿。</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r>
        <w:rPr>
          <w:rFonts w:hint="eastAsia" w:ascii="仿宋_GB2312" w:hAnsi="仿宋_GB2312" w:eastAsia="仿宋_GB2312" w:cs="仿宋_GB2312"/>
          <w:b w:val="0"/>
          <w:bCs w:val="0"/>
          <w:spacing w:val="0"/>
          <w:sz w:val="32"/>
          <w:szCs w:val="32"/>
          <w:highlight w:val="none"/>
          <w:lang w:val="en-US" w:eastAsia="zh-CN"/>
        </w:rPr>
        <w:t>6.2 调查与评估</w:t>
      </w:r>
      <w:bookmarkEnd w:id="30"/>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突发</w:t>
      </w:r>
      <w:r>
        <w:rPr>
          <w:rFonts w:hint="eastAsia" w:ascii="仿宋_GB2312" w:hAnsi="仿宋_GB2312" w:eastAsia="仿宋_GB2312" w:cs="仿宋_GB2312"/>
          <w:spacing w:val="0"/>
          <w:sz w:val="32"/>
          <w:szCs w:val="32"/>
          <w:highlight w:val="none"/>
        </w:rPr>
        <w:t>事件终止后1周内，供水管理单位和</w:t>
      </w:r>
      <w:r>
        <w:rPr>
          <w:rFonts w:hint="eastAsia" w:ascii="仿宋_GB2312" w:hAnsi="仿宋_GB2312" w:eastAsia="仿宋_GB2312" w:cs="仿宋_GB2312"/>
          <w:spacing w:val="0"/>
          <w:sz w:val="32"/>
          <w:szCs w:val="32"/>
          <w:highlight w:val="none"/>
          <w:lang w:eastAsia="zh-CN"/>
        </w:rPr>
        <w:t>县区</w:t>
      </w:r>
      <w:r>
        <w:rPr>
          <w:rFonts w:hint="eastAsia" w:ascii="仿宋_GB2312" w:hAnsi="仿宋_GB2312" w:eastAsia="仿宋_GB2312" w:cs="仿宋_GB2312"/>
          <w:spacing w:val="0"/>
          <w:sz w:val="32"/>
          <w:szCs w:val="32"/>
          <w:highlight w:val="none"/>
        </w:rPr>
        <w:t>应急指挥机构应向</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应急指挥部提交书面总结报告。</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应急指挥部对事故进行调查评估，总结经验，找出问题，提出改进建议，进一步做好应急工作。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val="0"/>
          <w:bCs w:val="0"/>
          <w:spacing w:val="0"/>
          <w:sz w:val="32"/>
          <w:szCs w:val="32"/>
          <w:highlight w:val="none"/>
          <w:lang w:val="en-US" w:eastAsia="zh-CN"/>
        </w:rPr>
      </w:pPr>
      <w:bookmarkStart w:id="31" w:name="_Toc422690378"/>
      <w:r>
        <w:rPr>
          <w:rFonts w:hint="eastAsia" w:ascii="仿宋_GB2312" w:hAnsi="仿宋_GB2312" w:eastAsia="仿宋_GB2312" w:cs="仿宋_GB2312"/>
          <w:b w:val="0"/>
          <w:bCs w:val="0"/>
          <w:spacing w:val="0"/>
          <w:sz w:val="32"/>
          <w:szCs w:val="32"/>
          <w:highlight w:val="none"/>
          <w:lang w:val="en-US" w:eastAsia="zh-CN"/>
        </w:rPr>
        <w:t>6.3 恢复重建</w:t>
      </w:r>
      <w:bookmarkEnd w:id="31"/>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kern w:val="0"/>
          <w:sz w:val="32"/>
          <w:szCs w:val="32"/>
          <w:highlight w:val="none"/>
        </w:rPr>
      </w:pPr>
      <w:r>
        <w:rPr>
          <w:rFonts w:hint="eastAsia" w:ascii="仿宋_GB2312" w:hAnsi="仿宋_GB2312" w:eastAsia="仿宋_GB2312" w:cs="仿宋_GB2312"/>
          <w:spacing w:val="0"/>
          <w:sz w:val="32"/>
          <w:szCs w:val="32"/>
          <w:highlight w:val="none"/>
        </w:rPr>
        <w:t>恢复重建工作由事发地</w:t>
      </w:r>
      <w:r>
        <w:rPr>
          <w:rFonts w:hint="eastAsia" w:ascii="仿宋_GB2312" w:hAnsi="仿宋_GB2312" w:eastAsia="仿宋_GB2312" w:cs="仿宋_GB2312"/>
          <w:spacing w:val="0"/>
          <w:sz w:val="32"/>
          <w:szCs w:val="32"/>
          <w:highlight w:val="none"/>
          <w:lang w:eastAsia="zh-CN"/>
        </w:rPr>
        <w:t>县区</w:t>
      </w:r>
      <w:r>
        <w:rPr>
          <w:rFonts w:hint="eastAsia" w:ascii="仿宋_GB2312" w:hAnsi="仿宋_GB2312" w:eastAsia="仿宋_GB2312" w:cs="仿宋_GB2312"/>
          <w:spacing w:val="0"/>
          <w:sz w:val="32"/>
          <w:szCs w:val="32"/>
          <w:highlight w:val="none"/>
        </w:rPr>
        <w:t>政府负责。</w:t>
      </w:r>
      <w:r>
        <w:rPr>
          <w:rFonts w:hint="eastAsia" w:ascii="仿宋_GB2312" w:hAnsi="仿宋_GB2312" w:eastAsia="仿宋_GB2312" w:cs="仿宋_GB2312"/>
          <w:spacing w:val="0"/>
          <w:sz w:val="32"/>
          <w:szCs w:val="32"/>
          <w:highlight w:val="none"/>
          <w:lang w:eastAsia="zh-CN"/>
        </w:rPr>
        <w:t>市</w:t>
      </w:r>
      <w:r>
        <w:rPr>
          <w:rFonts w:hint="eastAsia" w:ascii="仿宋_GB2312" w:hAnsi="仿宋_GB2312" w:eastAsia="仿宋_GB2312" w:cs="仿宋_GB2312"/>
          <w:spacing w:val="0"/>
          <w:sz w:val="32"/>
          <w:szCs w:val="32"/>
          <w:highlight w:val="none"/>
        </w:rPr>
        <w:t>水务局</w:t>
      </w:r>
      <w:r>
        <w:rPr>
          <w:rFonts w:hint="eastAsia" w:ascii="仿宋_GB2312" w:hAnsi="仿宋_GB2312" w:eastAsia="仿宋_GB2312" w:cs="仿宋_GB2312"/>
          <w:spacing w:val="0"/>
          <w:sz w:val="32"/>
          <w:szCs w:val="32"/>
          <w:highlight w:val="none"/>
          <w:lang w:eastAsia="zh-CN"/>
        </w:rPr>
        <w:t>、市卫生健康委、市生态环境局、市应急局等</w:t>
      </w:r>
      <w:r>
        <w:rPr>
          <w:rFonts w:hint="eastAsia" w:ascii="仿宋_GB2312" w:hAnsi="仿宋_GB2312" w:eastAsia="仿宋_GB2312" w:cs="仿宋_GB2312"/>
          <w:spacing w:val="0"/>
          <w:sz w:val="32"/>
          <w:szCs w:val="32"/>
          <w:highlight w:val="none"/>
        </w:rPr>
        <w:t>有关部门根据调查评估报告和受灾地区恢复重建计划提出解决建议或意见，按有关规定报经批准后组织实施。</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仿宋_GB2312" w:hAnsi="仿宋_GB2312" w:eastAsia="仿宋_GB2312" w:cs="仿宋_GB2312"/>
          <w:b/>
          <w:bCs/>
          <w:spacing w:val="0"/>
          <w:sz w:val="32"/>
          <w:szCs w:val="32"/>
          <w:highlight w:val="none"/>
        </w:rPr>
      </w:pPr>
      <w:bookmarkStart w:id="32" w:name="_Toc661925781"/>
      <w:r>
        <w:rPr>
          <w:rFonts w:hint="eastAsia" w:ascii="仿宋_GB2312" w:hAnsi="仿宋_GB2312" w:eastAsia="仿宋_GB2312" w:cs="仿宋_GB2312"/>
          <w:b w:val="0"/>
          <w:bCs w:val="0"/>
          <w:spacing w:val="0"/>
          <w:sz w:val="32"/>
          <w:szCs w:val="32"/>
          <w:highlight w:val="none"/>
          <w:lang w:val="en-US" w:eastAsia="zh-CN"/>
        </w:rPr>
        <w:t>6.4 奖励与责任追究</w:t>
      </w:r>
      <w:bookmarkEnd w:id="32"/>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eastAsia="zh-CN"/>
        </w:rPr>
        <w:t>在</w:t>
      </w:r>
      <w:r>
        <w:rPr>
          <w:rFonts w:hint="eastAsia" w:ascii="仿宋_GB2312" w:hAnsi="仿宋_GB2312" w:eastAsia="仿宋_GB2312" w:cs="仿宋_GB2312"/>
          <w:spacing w:val="0"/>
          <w:sz w:val="32"/>
          <w:szCs w:val="32"/>
          <w:highlight w:val="none"/>
        </w:rPr>
        <w:t>突发事件处置工作</w:t>
      </w:r>
      <w:r>
        <w:rPr>
          <w:rFonts w:hint="eastAsia" w:ascii="仿宋_GB2312" w:hAnsi="仿宋_GB2312" w:eastAsia="仿宋_GB2312" w:cs="仿宋_GB2312"/>
          <w:spacing w:val="0"/>
          <w:sz w:val="32"/>
          <w:szCs w:val="32"/>
          <w:highlight w:val="none"/>
          <w:lang w:eastAsia="zh-CN"/>
        </w:rPr>
        <w:t>中</w:t>
      </w:r>
      <w:r>
        <w:rPr>
          <w:rFonts w:hint="eastAsia" w:ascii="仿宋_GB2312" w:hAnsi="仿宋_GB2312" w:eastAsia="仿宋_GB2312" w:cs="仿宋_GB2312"/>
          <w:spacing w:val="0"/>
          <w:sz w:val="32"/>
          <w:szCs w:val="32"/>
          <w:highlight w:val="none"/>
        </w:rPr>
        <w:t>贡献突出的集体</w:t>
      </w:r>
      <w:r>
        <w:rPr>
          <w:rFonts w:hint="eastAsia" w:ascii="仿宋_GB2312" w:hAnsi="仿宋_GB2312" w:eastAsia="仿宋_GB2312" w:cs="仿宋_GB2312"/>
          <w:spacing w:val="0"/>
          <w:sz w:val="32"/>
          <w:szCs w:val="32"/>
          <w:highlight w:val="none"/>
          <w:lang w:eastAsia="zh-CN"/>
        </w:rPr>
        <w:t>和</w:t>
      </w:r>
      <w:r>
        <w:rPr>
          <w:rFonts w:hint="eastAsia" w:ascii="仿宋_GB2312" w:hAnsi="仿宋_GB2312" w:eastAsia="仿宋_GB2312" w:cs="仿宋_GB2312"/>
          <w:spacing w:val="0"/>
          <w:sz w:val="32"/>
          <w:szCs w:val="32"/>
          <w:highlight w:val="none"/>
        </w:rPr>
        <w:t>个人</w:t>
      </w:r>
      <w:r>
        <w:rPr>
          <w:rFonts w:hint="eastAsia" w:ascii="仿宋_GB2312" w:hAnsi="仿宋_GB2312" w:eastAsia="仿宋_GB2312" w:cs="仿宋_GB2312"/>
          <w:spacing w:val="0"/>
          <w:sz w:val="32"/>
          <w:szCs w:val="32"/>
          <w:highlight w:val="none"/>
          <w:lang w:eastAsia="zh-CN"/>
        </w:rPr>
        <w:t>，按照国家有关规定给予表扬。</w:t>
      </w:r>
      <w:r>
        <w:rPr>
          <w:rFonts w:hint="eastAsia" w:ascii="仿宋_GB2312" w:hAnsi="仿宋_GB2312" w:eastAsia="仿宋_GB2312" w:cs="仿宋_GB2312"/>
          <w:spacing w:val="0"/>
          <w:sz w:val="32"/>
          <w:szCs w:val="32"/>
          <w:highlight w:val="none"/>
        </w:rPr>
        <w:t>对在处置工作中有失职、渎职等行为或迟报、瞒报、漏报重要情况的有关</w:t>
      </w:r>
      <w:r>
        <w:rPr>
          <w:rFonts w:hint="eastAsia" w:ascii="仿宋_GB2312" w:hAnsi="仿宋_GB2312" w:eastAsia="仿宋_GB2312" w:cs="仿宋_GB2312"/>
          <w:spacing w:val="0"/>
          <w:sz w:val="32"/>
          <w:szCs w:val="32"/>
          <w:highlight w:val="none"/>
          <w:lang w:eastAsia="zh-CN"/>
        </w:rPr>
        <w:t>责任</w:t>
      </w:r>
      <w:r>
        <w:rPr>
          <w:rFonts w:hint="eastAsia" w:ascii="仿宋_GB2312" w:hAnsi="仿宋_GB2312" w:eastAsia="仿宋_GB2312" w:cs="仿宋_GB2312"/>
          <w:spacing w:val="0"/>
          <w:sz w:val="32"/>
          <w:szCs w:val="32"/>
          <w:highlight w:val="none"/>
        </w:rPr>
        <w:t>人，要依照有关</w:t>
      </w:r>
      <w:r>
        <w:rPr>
          <w:rFonts w:hint="eastAsia" w:ascii="仿宋_GB2312" w:hAnsi="仿宋_GB2312" w:eastAsia="仿宋_GB2312" w:cs="仿宋_GB2312"/>
          <w:spacing w:val="0"/>
          <w:sz w:val="32"/>
          <w:szCs w:val="32"/>
          <w:highlight w:val="none"/>
          <w:lang w:eastAsia="zh-CN"/>
        </w:rPr>
        <w:t>规定</w:t>
      </w:r>
      <w:r>
        <w:rPr>
          <w:rFonts w:hint="eastAsia" w:ascii="仿宋_GB2312" w:hAnsi="仿宋_GB2312" w:eastAsia="仿宋_GB2312" w:cs="仿宋_GB2312"/>
          <w:spacing w:val="0"/>
          <w:sz w:val="32"/>
          <w:szCs w:val="32"/>
          <w:highlight w:val="none"/>
        </w:rPr>
        <w:t>给予处分，直至追究刑事责任。</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黑体" w:hAnsi="黑体" w:eastAsia="黑体" w:cs="黑体"/>
          <w:spacing w:val="0"/>
          <w:sz w:val="32"/>
          <w:szCs w:val="32"/>
          <w:highlight w:val="none"/>
          <w:lang w:val="en-US" w:eastAsia="zh-CN"/>
        </w:rPr>
      </w:pPr>
      <w:r>
        <w:rPr>
          <w:rFonts w:hint="eastAsia" w:ascii="黑体" w:hAnsi="黑体" w:eastAsia="黑体" w:cs="黑体"/>
          <w:spacing w:val="0"/>
          <w:sz w:val="32"/>
          <w:szCs w:val="32"/>
          <w:highlight w:val="none"/>
          <w:lang w:val="en-US" w:eastAsia="zh-CN"/>
        </w:rPr>
        <w:t>7. 预案管理</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auto"/>
          <w:kern w:val="1"/>
          <w:sz w:val="32"/>
          <w:szCs w:val="32"/>
          <w:highlight w:val="none"/>
          <w:lang w:val="en-US" w:eastAsia="zh-CN" w:bidi="ar-SA"/>
        </w:rPr>
      </w:pPr>
      <w:r>
        <w:rPr>
          <w:rFonts w:hint="eastAsia" w:ascii="仿宋_GB2312" w:hAnsi="仿宋_GB2312" w:eastAsia="仿宋_GB2312" w:cs="仿宋_GB2312"/>
          <w:color w:val="auto"/>
          <w:kern w:val="1"/>
          <w:sz w:val="32"/>
          <w:szCs w:val="32"/>
          <w:highlight w:val="none"/>
          <w:lang w:val="en-US" w:eastAsia="zh-CN" w:bidi="ar-SA"/>
        </w:rPr>
        <w:t>7.1 评估和更新</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auto"/>
          <w:kern w:val="1"/>
          <w:sz w:val="32"/>
          <w:szCs w:val="32"/>
          <w:highlight w:val="none"/>
          <w:lang w:val="en-US" w:eastAsia="zh-CN" w:bidi="ar-SA"/>
        </w:rPr>
      </w:pPr>
      <w:r>
        <w:rPr>
          <w:rFonts w:hint="eastAsia" w:ascii="仿宋_GB2312" w:hAnsi="仿宋_GB2312" w:eastAsia="仿宋_GB2312" w:cs="仿宋_GB2312"/>
          <w:color w:val="auto"/>
          <w:kern w:val="1"/>
          <w:sz w:val="32"/>
          <w:szCs w:val="32"/>
          <w:highlight w:val="none"/>
          <w:lang w:val="en-US" w:eastAsia="zh-CN" w:bidi="ar-SA"/>
        </w:rPr>
        <w:t>本预案由市水务局牵头管理，并收集预案实施过程中出现的新情况、新问题，定期评估预案内容的针对性、实用性和可操作性，适时提出修订和更新意见，报市政府审定后及时组织修订和更新，实现应急预案的动态优化和科学规范管理。</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auto"/>
          <w:kern w:val="1"/>
          <w:sz w:val="32"/>
          <w:szCs w:val="32"/>
          <w:highlight w:val="none"/>
          <w:lang w:val="en-US" w:eastAsia="zh-CN" w:bidi="ar-SA"/>
        </w:rPr>
      </w:pPr>
      <w:r>
        <w:rPr>
          <w:rFonts w:hint="eastAsia" w:ascii="仿宋_GB2312" w:hAnsi="仿宋_GB2312" w:eastAsia="仿宋_GB2312" w:cs="仿宋_GB2312"/>
          <w:color w:val="auto"/>
          <w:kern w:val="1"/>
          <w:sz w:val="32"/>
          <w:szCs w:val="32"/>
          <w:highlight w:val="none"/>
          <w:lang w:val="en-US" w:eastAsia="zh-CN" w:bidi="ar-SA"/>
        </w:rPr>
        <w:t>7.2 应急演练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auto"/>
          <w:kern w:val="1"/>
          <w:sz w:val="32"/>
          <w:szCs w:val="32"/>
          <w:highlight w:val="none"/>
          <w:lang w:val="en-US" w:eastAsia="zh-CN" w:bidi="ar-SA"/>
        </w:rPr>
      </w:pPr>
      <w:r>
        <w:rPr>
          <w:rFonts w:hint="eastAsia" w:ascii="仿宋_GB2312" w:hAnsi="仿宋_GB2312" w:eastAsia="仿宋_GB2312" w:cs="仿宋_GB2312"/>
          <w:color w:val="auto"/>
          <w:kern w:val="1"/>
          <w:sz w:val="32"/>
          <w:szCs w:val="32"/>
          <w:highlight w:val="none"/>
          <w:lang w:val="en-US" w:eastAsia="zh-CN" w:bidi="ar-SA"/>
        </w:rPr>
        <w:t>市、县（区）农村饮用水供水应急指挥机构应当按照有关规定，采取形式多样的方式方法，对应急预案所涉及的单位、人员、装备、设施等组织演练，通过演练发现问题、解决问题，进一步修改完善应急预案。</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color w:val="auto"/>
          <w:kern w:val="1"/>
          <w:sz w:val="32"/>
          <w:szCs w:val="32"/>
          <w:highlight w:val="none"/>
          <w:lang w:val="en-US" w:eastAsia="zh-CN" w:bidi="ar-SA"/>
        </w:rPr>
      </w:pPr>
      <w:r>
        <w:rPr>
          <w:rFonts w:hint="eastAsia" w:ascii="仿宋_GB2312" w:hAnsi="仿宋_GB2312" w:eastAsia="仿宋_GB2312" w:cs="仿宋_GB2312"/>
          <w:color w:val="auto"/>
          <w:kern w:val="1"/>
          <w:sz w:val="32"/>
          <w:szCs w:val="32"/>
          <w:highlight w:val="none"/>
          <w:lang w:val="en-US" w:eastAsia="zh-CN" w:bidi="ar-SA"/>
        </w:rPr>
        <w:t>7.3 预案实施</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color w:val="auto"/>
          <w:kern w:val="1"/>
          <w:sz w:val="32"/>
          <w:szCs w:val="32"/>
          <w:highlight w:val="none"/>
          <w:lang w:val="en-US" w:eastAsia="zh-CN" w:bidi="ar-SA"/>
        </w:rPr>
        <w:t>本预案自印发之日起生效，2024年4月17日印发的《张掖市农村饮用水供水突发事件应急预案》同时废止。</w:t>
      </w:r>
    </w:p>
    <w:p>
      <w:pPr>
        <w:pStyle w:val="3"/>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pStyle w:val="2"/>
        <w:keepNext w:val="0"/>
        <w:keepLines w:val="0"/>
        <w:pageBreakBefore w:val="0"/>
        <w:kinsoku/>
        <w:wordWrap/>
        <w:overflowPunct/>
        <w:topLinePunct w:val="0"/>
        <w:autoSpaceDE/>
        <w:autoSpaceDN/>
        <w:bidi w:val="0"/>
        <w:adjustRightInd/>
        <w:snapToGrid/>
        <w:spacing w:after="0" w:line="576" w:lineRule="exact"/>
        <w:textAlignment w:val="auto"/>
        <w:rPr>
          <w:rFonts w:hint="default" w:eastAsia="仿宋_GB2312"/>
          <w:highlight w:val="none"/>
          <w:lang w:val="en-US" w:eastAsia="zh-CN"/>
        </w:rPr>
      </w:pPr>
      <w:r>
        <w:rPr>
          <w:rFonts w:hint="eastAsia" w:ascii="仿宋_GB2312" w:hAnsi="仿宋_GB2312" w:eastAsia="仿宋_GB2312" w:cs="仿宋_GB2312"/>
          <w:spacing w:val="0"/>
          <w:sz w:val="32"/>
          <w:szCs w:val="32"/>
          <w:highlight w:val="none"/>
          <w:lang w:val="en-US" w:eastAsia="zh-CN"/>
        </w:rPr>
        <w:t xml:space="preserve">    附件：</w:t>
      </w:r>
      <w:r>
        <w:rPr>
          <w:rFonts w:hint="eastAsia" w:ascii="仿宋_GB2312" w:hAnsi="仿宋_GB2312" w:eastAsia="仿宋_GB2312" w:cs="仿宋_GB2312"/>
          <w:spacing w:val="-6"/>
          <w:sz w:val="32"/>
          <w:szCs w:val="32"/>
          <w:highlight w:val="none"/>
          <w:lang w:val="en-US" w:eastAsia="zh-CN"/>
        </w:rPr>
        <w:t>张掖市农村饮用水供水突发事件应急指挥部通讯录</w:t>
      </w: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rPr>
      </w:pP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pacing w:val="0"/>
          <w:sz w:val="32"/>
          <w:szCs w:val="32"/>
          <w:highlight w:val="none"/>
          <w:lang w:val="en-US" w:eastAsia="zh-CN"/>
        </w:rPr>
      </w:pPr>
      <w:r>
        <w:rPr>
          <w:rFonts w:hint="eastAsia" w:ascii="黑体" w:hAnsi="黑体" w:eastAsia="黑体" w:cs="黑体"/>
          <w:spacing w:val="0"/>
          <w:sz w:val="32"/>
          <w:szCs w:val="32"/>
          <w:highlight w:val="none"/>
          <w:lang w:eastAsia="zh-CN"/>
        </w:rPr>
        <w:t>附件</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pacing w:val="0"/>
          <w:sz w:val="44"/>
          <w:szCs w:val="44"/>
          <w:highlight w:val="none"/>
          <w:lang w:val="en-US" w:eastAsia="zh-CN"/>
        </w:rPr>
      </w:pPr>
      <w:r>
        <w:rPr>
          <w:rFonts w:hint="eastAsia" w:ascii="方正小标宋简体" w:hAnsi="方正小标宋简体" w:eastAsia="方正小标宋简体" w:cs="方正小标宋简体"/>
          <w:spacing w:val="0"/>
          <w:sz w:val="44"/>
          <w:szCs w:val="44"/>
          <w:highlight w:val="none"/>
          <w:lang w:val="en-US" w:eastAsia="zh-CN"/>
        </w:rPr>
        <w:t>张掖市农村饮用水供水突发事件</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pacing w:val="-11"/>
          <w:sz w:val="44"/>
          <w:szCs w:val="44"/>
          <w:highlight w:val="none"/>
          <w:lang w:val="en-US" w:eastAsia="zh-CN"/>
        </w:rPr>
      </w:pPr>
      <w:r>
        <w:rPr>
          <w:rFonts w:hint="eastAsia" w:ascii="方正小标宋简体" w:hAnsi="方正小标宋简体" w:eastAsia="方正小标宋简体" w:cs="方正小标宋简体"/>
          <w:spacing w:val="0"/>
          <w:sz w:val="44"/>
          <w:szCs w:val="44"/>
          <w:highlight w:val="none"/>
          <w:lang w:val="en-US" w:eastAsia="zh-CN"/>
        </w:rPr>
        <w:t>应急指挥部通讯录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pacing w:val="-11"/>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市委宣传部          0936-8212490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市委网信办          0936-8589991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市政府办公室        0936-8228572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市发展改革委        0936-8214986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市教育局            0936-8215870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市工信局            0936-8213241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市公安局            0936-5999036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市财政局            0936-8360601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市自然资源局        0936-8296151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市生态环境局        0936-8278232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市住建局            0936-8212726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市交通运输局        0936-8211445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市水务局            0936-8685501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市农业农村局        0936-6915032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市卫生健康委        0936-8298208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市应急局            0936-8213512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市地震局            0936-8213035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市气象局            0936-8293003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市消防救援支队      0936-8266680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国网张掖供电公司    0936-8268218</w:t>
      </w:r>
    </w:p>
    <w:sectPr>
      <w:footerReference r:id="rId3" w:type="default"/>
      <w:pgSz w:w="11906" w:h="16838"/>
      <w:pgMar w:top="2098" w:right="1474" w:bottom="1984"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jc w:val="center"/>
                            <w:textAlignment w:val="auto"/>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kgka0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right="420" w:rightChars="200"/>
                      <w:jc w:val="center"/>
                      <w:textAlignment w:val="auto"/>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253A9"/>
    <w:rsid w:val="313EFC72"/>
    <w:rsid w:val="37EFC5AE"/>
    <w:rsid w:val="3FE6A792"/>
    <w:rsid w:val="5AFD2EDA"/>
    <w:rsid w:val="5D7E7E8D"/>
    <w:rsid w:val="5F5E2DC5"/>
    <w:rsid w:val="6F4D848B"/>
    <w:rsid w:val="6FD86895"/>
    <w:rsid w:val="6FDFE722"/>
    <w:rsid w:val="6FE682D1"/>
    <w:rsid w:val="79DF8B69"/>
    <w:rsid w:val="7A9253A9"/>
    <w:rsid w:val="7ADF7A6F"/>
    <w:rsid w:val="7BBD5ACA"/>
    <w:rsid w:val="7C73434F"/>
    <w:rsid w:val="7DAD66FA"/>
    <w:rsid w:val="7FDF3806"/>
    <w:rsid w:val="7FFE3AA2"/>
    <w:rsid w:val="9BB202CC"/>
    <w:rsid w:val="9BF9BA99"/>
    <w:rsid w:val="A75DCE2C"/>
    <w:rsid w:val="AE77669E"/>
    <w:rsid w:val="B7F5146A"/>
    <w:rsid w:val="BB7FD446"/>
    <w:rsid w:val="BCFF6E9E"/>
    <w:rsid w:val="BEE8845A"/>
    <w:rsid w:val="BEFADA84"/>
    <w:rsid w:val="BFDF15DD"/>
    <w:rsid w:val="CDFFFC01"/>
    <w:rsid w:val="CFB5AEB3"/>
    <w:rsid w:val="D7BEF393"/>
    <w:rsid w:val="DFBFB62C"/>
    <w:rsid w:val="DFF7ACD4"/>
    <w:rsid w:val="ED5D44BF"/>
    <w:rsid w:val="EFF2A41B"/>
    <w:rsid w:val="F32315E7"/>
    <w:rsid w:val="F49F9CA3"/>
    <w:rsid w:val="F5F71E12"/>
    <w:rsid w:val="F63FDC60"/>
    <w:rsid w:val="F6FBCF63"/>
    <w:rsid w:val="F77AA97F"/>
    <w:rsid w:val="F7AE6D9C"/>
    <w:rsid w:val="FB761CA0"/>
    <w:rsid w:val="FBDAD601"/>
    <w:rsid w:val="FBFF8507"/>
    <w:rsid w:val="FDFF5C4C"/>
    <w:rsid w:val="FDFF629A"/>
    <w:rsid w:val="FEBD13C2"/>
    <w:rsid w:val="FEDC4E36"/>
    <w:rsid w:val="FF759E01"/>
    <w:rsid w:val="FFF55145"/>
    <w:rsid w:val="FFF56B08"/>
    <w:rsid w:val="FFF74CDF"/>
    <w:rsid w:val="FFF7E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2"/>
    <w:basedOn w:val="1"/>
    <w:next w:val="2"/>
    <w:qFormat/>
    <w:uiPriority w:val="0"/>
    <w:pPr>
      <w:spacing w:line="480" w:lineRule="auto"/>
      <w:ind w:left="200" w:leftChars="200"/>
    </w:pPr>
    <w:rPr>
      <w:rFonts w:cs="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2024-04-20T01:15:00Z</dcterms:created>
  <dc:creator>JZD</dc:creator>
  <cp:lastModifiedBy>JZD</cp:lastModifiedBy>
  <cp:lastPrinted>2026-07-10T03:48:00Z</cp:lastPrinted>
  <dcterms:modified xsi:type="dcterms:W3CDTF">2026-07-29T16:15:29Z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y fmtid="{D5CDD505-2E9C-101B-9397-08002B2CF9AE}" pid="3" name="ICV">
    <vt:lpwstr>A3E174BD28CC990A4C60456601BC67F2</vt:lpwstr>
  </property>
</Properties>
</file>