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pStyle w:val="2"/>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rPr>
          <w:rFonts w:hint="eastAsia"/>
          <w:color w:val="auto"/>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8"/>
          <w:szCs w:val="48"/>
          <w:highlight w:val="none"/>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8"/>
          <w:szCs w:val="48"/>
          <w:highlight w:val="none"/>
          <w:shd w:val="clear" w:fill="FFFFFF"/>
          <w:lang w:val="en-US" w:eastAsia="zh-CN" w:bidi="ar"/>
        </w:rPr>
        <w:t>美丽张掖建设“十五五”规划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8"/>
          <w:szCs w:val="48"/>
          <w:highlight w:val="none"/>
          <w:shd w:val="clear" w:fill="FFFFFF"/>
          <w:lang w:val="en-US" w:eastAsia="zh-CN" w:bidi="ar"/>
        </w:rPr>
      </w:pPr>
      <w:bookmarkStart w:id="0" w:name="OLE_LINK22"/>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8"/>
          <w:szCs w:val="48"/>
          <w:highlight w:val="none"/>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8"/>
          <w:szCs w:val="48"/>
          <w:highlight w:val="none"/>
          <w:shd w:val="clear" w:fill="FFFFFF"/>
          <w:lang w:val="en-US" w:eastAsia="zh-CN" w:bidi="ar"/>
        </w:rPr>
        <w:t>（送审稿）</w:t>
      </w:r>
    </w:p>
    <w:bookmarkEnd w:id="0"/>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pStyle w:val="2"/>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rPr>
          <w:rFonts w:hint="eastAsia"/>
          <w:color w:val="auto"/>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 w:hAnsi="仿宋" w:eastAsia="仿宋" w:cs="仿宋"/>
          <w:i w:val="0"/>
          <w:iCs w:val="0"/>
          <w:caps w:val="0"/>
          <w:color w:val="auto"/>
          <w:spacing w:val="0"/>
          <w:kern w:val="0"/>
          <w:sz w:val="48"/>
          <w:szCs w:val="48"/>
          <w:highlight w:val="none"/>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1365" w:leftChars="650" w:right="1365" w:rightChars="650"/>
        <w:jc w:val="distribute"/>
        <w:textAlignment w:val="auto"/>
        <w:rPr>
          <w:rFonts w:hint="default" w:ascii="仿宋" w:hAnsi="仿宋" w:eastAsia="仿宋" w:cs="仿宋"/>
          <w:i w:val="0"/>
          <w:iCs w:val="0"/>
          <w:caps w:val="0"/>
          <w:color w:val="auto"/>
          <w:spacing w:val="0"/>
          <w:kern w:val="0"/>
          <w:sz w:val="36"/>
          <w:szCs w:val="36"/>
          <w:highlight w:val="none"/>
          <w:shd w:val="clear" w:fill="FFFFFF"/>
          <w:lang w:val="en-US" w:eastAsia="zh-CN" w:bidi="ar"/>
        </w:rPr>
      </w:pPr>
      <w:r>
        <w:rPr>
          <w:rFonts w:hint="eastAsia" w:ascii="仿宋" w:hAnsi="仿宋" w:eastAsia="仿宋" w:cs="仿宋"/>
          <w:i w:val="0"/>
          <w:iCs w:val="0"/>
          <w:caps w:val="0"/>
          <w:color w:val="auto"/>
          <w:spacing w:val="0"/>
          <w:kern w:val="0"/>
          <w:sz w:val="36"/>
          <w:szCs w:val="36"/>
          <w:highlight w:val="none"/>
          <w:shd w:val="clear" w:fill="FFFFFF"/>
          <w:lang w:val="en-US" w:eastAsia="zh-CN" w:bidi="ar"/>
        </w:rPr>
        <w:t>张掖市生态环境局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1365" w:leftChars="650" w:right="1365" w:rightChars="650"/>
        <w:jc w:val="distribute"/>
        <w:textAlignment w:val="auto"/>
        <w:rPr>
          <w:rFonts w:hint="eastAsia" w:ascii="仿宋" w:hAnsi="仿宋" w:eastAsia="仿宋" w:cs="仿宋"/>
          <w:i w:val="0"/>
          <w:iCs w:val="0"/>
          <w:caps w:val="0"/>
          <w:color w:val="auto"/>
          <w:spacing w:val="0"/>
          <w:kern w:val="0"/>
          <w:sz w:val="36"/>
          <w:szCs w:val="36"/>
          <w:highlight w:val="none"/>
          <w:shd w:val="clear" w:fill="FFFFFF"/>
          <w:lang w:val="en-US" w:eastAsia="zh-CN" w:bidi="ar"/>
        </w:rPr>
      </w:pPr>
      <w:r>
        <w:rPr>
          <w:rFonts w:hint="eastAsia" w:ascii="仿宋" w:hAnsi="仿宋" w:eastAsia="仿宋" w:cs="仿宋"/>
          <w:i w:val="0"/>
          <w:iCs w:val="0"/>
          <w:caps w:val="0"/>
          <w:color w:val="auto"/>
          <w:spacing w:val="0"/>
          <w:kern w:val="0"/>
          <w:sz w:val="36"/>
          <w:szCs w:val="36"/>
          <w:highlight w:val="none"/>
          <w:shd w:val="clear" w:fill="FFFFFF"/>
          <w:lang w:val="en-US" w:eastAsia="zh-CN" w:bidi="ar"/>
        </w:rPr>
        <w:t>二〇二六年七月</w:t>
      </w:r>
    </w:p>
    <w:p>
      <w:pPr>
        <w:pStyle w:val="2"/>
        <w:keepLines w:val="0"/>
        <w:pageBreakBefore w:val="0"/>
        <w:kinsoku/>
        <w:wordWrap/>
        <w:overflowPunct/>
        <w:topLinePunct w:val="0"/>
        <w:autoSpaceDE/>
        <w:autoSpaceDN/>
        <w:bidi w:val="0"/>
        <w:spacing w:line="560" w:lineRule="exact"/>
        <w:rPr>
          <w:rFonts w:hint="eastAsia" w:ascii="仿宋" w:hAnsi="仿宋" w:eastAsia="仿宋" w:cs="仿宋"/>
          <w:color w:val="auto"/>
          <w:highlight w:val="none"/>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sectPr>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eastAsia" w:ascii="黑体" w:hAnsi="黑体" w:eastAsia="黑体" w:cs="黑体"/>
          <w:b w:val="0"/>
          <w:bCs w:val="0"/>
          <w:i w:val="0"/>
          <w:iCs w:val="0"/>
          <w:caps w:val="0"/>
          <w:color w:val="auto"/>
          <w:spacing w:val="0"/>
          <w:kern w:val="0"/>
          <w:sz w:val="36"/>
          <w:szCs w:val="36"/>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6"/>
          <w:szCs w:val="36"/>
          <w:highlight w:val="none"/>
          <w:shd w:val="clear" w:fill="FFFFFF"/>
          <w:lang w:val="en-US" w:eastAsia="zh-CN" w:bidi="ar"/>
        </w:rPr>
        <w:t>目 录</w:t>
      </w:r>
    </w:p>
    <w:p>
      <w:pPr>
        <w:pStyle w:val="2"/>
        <w:tabs>
          <w:tab w:val="right" w:leader="dot" w:pos="8306"/>
        </w:tabs>
        <w:rPr>
          <w:rFonts w:hint="eastAsia" w:ascii="仿宋" w:hAnsi="仿宋" w:eastAsia="仿宋" w:cs="仿宋"/>
          <w:i w:val="0"/>
          <w:iCs w:val="0"/>
          <w:caps w:val="0"/>
          <w:color w:val="auto"/>
          <w:spacing w:val="0"/>
          <w:kern w:val="0"/>
          <w:sz w:val="32"/>
          <w:szCs w:val="32"/>
          <w:highlight w:val="none"/>
          <w:shd w:val="clear" w:fill="FFFFFF"/>
          <w:lang w:val="en-US" w:eastAsia="zh-CN" w:bidi="ar"/>
        </w:rPr>
      </w:pPr>
    </w:p>
    <w:p>
      <w:pPr>
        <w:pStyle w:val="2"/>
        <w:tabs>
          <w:tab w:val="right" w:leader="dot" w:pos="8306"/>
        </w:tabs>
        <w:rPr>
          <w:rFonts w:hint="default" w:ascii="Times New Roman" w:hAnsi="Times New Roman" w:eastAsia="仿宋" w:cs="Times New Roman"/>
          <w:sz w:val="28"/>
          <w:szCs w:val="32"/>
        </w:rPr>
      </w:pPr>
      <w:r>
        <w:rPr>
          <w:rFonts w:hint="default" w:ascii="Times New Roman" w:hAnsi="Times New Roman" w:eastAsia="仿宋" w:cs="Times New Roman"/>
          <w:i w:val="0"/>
          <w:iCs w:val="0"/>
          <w:caps w:val="0"/>
          <w:color w:val="auto"/>
          <w:spacing w:val="0"/>
          <w:kern w:val="0"/>
          <w:sz w:val="36"/>
          <w:szCs w:val="36"/>
          <w:highlight w:val="none"/>
          <w:shd w:val="clear" w:fill="FFFFFF"/>
          <w:lang w:val="en-US" w:eastAsia="zh-CN" w:bidi="ar"/>
        </w:rPr>
        <w:fldChar w:fldCharType="begin"/>
      </w:r>
      <w:r>
        <w:rPr>
          <w:rFonts w:hint="default" w:ascii="Times New Roman" w:hAnsi="Times New Roman" w:eastAsia="仿宋" w:cs="Times New Roman"/>
          <w:i w:val="0"/>
          <w:iCs w:val="0"/>
          <w:caps w:val="0"/>
          <w:color w:val="auto"/>
          <w:spacing w:val="0"/>
          <w:kern w:val="0"/>
          <w:sz w:val="36"/>
          <w:szCs w:val="36"/>
          <w:highlight w:val="none"/>
          <w:shd w:val="clear" w:fill="FFFFFF"/>
          <w:lang w:val="en-US" w:eastAsia="zh-CN" w:bidi="ar"/>
        </w:rPr>
        <w:instrText xml:space="preserve">TOC \o "1-1" \h \u </w:instrText>
      </w:r>
      <w:r>
        <w:rPr>
          <w:rFonts w:hint="default" w:ascii="Times New Roman" w:hAnsi="Times New Roman" w:eastAsia="仿宋" w:cs="Times New Roman"/>
          <w:i w:val="0"/>
          <w:iCs w:val="0"/>
          <w:caps w:val="0"/>
          <w:color w:val="auto"/>
          <w:spacing w:val="0"/>
          <w:kern w:val="0"/>
          <w:sz w:val="36"/>
          <w:szCs w:val="36"/>
          <w:highlight w:val="none"/>
          <w:shd w:val="clear" w:fill="FFFFFF"/>
          <w:lang w:val="en-US" w:eastAsia="zh-CN" w:bidi="ar"/>
        </w:rPr>
        <w:fldChar w:fldCharType="separate"/>
      </w: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begin"/>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instrText xml:space="preserve"> HYPERLINK \l _Toc23083 </w:instrText>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fldChar w:fldCharType="separate"/>
      </w:r>
      <w:r>
        <w:rPr>
          <w:rFonts w:hint="default" w:ascii="Times New Roman" w:hAnsi="Times New Roman" w:eastAsia="仿宋" w:cs="Times New Roman"/>
          <w:bCs/>
          <w:sz w:val="28"/>
          <w:szCs w:val="40"/>
          <w:highlight w:val="none"/>
          <w:lang w:val="en-US" w:eastAsia="zh-CN"/>
        </w:rPr>
        <w:t>第一章  总体要求</w:t>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fldChar w:fldCharType="begin"/>
      </w:r>
      <w:r>
        <w:rPr>
          <w:rFonts w:hint="default" w:ascii="Times New Roman" w:hAnsi="Times New Roman" w:eastAsia="仿宋" w:cs="Times New Roman"/>
          <w:sz w:val="28"/>
          <w:szCs w:val="32"/>
        </w:rPr>
        <w:instrText xml:space="preserve"> PAGEREF _Toc23083 \h </w:instrText>
      </w:r>
      <w:r>
        <w:rPr>
          <w:rFonts w:hint="default" w:ascii="Times New Roman" w:hAnsi="Times New Roman" w:eastAsia="仿宋" w:cs="Times New Roman"/>
          <w:sz w:val="28"/>
          <w:szCs w:val="32"/>
        </w:rPr>
        <w:fldChar w:fldCharType="separate"/>
      </w:r>
      <w:r>
        <w:rPr>
          <w:rFonts w:hint="default" w:ascii="Times New Roman" w:hAnsi="Times New Roman" w:eastAsia="仿宋" w:cs="Times New Roman"/>
          <w:sz w:val="28"/>
          <w:szCs w:val="32"/>
        </w:rPr>
        <w:t>1</w:t>
      </w:r>
      <w:r>
        <w:rPr>
          <w:rFonts w:hint="default" w:ascii="Times New Roman" w:hAnsi="Times New Roman" w:eastAsia="仿宋" w:cs="Times New Roman"/>
          <w:sz w:val="28"/>
          <w:szCs w:val="32"/>
        </w:rPr>
        <w:fldChar w:fldCharType="end"/>
      </w: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end"/>
      </w:r>
    </w:p>
    <w:p>
      <w:pPr>
        <w:pStyle w:val="2"/>
        <w:tabs>
          <w:tab w:val="right" w:leader="dot" w:pos="8306"/>
        </w:tabs>
        <w:rPr>
          <w:rFonts w:hint="default" w:ascii="Times New Roman" w:hAnsi="Times New Roman" w:eastAsia="仿宋" w:cs="Times New Roman"/>
          <w:sz w:val="28"/>
          <w:szCs w:val="32"/>
        </w:rPr>
      </w:pP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begin"/>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instrText xml:space="preserve"> HYPERLINK \l _Toc28708 </w:instrText>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fldChar w:fldCharType="separate"/>
      </w:r>
      <w:r>
        <w:rPr>
          <w:rFonts w:hint="default" w:ascii="Times New Roman" w:hAnsi="Times New Roman" w:eastAsia="仿宋" w:cs="Times New Roman"/>
          <w:bCs/>
          <w:sz w:val="28"/>
          <w:szCs w:val="40"/>
          <w:highlight w:val="none"/>
          <w:lang w:val="en-US" w:eastAsia="zh-CN"/>
        </w:rPr>
        <w:t>第二章  深入推进生态系统优化</w:t>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fldChar w:fldCharType="begin"/>
      </w:r>
      <w:r>
        <w:rPr>
          <w:rFonts w:hint="default" w:ascii="Times New Roman" w:hAnsi="Times New Roman" w:eastAsia="仿宋" w:cs="Times New Roman"/>
          <w:sz w:val="28"/>
          <w:szCs w:val="32"/>
        </w:rPr>
        <w:instrText xml:space="preserve"> PAGEREF _Toc28708 \h </w:instrText>
      </w:r>
      <w:r>
        <w:rPr>
          <w:rFonts w:hint="default" w:ascii="Times New Roman" w:hAnsi="Times New Roman" w:eastAsia="仿宋" w:cs="Times New Roman"/>
          <w:sz w:val="28"/>
          <w:szCs w:val="32"/>
        </w:rPr>
        <w:fldChar w:fldCharType="separate"/>
      </w:r>
      <w:r>
        <w:rPr>
          <w:rFonts w:hint="default" w:ascii="Times New Roman" w:hAnsi="Times New Roman" w:eastAsia="仿宋" w:cs="Times New Roman"/>
          <w:sz w:val="28"/>
          <w:szCs w:val="32"/>
        </w:rPr>
        <w:t>4</w:t>
      </w:r>
      <w:r>
        <w:rPr>
          <w:rFonts w:hint="default" w:ascii="Times New Roman" w:hAnsi="Times New Roman" w:eastAsia="仿宋" w:cs="Times New Roman"/>
          <w:sz w:val="28"/>
          <w:szCs w:val="32"/>
        </w:rPr>
        <w:fldChar w:fldCharType="end"/>
      </w: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end"/>
      </w:r>
    </w:p>
    <w:p>
      <w:pPr>
        <w:pStyle w:val="2"/>
        <w:tabs>
          <w:tab w:val="right" w:leader="dot" w:pos="8306"/>
        </w:tabs>
        <w:rPr>
          <w:rFonts w:hint="default" w:ascii="Times New Roman" w:hAnsi="Times New Roman" w:eastAsia="仿宋" w:cs="Times New Roman"/>
          <w:sz w:val="28"/>
          <w:szCs w:val="32"/>
        </w:rPr>
      </w:pP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begin"/>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instrText xml:space="preserve"> HYPERLINK \l _Toc12477 </w:instrText>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fldChar w:fldCharType="separate"/>
      </w:r>
      <w:r>
        <w:rPr>
          <w:rFonts w:hint="default" w:ascii="Times New Roman" w:hAnsi="Times New Roman" w:eastAsia="仿宋" w:cs="Times New Roman"/>
          <w:bCs/>
          <w:sz w:val="28"/>
          <w:szCs w:val="40"/>
          <w:highlight w:val="none"/>
          <w:lang w:val="en-US" w:eastAsia="zh-CN"/>
        </w:rPr>
        <w:t>第三章  全面改善生态环境质量</w:t>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fldChar w:fldCharType="begin"/>
      </w:r>
      <w:r>
        <w:rPr>
          <w:rFonts w:hint="default" w:ascii="Times New Roman" w:hAnsi="Times New Roman" w:eastAsia="仿宋" w:cs="Times New Roman"/>
          <w:sz w:val="28"/>
          <w:szCs w:val="32"/>
        </w:rPr>
        <w:instrText xml:space="preserve"> PAGEREF _Toc12477 \h </w:instrText>
      </w:r>
      <w:r>
        <w:rPr>
          <w:rFonts w:hint="default" w:ascii="Times New Roman" w:hAnsi="Times New Roman" w:eastAsia="仿宋" w:cs="Times New Roman"/>
          <w:sz w:val="28"/>
          <w:szCs w:val="32"/>
        </w:rPr>
        <w:fldChar w:fldCharType="separate"/>
      </w:r>
      <w:r>
        <w:rPr>
          <w:rFonts w:hint="default" w:ascii="Times New Roman" w:hAnsi="Times New Roman" w:eastAsia="仿宋" w:cs="Times New Roman"/>
          <w:sz w:val="28"/>
          <w:szCs w:val="32"/>
        </w:rPr>
        <w:t>7</w:t>
      </w:r>
      <w:r>
        <w:rPr>
          <w:rFonts w:hint="default" w:ascii="Times New Roman" w:hAnsi="Times New Roman" w:eastAsia="仿宋" w:cs="Times New Roman"/>
          <w:sz w:val="28"/>
          <w:szCs w:val="32"/>
        </w:rPr>
        <w:fldChar w:fldCharType="end"/>
      </w: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end"/>
      </w:r>
    </w:p>
    <w:p>
      <w:pPr>
        <w:pStyle w:val="2"/>
        <w:tabs>
          <w:tab w:val="right" w:leader="dot" w:pos="8306"/>
        </w:tabs>
        <w:rPr>
          <w:rFonts w:hint="default" w:ascii="Times New Roman" w:hAnsi="Times New Roman" w:eastAsia="仿宋" w:cs="Times New Roman"/>
          <w:sz w:val="28"/>
          <w:szCs w:val="32"/>
        </w:rPr>
      </w:pP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begin"/>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instrText xml:space="preserve"> HYPERLINK \l _Toc6487 </w:instrText>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fldChar w:fldCharType="separate"/>
      </w:r>
      <w:r>
        <w:rPr>
          <w:rFonts w:hint="default" w:ascii="Times New Roman" w:hAnsi="Times New Roman" w:eastAsia="仿宋" w:cs="Times New Roman"/>
          <w:bCs/>
          <w:sz w:val="28"/>
          <w:szCs w:val="40"/>
          <w:highlight w:val="none"/>
          <w:lang w:val="en-US" w:eastAsia="zh-CN"/>
        </w:rPr>
        <w:t>第四章  推动经济社会绿色低碳发展</w:t>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fldChar w:fldCharType="begin"/>
      </w:r>
      <w:r>
        <w:rPr>
          <w:rFonts w:hint="default" w:ascii="Times New Roman" w:hAnsi="Times New Roman" w:eastAsia="仿宋" w:cs="Times New Roman"/>
          <w:sz w:val="28"/>
          <w:szCs w:val="32"/>
        </w:rPr>
        <w:instrText xml:space="preserve"> PAGEREF _Toc6487 \h </w:instrText>
      </w:r>
      <w:r>
        <w:rPr>
          <w:rFonts w:hint="default" w:ascii="Times New Roman" w:hAnsi="Times New Roman" w:eastAsia="仿宋" w:cs="Times New Roman"/>
          <w:sz w:val="28"/>
          <w:szCs w:val="32"/>
        </w:rPr>
        <w:fldChar w:fldCharType="separate"/>
      </w:r>
      <w:r>
        <w:rPr>
          <w:rFonts w:hint="default" w:ascii="Times New Roman" w:hAnsi="Times New Roman" w:eastAsia="仿宋" w:cs="Times New Roman"/>
          <w:sz w:val="28"/>
          <w:szCs w:val="32"/>
        </w:rPr>
        <w:t>12</w:t>
      </w:r>
      <w:r>
        <w:rPr>
          <w:rFonts w:hint="default" w:ascii="Times New Roman" w:hAnsi="Times New Roman" w:eastAsia="仿宋" w:cs="Times New Roman"/>
          <w:sz w:val="28"/>
          <w:szCs w:val="32"/>
        </w:rPr>
        <w:fldChar w:fldCharType="end"/>
      </w: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end"/>
      </w:r>
    </w:p>
    <w:p>
      <w:pPr>
        <w:pStyle w:val="2"/>
        <w:tabs>
          <w:tab w:val="right" w:leader="dot" w:pos="8306"/>
        </w:tabs>
        <w:rPr>
          <w:rFonts w:hint="default" w:ascii="Times New Roman" w:hAnsi="Times New Roman" w:eastAsia="仿宋" w:cs="Times New Roman"/>
          <w:sz w:val="28"/>
          <w:szCs w:val="32"/>
        </w:rPr>
      </w:pP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begin"/>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instrText xml:space="preserve"> HYPERLINK \l _Toc2698 </w:instrText>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fldChar w:fldCharType="separate"/>
      </w:r>
      <w:r>
        <w:rPr>
          <w:rFonts w:hint="default" w:ascii="Times New Roman" w:hAnsi="Times New Roman" w:eastAsia="仿宋" w:cs="Times New Roman"/>
          <w:bCs/>
          <w:sz w:val="28"/>
          <w:szCs w:val="40"/>
          <w:highlight w:val="none"/>
          <w:lang w:val="en-US" w:eastAsia="zh-CN"/>
        </w:rPr>
        <w:t>第五章  严密防范生态环境风险</w:t>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fldChar w:fldCharType="begin"/>
      </w:r>
      <w:r>
        <w:rPr>
          <w:rFonts w:hint="default" w:ascii="Times New Roman" w:hAnsi="Times New Roman" w:eastAsia="仿宋" w:cs="Times New Roman"/>
          <w:sz w:val="28"/>
          <w:szCs w:val="32"/>
        </w:rPr>
        <w:instrText xml:space="preserve"> PAGEREF _Toc2698 \h </w:instrText>
      </w:r>
      <w:r>
        <w:rPr>
          <w:rFonts w:hint="default" w:ascii="Times New Roman" w:hAnsi="Times New Roman" w:eastAsia="仿宋" w:cs="Times New Roman"/>
          <w:sz w:val="28"/>
          <w:szCs w:val="32"/>
        </w:rPr>
        <w:fldChar w:fldCharType="separate"/>
      </w:r>
      <w:r>
        <w:rPr>
          <w:rFonts w:hint="default" w:ascii="Times New Roman" w:hAnsi="Times New Roman" w:eastAsia="仿宋" w:cs="Times New Roman"/>
          <w:sz w:val="28"/>
          <w:szCs w:val="32"/>
        </w:rPr>
        <w:t>14</w:t>
      </w:r>
      <w:r>
        <w:rPr>
          <w:rFonts w:hint="default" w:ascii="Times New Roman" w:hAnsi="Times New Roman" w:eastAsia="仿宋" w:cs="Times New Roman"/>
          <w:sz w:val="28"/>
          <w:szCs w:val="32"/>
        </w:rPr>
        <w:fldChar w:fldCharType="end"/>
      </w: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end"/>
      </w:r>
    </w:p>
    <w:p>
      <w:pPr>
        <w:pStyle w:val="2"/>
        <w:tabs>
          <w:tab w:val="right" w:leader="dot" w:pos="8306"/>
        </w:tabs>
        <w:rPr>
          <w:rFonts w:hint="default" w:ascii="Times New Roman" w:hAnsi="Times New Roman" w:eastAsia="仿宋" w:cs="Times New Roman"/>
          <w:sz w:val="28"/>
          <w:szCs w:val="32"/>
        </w:rPr>
      </w:pP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begin"/>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instrText xml:space="preserve"> HYPERLINK \l _Toc30556 </w:instrText>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fldChar w:fldCharType="separate"/>
      </w:r>
      <w:r>
        <w:rPr>
          <w:rFonts w:hint="default" w:ascii="Times New Roman" w:hAnsi="Times New Roman" w:eastAsia="仿宋" w:cs="Times New Roman"/>
          <w:bCs/>
          <w:sz w:val="28"/>
          <w:szCs w:val="40"/>
          <w:highlight w:val="none"/>
          <w:lang w:val="en-US" w:eastAsia="zh-CN"/>
        </w:rPr>
        <w:t>第六章  持续提升生态环境治理效能</w:t>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fldChar w:fldCharType="begin"/>
      </w:r>
      <w:r>
        <w:rPr>
          <w:rFonts w:hint="default" w:ascii="Times New Roman" w:hAnsi="Times New Roman" w:eastAsia="仿宋" w:cs="Times New Roman"/>
          <w:sz w:val="28"/>
          <w:szCs w:val="32"/>
        </w:rPr>
        <w:instrText xml:space="preserve"> PAGEREF _Toc30556 \h </w:instrText>
      </w:r>
      <w:r>
        <w:rPr>
          <w:rFonts w:hint="default" w:ascii="Times New Roman" w:hAnsi="Times New Roman" w:eastAsia="仿宋" w:cs="Times New Roman"/>
          <w:sz w:val="28"/>
          <w:szCs w:val="32"/>
        </w:rPr>
        <w:fldChar w:fldCharType="separate"/>
      </w:r>
      <w:r>
        <w:rPr>
          <w:rFonts w:hint="default" w:ascii="Times New Roman" w:hAnsi="Times New Roman" w:eastAsia="仿宋" w:cs="Times New Roman"/>
          <w:sz w:val="28"/>
          <w:szCs w:val="32"/>
        </w:rPr>
        <w:t>16</w:t>
      </w:r>
      <w:r>
        <w:rPr>
          <w:rFonts w:hint="default" w:ascii="Times New Roman" w:hAnsi="Times New Roman" w:eastAsia="仿宋" w:cs="Times New Roman"/>
          <w:sz w:val="28"/>
          <w:szCs w:val="32"/>
        </w:rPr>
        <w:fldChar w:fldCharType="end"/>
      </w: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end"/>
      </w:r>
    </w:p>
    <w:p>
      <w:pPr>
        <w:pStyle w:val="2"/>
        <w:tabs>
          <w:tab w:val="right" w:leader="dot" w:pos="8306"/>
        </w:tabs>
        <w:rPr>
          <w:rFonts w:hint="default" w:ascii="Times New Roman" w:hAnsi="Times New Roman" w:eastAsia="仿宋" w:cs="Times New Roman"/>
          <w:sz w:val="28"/>
          <w:szCs w:val="32"/>
        </w:rPr>
      </w:pP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begin"/>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instrText xml:space="preserve"> HYPERLINK \l _Toc27476 </w:instrText>
      </w:r>
      <w:r>
        <w:rPr>
          <w:rFonts w:hint="default" w:ascii="Times New Roman" w:hAnsi="Times New Roman" w:eastAsia="仿宋" w:cs="Times New Roman"/>
          <w:i w:val="0"/>
          <w:iCs w:val="0"/>
          <w:caps w:val="0"/>
          <w:spacing w:val="0"/>
          <w:kern w:val="0"/>
          <w:sz w:val="28"/>
          <w:szCs w:val="36"/>
          <w:highlight w:val="none"/>
          <w:shd w:val="clear" w:fill="FFFFFF"/>
          <w:lang w:val="en-US" w:eastAsia="zh-CN" w:bidi="ar"/>
        </w:rPr>
        <w:fldChar w:fldCharType="separate"/>
      </w:r>
      <w:r>
        <w:rPr>
          <w:rFonts w:hint="default" w:ascii="Times New Roman" w:hAnsi="Times New Roman" w:eastAsia="仿宋" w:cs="Times New Roman"/>
          <w:bCs/>
          <w:sz w:val="28"/>
          <w:szCs w:val="40"/>
          <w:highlight w:val="none"/>
          <w:lang w:val="en-US" w:eastAsia="zh-CN"/>
        </w:rPr>
        <w:t>第七章  保障措施</w:t>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fldChar w:fldCharType="begin"/>
      </w:r>
      <w:r>
        <w:rPr>
          <w:rFonts w:hint="default" w:ascii="Times New Roman" w:hAnsi="Times New Roman" w:eastAsia="仿宋" w:cs="Times New Roman"/>
          <w:sz w:val="28"/>
          <w:szCs w:val="32"/>
        </w:rPr>
        <w:instrText xml:space="preserve"> PAGEREF _Toc27476 \h </w:instrText>
      </w:r>
      <w:r>
        <w:rPr>
          <w:rFonts w:hint="default" w:ascii="Times New Roman" w:hAnsi="Times New Roman" w:eastAsia="仿宋" w:cs="Times New Roman"/>
          <w:sz w:val="28"/>
          <w:szCs w:val="32"/>
        </w:rPr>
        <w:fldChar w:fldCharType="separate"/>
      </w:r>
      <w:r>
        <w:rPr>
          <w:rFonts w:hint="default" w:ascii="Times New Roman" w:hAnsi="Times New Roman" w:eastAsia="仿宋" w:cs="Times New Roman"/>
          <w:sz w:val="28"/>
          <w:szCs w:val="32"/>
        </w:rPr>
        <w:t>19</w:t>
      </w:r>
      <w:r>
        <w:rPr>
          <w:rFonts w:hint="default" w:ascii="Times New Roman" w:hAnsi="Times New Roman" w:eastAsia="仿宋" w:cs="Times New Roman"/>
          <w:sz w:val="28"/>
          <w:szCs w:val="32"/>
        </w:rPr>
        <w:fldChar w:fldCharType="end"/>
      </w:r>
      <w:r>
        <w:rPr>
          <w:rFonts w:hint="default" w:ascii="Times New Roman" w:hAnsi="Times New Roman" w:eastAsia="仿宋" w:cs="Times New Roman"/>
          <w:i w:val="0"/>
          <w:iCs w:val="0"/>
          <w:caps w:val="0"/>
          <w:color w:val="auto"/>
          <w:spacing w:val="0"/>
          <w:kern w:val="0"/>
          <w:sz w:val="28"/>
          <w:szCs w:val="36"/>
          <w:highlight w:val="none"/>
          <w:shd w:val="clear" w:fill="FFFFFF"/>
          <w:lang w:val="en-US" w:eastAsia="zh-CN" w:bidi="ar"/>
        </w:rPr>
        <w:fldChar w:fldCharType="end"/>
      </w:r>
    </w:p>
    <w:p>
      <w:pPr>
        <w:pStyle w:val="12"/>
        <w:keepNext w:val="0"/>
        <w:keepLines w:val="0"/>
        <w:pageBreakBefore w:val="0"/>
        <w:widowControl w:val="0"/>
        <w:kinsoku/>
        <w:wordWrap/>
        <w:overflowPunct/>
        <w:topLinePunct w:val="0"/>
        <w:autoSpaceDE/>
        <w:autoSpaceDN/>
        <w:bidi w:val="0"/>
        <w:adjustRightInd/>
        <w:spacing w:line="520" w:lineRule="exact"/>
        <w:textAlignment w:val="auto"/>
        <w:rPr>
          <w:rFonts w:hint="default" w:ascii="Times New Roman" w:hAnsi="Times New Roman" w:eastAsia="仿宋"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 w:cs="Times New Roman"/>
          <w:i w:val="0"/>
          <w:iCs w:val="0"/>
          <w:caps w:val="0"/>
          <w:color w:val="auto"/>
          <w:spacing w:val="0"/>
          <w:kern w:val="0"/>
          <w:sz w:val="21"/>
          <w:szCs w:val="36"/>
          <w:highlight w:val="none"/>
          <w:shd w:val="clear" w:fill="FFFFFF"/>
          <w:lang w:val="en-US" w:eastAsia="zh-CN" w:bidi="ar"/>
        </w:rPr>
        <w:fldChar w:fldCharType="end"/>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i w:val="0"/>
          <w:iCs w:val="0"/>
          <w:caps w:val="0"/>
          <w:color w:val="auto"/>
          <w:spacing w:val="0"/>
          <w:kern w:val="0"/>
          <w:sz w:val="32"/>
          <w:szCs w:val="32"/>
          <w:highlight w:val="none"/>
          <w:shd w:val="clear" w:fill="FFFFFF"/>
          <w:lang w:val="en-US" w:eastAsia="zh-CN" w:bidi="ar"/>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both"/>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1" w:name="OLE_LINK193"/>
      <w:bookmarkStart w:id="2" w:name="_Toc31387"/>
      <w:bookmarkStart w:id="3" w:name="_Toc31371"/>
      <w:bookmarkStart w:id="4" w:name="OLE_LINK14"/>
      <w:bookmarkStart w:id="5" w:name="OLE_LINK1"/>
      <w:r>
        <w:rPr>
          <w:rFonts w:hint="eastAsia" w:ascii="仿宋" w:hAnsi="仿宋" w:eastAsia="仿宋" w:cs="仿宋"/>
          <w:i w:val="0"/>
          <w:iCs w:val="0"/>
          <w:caps w:val="0"/>
          <w:color w:val="auto"/>
          <w:spacing w:val="0"/>
          <w:kern w:val="0"/>
          <w:sz w:val="30"/>
          <w:szCs w:val="30"/>
          <w:highlight w:val="none"/>
          <w:shd w:val="clear" w:fill="FFFFFF"/>
          <w:lang w:val="en-US" w:eastAsia="zh-CN" w:bidi="ar"/>
        </w:rPr>
        <w:t>“十五五”是美丽甘肃建设承上启下、实现生态环境根本好转的关键时期。为贯彻落实省委省政府决策部署，立足实际加快推进美丽张掖建设，依据《张掖市国民经济和社会发展第十五个五年规划纲要》，制定本规划。</w:t>
      </w:r>
    </w:p>
    <w:bookmarkEnd w:id="1"/>
    <w:p>
      <w:pPr>
        <w:pStyle w:val="3"/>
        <w:keepNext w:val="0"/>
        <w:keepLines w:val="0"/>
        <w:pageBreakBefore w:val="0"/>
        <w:widowControl w:val="0"/>
        <w:kinsoku/>
        <w:wordWrap/>
        <w:overflowPunct/>
        <w:topLinePunct w:val="0"/>
        <w:autoSpaceDE/>
        <w:autoSpaceDN/>
        <w:bidi w:val="0"/>
        <w:adjustRightInd/>
        <w:snapToGrid/>
        <w:spacing w:before="157" w:beforeLines="50" w:after="120" w:line="560" w:lineRule="exact"/>
        <w:jc w:val="center"/>
        <w:textAlignment w:val="auto"/>
        <w:rPr>
          <w:rFonts w:hint="default" w:ascii="Times New Roman" w:hAnsi="Times New Roman" w:eastAsia="黑体" w:cs="Times New Roman"/>
          <w:b w:val="0"/>
          <w:bCs/>
          <w:color w:val="auto"/>
          <w:sz w:val="32"/>
          <w:szCs w:val="32"/>
          <w:highlight w:val="none"/>
          <w:lang w:val="en-US" w:eastAsia="zh-CN"/>
        </w:rPr>
      </w:pPr>
      <w:bookmarkStart w:id="6" w:name="_Toc23083"/>
      <w:r>
        <w:rPr>
          <w:rFonts w:hint="default" w:ascii="Times New Roman" w:hAnsi="Times New Roman" w:eastAsia="黑体" w:cs="Times New Roman"/>
          <w:b w:val="0"/>
          <w:bCs/>
          <w:color w:val="auto"/>
          <w:sz w:val="32"/>
          <w:szCs w:val="32"/>
          <w:highlight w:val="none"/>
          <w:lang w:val="en-US" w:eastAsia="zh-CN"/>
        </w:rPr>
        <w:t xml:space="preserve">第一章  </w:t>
      </w:r>
      <w:bookmarkEnd w:id="2"/>
      <w:bookmarkEnd w:id="3"/>
      <w:r>
        <w:rPr>
          <w:rFonts w:hint="eastAsia" w:ascii="Times New Roman" w:hAnsi="Times New Roman" w:eastAsia="黑体" w:cs="Times New Roman"/>
          <w:b w:val="0"/>
          <w:bCs/>
          <w:color w:val="auto"/>
          <w:sz w:val="32"/>
          <w:szCs w:val="32"/>
          <w:highlight w:val="none"/>
          <w:lang w:val="en-US" w:eastAsia="zh-CN"/>
        </w:rPr>
        <w:t>总体要求</w:t>
      </w:r>
      <w:bookmarkEnd w:id="6"/>
    </w:p>
    <w:bookmarkEnd w:id="4"/>
    <w:bookmarkEnd w:id="5"/>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7" w:name="_Toc19638"/>
      <w:r>
        <w:rPr>
          <w:rFonts w:hint="eastAsia" w:ascii="楷体" w:hAnsi="楷体" w:eastAsia="楷体" w:cs="楷体"/>
          <w:b w:val="0"/>
          <w:bCs w:val="0"/>
          <w:color w:val="auto"/>
          <w:sz w:val="32"/>
          <w:szCs w:val="32"/>
          <w:highlight w:val="none"/>
          <w:lang w:val="en-US" w:eastAsia="zh-CN"/>
        </w:rPr>
        <w:t>第一节 指导思想</w:t>
      </w:r>
      <w:bookmarkEnd w:id="7"/>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both"/>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8" w:name="OLE_LINK62"/>
      <w:r>
        <w:rPr>
          <w:rFonts w:hint="eastAsia" w:ascii="仿宋" w:hAnsi="仿宋" w:eastAsia="仿宋" w:cs="仿宋"/>
          <w:i w:val="0"/>
          <w:iCs w:val="0"/>
          <w:caps w:val="0"/>
          <w:color w:val="auto"/>
          <w:spacing w:val="0"/>
          <w:kern w:val="0"/>
          <w:sz w:val="30"/>
          <w:szCs w:val="30"/>
          <w:highlight w:val="none"/>
          <w:shd w:val="clear" w:fill="FFFFFF"/>
          <w:lang w:val="en-US" w:eastAsia="zh-CN" w:bidi="ar"/>
        </w:rPr>
        <w:t>坚持以习近平新时代中国特色社会主义思想特别是习近平生态文明思想为指导，全面贯彻党的二十大和二十届历次全会精神，深入落实习近平总书记视察甘肃重要讲话重要指示精神，牢固树立和践行绿水青山就是金山银山理念，落实主体功能区、“双碳”“三北”工程等战略</w:t>
      </w:r>
      <w:bookmarkEnd w:id="8"/>
      <w:r>
        <w:rPr>
          <w:rFonts w:hint="eastAsia" w:ascii="仿宋" w:hAnsi="仿宋" w:eastAsia="仿宋" w:cs="仿宋"/>
          <w:i w:val="0"/>
          <w:iCs w:val="0"/>
          <w:caps w:val="0"/>
          <w:color w:val="auto"/>
          <w:spacing w:val="0"/>
          <w:kern w:val="0"/>
          <w:sz w:val="30"/>
          <w:szCs w:val="30"/>
          <w:highlight w:val="none"/>
          <w:shd w:val="clear" w:fill="FFFFFF"/>
          <w:lang w:val="en-US" w:eastAsia="zh-CN" w:bidi="ar"/>
        </w:rPr>
        <w:t>，</w:t>
      </w:r>
      <w:bookmarkStart w:id="9" w:name="OLE_LINK83"/>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坚持绿色发展</w:t>
      </w:r>
      <w:bookmarkEnd w:id="9"/>
      <w:bookmarkStart w:id="10" w:name="OLE_LINK84"/>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、环保为民</w:t>
      </w:r>
      <w:bookmarkEnd w:id="10"/>
      <w:bookmarkStart w:id="11" w:name="OLE_LINK85"/>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、底线思维</w:t>
      </w:r>
      <w:bookmarkEnd w:id="11"/>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、改革创新，</w:t>
      </w:r>
      <w:bookmarkStart w:id="12" w:name="OLE_LINK65"/>
      <w:bookmarkStart w:id="13" w:name="OLE_LINK63"/>
      <w:r>
        <w:rPr>
          <w:rFonts w:hint="eastAsia" w:ascii="仿宋" w:hAnsi="仿宋" w:eastAsia="仿宋" w:cs="仿宋"/>
          <w:i w:val="0"/>
          <w:iCs w:val="0"/>
          <w:caps w:val="0"/>
          <w:color w:val="auto"/>
          <w:spacing w:val="0"/>
          <w:kern w:val="0"/>
          <w:sz w:val="30"/>
          <w:szCs w:val="30"/>
          <w:highlight w:val="none"/>
          <w:shd w:val="clear" w:fill="FFFFFF"/>
          <w:lang w:val="en-US" w:eastAsia="zh-CN" w:bidi="ar"/>
        </w:rPr>
        <w:t>有效统筹产业转型、污染防治、生态保护</w:t>
      </w:r>
      <w:bookmarkEnd w:id="12"/>
      <w:r>
        <w:rPr>
          <w:rFonts w:hint="eastAsia" w:ascii="仿宋" w:hAnsi="仿宋" w:eastAsia="仿宋" w:cs="仿宋"/>
          <w:i w:val="0"/>
          <w:iCs w:val="0"/>
          <w:caps w:val="0"/>
          <w:color w:val="auto"/>
          <w:spacing w:val="0"/>
          <w:kern w:val="0"/>
          <w:sz w:val="30"/>
          <w:szCs w:val="30"/>
          <w:highlight w:val="none"/>
          <w:shd w:val="clear" w:fill="FFFFFF"/>
          <w:lang w:val="en-US" w:eastAsia="zh-CN" w:bidi="ar"/>
        </w:rPr>
        <w:t>，协同推进降碳、减污、扩绿、增长，</w:t>
      </w: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全面落实精准科学依法治污，</w:t>
      </w:r>
      <w:r>
        <w:rPr>
          <w:rFonts w:hint="eastAsia" w:ascii="仿宋" w:hAnsi="仿宋" w:eastAsia="仿宋" w:cs="仿宋"/>
          <w:i w:val="0"/>
          <w:iCs w:val="0"/>
          <w:caps w:val="0"/>
          <w:color w:val="auto"/>
          <w:spacing w:val="0"/>
          <w:kern w:val="0"/>
          <w:sz w:val="30"/>
          <w:szCs w:val="30"/>
          <w:highlight w:val="none"/>
          <w:shd w:val="clear" w:fill="FFFFFF"/>
          <w:lang w:val="en-US" w:eastAsia="zh-CN" w:bidi="ar"/>
        </w:rPr>
        <w:t>实施重要生态系统保护和修复重大工程，健全生态产品价值实现机制，</w:t>
      </w: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推动经济社会发展全面绿色转型</w:t>
      </w:r>
      <w:bookmarkEnd w:id="13"/>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w:t>
      </w:r>
      <w:bookmarkStart w:id="14" w:name="OLE_LINK66"/>
      <w:bookmarkStart w:id="15" w:name="OLE_LINK68"/>
      <w:r>
        <w:rPr>
          <w:rFonts w:hint="eastAsia" w:ascii="仿宋" w:hAnsi="仿宋" w:eastAsia="仿宋" w:cs="仿宋"/>
          <w:i w:val="0"/>
          <w:iCs w:val="0"/>
          <w:caps w:val="0"/>
          <w:color w:val="auto"/>
          <w:spacing w:val="0"/>
          <w:kern w:val="0"/>
          <w:sz w:val="30"/>
          <w:szCs w:val="30"/>
          <w:highlight w:val="none"/>
          <w:shd w:val="clear" w:fill="FFFFFF"/>
          <w:lang w:val="en-US" w:eastAsia="zh-CN" w:bidi="ar"/>
        </w:rPr>
        <w:t>筑牢守好国家西部生态安全屏障，</w:t>
      </w:r>
      <w:bookmarkStart w:id="16" w:name="OLE_LINK75"/>
      <w:r>
        <w:rPr>
          <w:rFonts w:hint="eastAsia" w:ascii="仿宋" w:hAnsi="仿宋" w:eastAsia="仿宋" w:cs="仿宋"/>
          <w:i w:val="0"/>
          <w:iCs w:val="0"/>
          <w:caps w:val="0"/>
          <w:color w:val="auto"/>
          <w:spacing w:val="0"/>
          <w:kern w:val="0"/>
          <w:sz w:val="30"/>
          <w:szCs w:val="30"/>
          <w:highlight w:val="none"/>
          <w:shd w:val="clear" w:fill="FFFFFF"/>
          <w:lang w:val="en-US" w:eastAsia="zh-CN" w:bidi="ar"/>
        </w:rPr>
        <w:t>持续构建“一屏一带三区多廊”生态安全格局，</w:t>
      </w:r>
      <w:bookmarkEnd w:id="16"/>
      <w:r>
        <w:rPr>
          <w:rFonts w:hint="eastAsia" w:ascii="仿宋" w:hAnsi="仿宋" w:eastAsia="仿宋" w:cs="仿宋"/>
          <w:i w:val="0"/>
          <w:iCs w:val="0"/>
          <w:caps w:val="0"/>
          <w:color w:val="auto"/>
          <w:spacing w:val="0"/>
          <w:kern w:val="0"/>
          <w:sz w:val="30"/>
          <w:szCs w:val="30"/>
          <w:highlight w:val="none"/>
          <w:shd w:val="clear" w:fill="FFFFFF"/>
          <w:lang w:val="en-US" w:eastAsia="zh-CN" w:bidi="ar"/>
        </w:rPr>
        <w:t>为全面谱写中国式现代化张掖篇章夯实生态根基。</w:t>
      </w:r>
      <w:bookmarkEnd w:id="14"/>
    </w:p>
    <w:bookmarkEnd w:id="15"/>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楷体" w:hAnsi="楷体" w:eastAsia="楷体" w:cs="楷体"/>
          <w:b w:val="0"/>
          <w:bCs w:val="0"/>
          <w:color w:val="auto"/>
          <w:sz w:val="32"/>
          <w:szCs w:val="32"/>
          <w:highlight w:val="none"/>
          <w:lang w:val="en-US" w:eastAsia="zh-CN"/>
        </w:rPr>
      </w:pPr>
      <w:bookmarkStart w:id="17" w:name="_Toc28593"/>
      <w:bookmarkStart w:id="18" w:name="_Toc31636"/>
      <w:bookmarkStart w:id="19" w:name="OLE_LINK97"/>
      <w:bookmarkStart w:id="20" w:name="OLE_LINK45"/>
      <w:bookmarkStart w:id="21" w:name="OLE_LINK2"/>
      <w:r>
        <w:rPr>
          <w:rFonts w:hint="eastAsia" w:ascii="楷体" w:hAnsi="楷体" w:eastAsia="楷体" w:cs="楷体"/>
          <w:b w:val="0"/>
          <w:bCs w:val="0"/>
          <w:color w:val="auto"/>
          <w:sz w:val="32"/>
          <w:szCs w:val="32"/>
          <w:highlight w:val="none"/>
          <w:lang w:val="en-US" w:eastAsia="zh-CN"/>
        </w:rPr>
        <w:t xml:space="preserve">第二节 </w:t>
      </w:r>
      <w:bookmarkEnd w:id="17"/>
      <w:r>
        <w:rPr>
          <w:rFonts w:hint="eastAsia" w:ascii="楷体" w:hAnsi="楷体" w:eastAsia="楷体" w:cs="楷体"/>
          <w:b w:val="0"/>
          <w:bCs w:val="0"/>
          <w:color w:val="auto"/>
          <w:sz w:val="32"/>
          <w:szCs w:val="32"/>
          <w:highlight w:val="none"/>
          <w:lang w:val="en-US" w:eastAsia="zh-CN"/>
        </w:rPr>
        <w:t>总体</w:t>
      </w:r>
      <w:bookmarkEnd w:id="18"/>
      <w:r>
        <w:rPr>
          <w:rFonts w:hint="eastAsia" w:ascii="楷体" w:hAnsi="楷体" w:eastAsia="楷体" w:cs="楷体"/>
          <w:b w:val="0"/>
          <w:bCs w:val="0"/>
          <w:color w:val="auto"/>
          <w:sz w:val="32"/>
          <w:szCs w:val="32"/>
          <w:highlight w:val="none"/>
          <w:lang w:val="en-US" w:eastAsia="zh-CN"/>
        </w:rPr>
        <w:t>布局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pPr>
      <w:bookmarkStart w:id="22" w:name="OLE_LINK44"/>
      <w:bookmarkStart w:id="23" w:name="_Toc29052"/>
      <w:bookmarkStart w:id="24" w:name="OLE_LINK69"/>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全力推动美丽城市、美丽乡村、美丽河湖等建设取得新的重大进展，</w:t>
      </w:r>
      <w:bookmarkEnd w:id="22"/>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推进美丽城市建设</w:t>
      </w:r>
      <w:bookmarkEnd w:id="23"/>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，深入践行人民城市理念，加快绿色低碳转型发展，全面改善生态环境质量，提升城市生态宜居品质，强化城市环境健康安全保障，推进城市数智治理</w:t>
      </w:r>
      <w:bookmarkEnd w:id="24"/>
      <w:bookmarkStart w:id="25" w:name="OLE_LINK70"/>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；依据乡镇国土空间总体规划和村庄规划，分类推进美丽乡村建设，</w:t>
      </w:r>
      <w:r>
        <w:rPr>
          <w:rFonts w:hint="eastAsia" w:ascii="仿宋" w:hAnsi="仿宋" w:eastAsia="仿宋" w:cs="仿宋"/>
          <w:i w:val="0"/>
          <w:iCs w:val="0"/>
          <w:caps w:val="0"/>
          <w:color w:val="auto"/>
          <w:spacing w:val="0"/>
          <w:kern w:val="0"/>
          <w:sz w:val="30"/>
          <w:szCs w:val="30"/>
          <w:highlight w:val="none"/>
          <w:shd w:val="clear" w:fill="FFFFFF"/>
          <w:lang w:val="en-US" w:eastAsia="zh-CN" w:bidi="ar"/>
        </w:rPr>
        <w:t>统筹甘州、临泽、高台乡村生态振兴与农村人居环境整治，推动民乐、山丹、肃南乡村生态环境与农牧特色产业协同发展，推动“全域旅游”发展与乡村风貌提升深度融合</w:t>
      </w:r>
      <w:bookmarkEnd w:id="25"/>
      <w:bookmarkStart w:id="26" w:name="_Toc14522"/>
      <w:bookmarkStart w:id="27" w:name="OLE_LINK71"/>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；持续深化美丽河湖建设</w:t>
      </w:r>
      <w:bookmarkEnd w:id="26"/>
      <w:bookmarkEnd w:id="27"/>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w:t>
      </w:r>
      <w:bookmarkStart w:id="28" w:name="OLE_LINK72"/>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优化河湖生态、生活、生产空间，加强水文化挖掘、保护和弘扬，探索创新美丽河湖生态产品价值实现路径</w:t>
      </w:r>
      <w:bookmarkStart w:id="29" w:name="OLE_LINK99"/>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，积极申报国家美丽河湖优秀案例</w:t>
      </w:r>
      <w:bookmarkEnd w:id="28"/>
      <w:bookmarkEnd w:id="29"/>
      <w:bookmarkStart w:id="30" w:name="OLE_LINK73"/>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；推进生态文明示范创建</w:t>
      </w:r>
      <w:bookmarkEnd w:id="30"/>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w:t>
      </w:r>
      <w:bookmarkStart w:id="31" w:name="OLE_LINK74"/>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支持符合条件地区争创国家生态文明示范区和“绿水青山就是金山银山”实践创新基地，以张掖经济技术开发区等省级及以上开发区为重点，</w:t>
      </w:r>
      <w:bookmarkStart w:id="32" w:name="_Toc26222"/>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有序推进生态工业园区建设</w:t>
      </w:r>
      <w:bookmarkEnd w:id="32"/>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w:t>
      </w:r>
    </w:p>
    <w:bookmarkEnd w:id="19"/>
    <w:bookmarkEnd w:id="31"/>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33" w:name="_Toc2201"/>
      <w:r>
        <w:rPr>
          <w:rFonts w:hint="eastAsia" w:ascii="楷体" w:hAnsi="楷体" w:eastAsia="楷体" w:cs="楷体"/>
          <w:b w:val="0"/>
          <w:bCs w:val="0"/>
          <w:color w:val="auto"/>
          <w:sz w:val="32"/>
          <w:szCs w:val="32"/>
          <w:highlight w:val="none"/>
          <w:lang w:val="en-US" w:eastAsia="zh-CN"/>
        </w:rPr>
        <w:t xml:space="preserve">第三节 </w:t>
      </w:r>
      <w:bookmarkEnd w:id="20"/>
      <w:r>
        <w:rPr>
          <w:rFonts w:hint="eastAsia" w:ascii="楷体" w:hAnsi="楷体" w:eastAsia="楷体" w:cs="楷体"/>
          <w:b w:val="0"/>
          <w:bCs w:val="0"/>
          <w:color w:val="auto"/>
          <w:sz w:val="32"/>
          <w:szCs w:val="32"/>
          <w:highlight w:val="none"/>
          <w:lang w:val="en-US" w:eastAsia="zh-CN"/>
        </w:rPr>
        <w:t>目标指标</w:t>
      </w:r>
      <w:bookmarkEnd w:id="21"/>
      <w:bookmarkEnd w:id="33"/>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2"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34" w:name="OLE_LINK87"/>
      <w:bookmarkStart w:id="35" w:name="OLE_LINK184"/>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到2030年，生态环境质量全面改善，美丽张掖建设水平明显提升。</w:t>
      </w:r>
      <w:bookmarkStart w:id="36" w:name="OLE_LINK76"/>
      <w:r>
        <w:rPr>
          <w:rFonts w:hint="eastAsia" w:ascii="仿宋" w:hAnsi="仿宋" w:eastAsia="仿宋" w:cs="仿宋"/>
          <w:i w:val="0"/>
          <w:iCs w:val="0"/>
          <w:caps w:val="0"/>
          <w:color w:val="auto"/>
          <w:spacing w:val="0"/>
          <w:kern w:val="0"/>
          <w:sz w:val="30"/>
          <w:szCs w:val="30"/>
          <w:highlight w:val="none"/>
          <w:shd w:val="clear" w:fill="FFFFFF"/>
          <w:lang w:val="en-US" w:eastAsia="zh-CN" w:bidi="ar"/>
        </w:rPr>
        <w:t>祁连山生态环境实现从“大治”到“大美”的跃升，黑河湿地和北部防风固沙带生态质量显著提升，生态系统多样性稳定性持续性不断提升，生态产品价值转化路径更加多元，国家西部生态安全屏障更加牢固。</w:t>
      </w:r>
      <w:bookmarkEnd w:id="36"/>
      <w:bookmarkStart w:id="37" w:name="OLE_LINK77"/>
      <w:r>
        <w:rPr>
          <w:rFonts w:hint="eastAsia" w:ascii="仿宋" w:hAnsi="仿宋" w:eastAsia="仿宋" w:cs="仿宋"/>
          <w:i w:val="0"/>
          <w:iCs w:val="0"/>
          <w:caps w:val="0"/>
          <w:color w:val="auto"/>
          <w:spacing w:val="0"/>
          <w:kern w:val="0"/>
          <w:sz w:val="30"/>
          <w:szCs w:val="30"/>
          <w:highlight w:val="none"/>
          <w:shd w:val="clear" w:fill="FFFFFF"/>
          <w:lang w:val="en-US" w:eastAsia="zh-CN" w:bidi="ar"/>
        </w:rPr>
        <w:t>绿色生产生活方式加快形成，</w:t>
      </w:r>
      <w:bookmarkStart w:id="38" w:name="OLE_LINK80"/>
      <w:r>
        <w:rPr>
          <w:rFonts w:hint="eastAsia" w:ascii="仿宋" w:hAnsi="仿宋" w:eastAsia="仿宋" w:cs="仿宋"/>
          <w:i w:val="0"/>
          <w:iCs w:val="0"/>
          <w:caps w:val="0"/>
          <w:color w:val="auto"/>
          <w:spacing w:val="0"/>
          <w:kern w:val="0"/>
          <w:sz w:val="30"/>
          <w:szCs w:val="30"/>
          <w:highlight w:val="none"/>
          <w:shd w:val="clear" w:fill="FFFFFF"/>
          <w:lang w:val="en-US" w:eastAsia="zh-CN" w:bidi="ar"/>
        </w:rPr>
        <w:t>水资源节约集约利用水平显著提高，</w:t>
      </w:r>
      <w:bookmarkEnd w:id="38"/>
      <w:r>
        <w:rPr>
          <w:rFonts w:hint="eastAsia" w:ascii="仿宋" w:hAnsi="仿宋" w:eastAsia="仿宋" w:cs="仿宋"/>
          <w:i w:val="0"/>
          <w:iCs w:val="0"/>
          <w:caps w:val="0"/>
          <w:color w:val="auto"/>
          <w:spacing w:val="0"/>
          <w:kern w:val="0"/>
          <w:sz w:val="30"/>
          <w:szCs w:val="30"/>
          <w:highlight w:val="none"/>
          <w:shd w:val="clear" w:fill="FFFFFF"/>
          <w:lang w:val="en-US" w:eastAsia="zh-CN" w:bidi="ar"/>
        </w:rPr>
        <w:t>主要污染物排放总量持续减少，单位地区生产总值二氧化碳排放持续降低，非化石能源占能源消费总量比重持续提高，碳达峰目标如期实现。</w:t>
      </w:r>
      <w:bookmarkEnd w:id="37"/>
      <w:bookmarkStart w:id="39" w:name="OLE_LINK82"/>
      <w:r>
        <w:rPr>
          <w:rFonts w:hint="eastAsia" w:ascii="仿宋" w:hAnsi="仿宋" w:eastAsia="仿宋" w:cs="仿宋"/>
          <w:i w:val="0"/>
          <w:iCs w:val="0"/>
          <w:caps w:val="0"/>
          <w:color w:val="auto"/>
          <w:spacing w:val="0"/>
          <w:kern w:val="0"/>
          <w:sz w:val="30"/>
          <w:szCs w:val="30"/>
          <w:highlight w:val="none"/>
          <w:shd w:val="clear" w:fill="FFFFFF"/>
          <w:lang w:val="en-US" w:eastAsia="zh-CN" w:bidi="ar"/>
        </w:rPr>
        <w:t>城乡人居环境明显改善，生态安全有效保障，现代环境治理体系更加健全，</w:t>
      </w:r>
      <w:bookmarkStart w:id="40" w:name="OLE_LINK109"/>
      <w:r>
        <w:rPr>
          <w:rFonts w:hint="eastAsia" w:ascii="仿宋" w:hAnsi="仿宋" w:eastAsia="仿宋" w:cs="仿宋"/>
          <w:i w:val="0"/>
          <w:iCs w:val="0"/>
          <w:caps w:val="0"/>
          <w:color w:val="auto"/>
          <w:spacing w:val="0"/>
          <w:kern w:val="0"/>
          <w:sz w:val="30"/>
          <w:szCs w:val="30"/>
          <w:highlight w:val="none"/>
          <w:shd w:val="clear" w:fill="FFFFFF"/>
          <w:lang w:val="en-US" w:eastAsia="zh-CN" w:bidi="ar"/>
        </w:rPr>
        <w:t>生态文明、美丽城市、美丽河湖等建设取得新的重大进展</w:t>
      </w:r>
      <w:bookmarkEnd w:id="40"/>
      <w:r>
        <w:rPr>
          <w:rFonts w:hint="eastAsia" w:ascii="仿宋" w:hAnsi="仿宋" w:eastAsia="仿宋" w:cs="仿宋"/>
          <w:i w:val="0"/>
          <w:iCs w:val="0"/>
          <w:caps w:val="0"/>
          <w:color w:val="auto"/>
          <w:spacing w:val="0"/>
          <w:kern w:val="0"/>
          <w:sz w:val="30"/>
          <w:szCs w:val="30"/>
          <w:highlight w:val="none"/>
          <w:shd w:val="clear" w:fill="FFFFFF"/>
          <w:lang w:val="en-US" w:eastAsia="zh-CN" w:bidi="ar"/>
        </w:rPr>
        <w:t>，美丽乡村整县建成比例达到60%。</w:t>
      </w:r>
    </w:p>
    <w:bookmarkEnd w:id="39"/>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560" w:lineRule="exact"/>
        <w:ind w:left="0" w:right="0" w:firstLine="602"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展望2035年，</w:t>
      </w:r>
      <w:bookmarkStart w:id="41" w:name="OLE_LINK86"/>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生态环境实现根本好转，美丽张掖建设目标基本实现。</w:t>
      </w:r>
      <w:bookmarkEnd w:id="41"/>
      <w:r>
        <w:rPr>
          <w:rFonts w:hint="eastAsia" w:ascii="仿宋" w:hAnsi="仿宋" w:eastAsia="仿宋" w:cs="仿宋"/>
          <w:i w:val="0"/>
          <w:iCs w:val="0"/>
          <w:caps w:val="0"/>
          <w:color w:val="auto"/>
          <w:spacing w:val="0"/>
          <w:kern w:val="0"/>
          <w:sz w:val="30"/>
          <w:szCs w:val="30"/>
          <w:highlight w:val="none"/>
          <w:shd w:val="clear" w:fill="FFFFFF"/>
          <w:lang w:val="en-US" w:eastAsia="zh-CN" w:bidi="ar"/>
        </w:rPr>
        <w:t>绿色生产生活方式广泛形成，碳排放达峰后稳中有降，</w:t>
      </w:r>
      <w:bookmarkStart w:id="42" w:name="OLE_LINK88"/>
      <w:r>
        <w:rPr>
          <w:rFonts w:hint="eastAsia" w:ascii="仿宋" w:hAnsi="仿宋" w:eastAsia="仿宋" w:cs="仿宋"/>
          <w:i w:val="0"/>
          <w:iCs w:val="0"/>
          <w:caps w:val="0"/>
          <w:color w:val="auto"/>
          <w:spacing w:val="0"/>
          <w:kern w:val="0"/>
          <w:sz w:val="30"/>
          <w:szCs w:val="30"/>
          <w:highlight w:val="none"/>
          <w:shd w:val="clear" w:fill="FFFFFF"/>
          <w:lang w:val="en-US" w:eastAsia="zh-CN" w:bidi="ar"/>
        </w:rPr>
        <w:t>国土空间开发保护新格局全面形成，生态系统服务功能显著增强</w:t>
      </w:r>
      <w:bookmarkEnd w:id="42"/>
      <w:r>
        <w:rPr>
          <w:rFonts w:hint="eastAsia" w:ascii="仿宋" w:hAnsi="仿宋" w:eastAsia="仿宋" w:cs="仿宋"/>
          <w:i w:val="0"/>
          <w:iCs w:val="0"/>
          <w:caps w:val="0"/>
          <w:color w:val="auto"/>
          <w:spacing w:val="0"/>
          <w:kern w:val="0"/>
          <w:sz w:val="30"/>
          <w:szCs w:val="30"/>
          <w:highlight w:val="none"/>
          <w:shd w:val="clear" w:fill="FFFFFF"/>
          <w:lang w:val="en-US" w:eastAsia="zh-CN" w:bidi="ar"/>
        </w:rPr>
        <w:t>，生态环境治理体系和治理能力现代化基本实现。</w:t>
      </w:r>
      <w:bookmarkEnd w:id="34"/>
    </w:p>
    <w:bookmarkEnd w:id="35"/>
    <w:tbl>
      <w:tblPr>
        <w:tblStyle w:val="19"/>
        <w:tblW w:w="50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525"/>
        <w:gridCol w:w="1554"/>
        <w:gridCol w:w="2234"/>
        <w:gridCol w:w="986"/>
        <w:gridCol w:w="127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highlight w:val="none"/>
              </w:rPr>
            </w:pPr>
            <w:bookmarkStart w:id="43" w:name="OLE_LINK197"/>
            <w:r>
              <w:rPr>
                <w:rFonts w:hint="default" w:ascii="Times New Roman" w:hAnsi="Times New Roman" w:eastAsia="黑体" w:cs="Times New Roman"/>
                <w:b w:val="0"/>
                <w:bCs w:val="0"/>
                <w:color w:val="auto"/>
                <w:sz w:val="24"/>
                <w:szCs w:val="24"/>
                <w:highlight w:val="none"/>
                <w:lang w:val="en-US" w:eastAsia="zh-CN"/>
              </w:rPr>
              <w:t>专栏1</w:t>
            </w:r>
            <w:r>
              <w:rPr>
                <w:rFonts w:hint="eastAsia" w:ascii="Times New Roman" w:hAnsi="Times New Roman" w:eastAsia="黑体" w:cs="Times New Roman"/>
                <w:b w:val="0"/>
                <w:bCs w:val="0"/>
                <w:color w:val="auto"/>
                <w:sz w:val="24"/>
                <w:szCs w:val="24"/>
                <w:highlight w:val="none"/>
                <w:lang w:val="en-US" w:eastAsia="zh-CN"/>
              </w:rPr>
              <w:t xml:space="preserve"> </w:t>
            </w:r>
            <w:r>
              <w:rPr>
                <w:rFonts w:hint="default" w:ascii="Times New Roman" w:hAnsi="Times New Roman" w:eastAsia="黑体" w:cs="Times New Roman"/>
                <w:b w:val="0"/>
                <w:bCs w:val="0"/>
                <w:color w:val="auto"/>
                <w:sz w:val="24"/>
                <w:szCs w:val="24"/>
                <w:highlight w:val="none"/>
                <w:lang w:val="en-US" w:eastAsia="zh-CN"/>
              </w:rPr>
              <w:t xml:space="preserve"> </w:t>
            </w:r>
            <w:r>
              <w:rPr>
                <w:rFonts w:hint="default" w:ascii="Times New Roman" w:hAnsi="Times New Roman" w:eastAsia="黑体" w:cs="Times New Roman"/>
                <w:b w:val="0"/>
                <w:bCs w:val="0"/>
                <w:color w:val="auto"/>
                <w:sz w:val="24"/>
                <w:szCs w:val="24"/>
                <w:highlight w:val="none"/>
              </w:rPr>
              <w:t>“十五五”</w:t>
            </w:r>
            <w:r>
              <w:rPr>
                <w:rFonts w:hint="eastAsia" w:ascii="Times New Roman" w:hAnsi="Times New Roman" w:eastAsia="黑体" w:cs="Times New Roman"/>
                <w:b w:val="0"/>
                <w:bCs w:val="0"/>
                <w:color w:val="auto"/>
                <w:sz w:val="24"/>
                <w:szCs w:val="24"/>
                <w:highlight w:val="none"/>
                <w:lang w:val="en-US" w:eastAsia="zh-CN"/>
              </w:rPr>
              <w:t>时期美丽张掖建设</w:t>
            </w:r>
            <w:r>
              <w:rPr>
                <w:rFonts w:hint="default" w:ascii="Times New Roman" w:hAnsi="Times New Roman" w:eastAsia="黑体" w:cs="Times New Roman"/>
                <w:b w:val="0"/>
                <w:bCs w:val="0"/>
                <w:color w:val="auto"/>
                <w:sz w:val="24"/>
                <w:szCs w:val="24"/>
                <w:highlight w:val="none"/>
              </w:rPr>
              <w:t>主要指标</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指标类别</w:t>
            </w: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指标名称</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指标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属性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lang w:val="en-US" w:eastAsia="zh-CN"/>
              </w:rPr>
              <w:t>规划基数</w:t>
            </w:r>
            <w:r>
              <w:rPr>
                <w:rFonts w:hint="default" w:ascii="Times New Roman" w:hAnsi="Times New Roman" w:eastAsia="仿宋" w:cs="Times New Roman"/>
                <w:b/>
                <w:bCs/>
                <w:color w:val="auto"/>
                <w:sz w:val="20"/>
                <w:szCs w:val="20"/>
                <w:highlight w:val="none"/>
                <w:lang w:val="en-US" w:eastAsia="zh-CN"/>
              </w:rPr>
              <w:t>（2025年）</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规划目标</w:t>
            </w:r>
            <w:r>
              <w:rPr>
                <w:rFonts w:hint="default" w:ascii="Times New Roman" w:hAnsi="Times New Roman" w:eastAsia="仿宋" w:cs="Times New Roman"/>
                <w:b/>
                <w:bCs/>
                <w:color w:val="auto"/>
                <w:sz w:val="21"/>
                <w:szCs w:val="21"/>
                <w:highlight w:val="none"/>
                <w:lang w:val="en-US" w:eastAsia="zh-CN"/>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环境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质量改善</w:t>
            </w: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细颗粒物（</w:t>
            </w:r>
            <w:r>
              <w:rPr>
                <w:rFonts w:hint="default" w:ascii="Times New Roman" w:hAnsi="Times New Roman" w:eastAsia="仿宋" w:cs="Times New Roman"/>
                <w:color w:val="auto"/>
                <w:sz w:val="24"/>
                <w:szCs w:val="24"/>
                <w:highlight w:val="none"/>
              </w:rPr>
              <w:t>PM</w:t>
            </w:r>
            <w:r>
              <w:rPr>
                <w:rFonts w:hint="default" w:ascii="Times New Roman" w:hAnsi="Times New Roman" w:eastAsia="仿宋" w:cs="Times New Roman"/>
                <w:color w:val="auto"/>
                <w:sz w:val="24"/>
                <w:szCs w:val="24"/>
                <w:highlight w:val="none"/>
                <w:vertAlign w:val="subscript"/>
              </w:rPr>
              <w:t>2.5</w:t>
            </w:r>
            <w:r>
              <w:rPr>
                <w:rFonts w:hint="default" w:ascii="Times New Roman" w:hAnsi="Times New Roman" w:eastAsia="仿宋" w:cs="Times New Roman"/>
                <w:color w:val="auto"/>
                <w:sz w:val="24"/>
                <w:szCs w:val="24"/>
                <w:highlight w:val="none"/>
                <w:vertAlign w:val="baseline"/>
                <w:lang w:eastAsia="zh-CN"/>
              </w:rPr>
              <w:t>）</w:t>
            </w:r>
            <w:r>
              <w:rPr>
                <w:rFonts w:hint="default" w:ascii="Times New Roman" w:hAnsi="Times New Roman" w:eastAsia="仿宋" w:cs="Times New Roman"/>
                <w:color w:val="auto"/>
                <w:sz w:val="24"/>
                <w:szCs w:val="24"/>
                <w:highlight w:val="none"/>
              </w:rPr>
              <w:t>浓度</w:t>
            </w:r>
            <w:r>
              <w:rPr>
                <w:rFonts w:hint="default" w:ascii="Times New Roman" w:hAnsi="Times New Roman" w:eastAsia="仿宋" w:cs="Times New Roman"/>
                <w:color w:val="auto"/>
                <w:sz w:val="22"/>
                <w:szCs w:val="22"/>
                <w:highlight w:val="none"/>
              </w:rPr>
              <w:t>（μg/m</w:t>
            </w:r>
            <w:r>
              <w:rPr>
                <w:rFonts w:hint="default" w:ascii="Times New Roman" w:hAnsi="Times New Roman" w:eastAsia="仿宋" w:cs="Times New Roman"/>
                <w:color w:val="auto"/>
                <w:sz w:val="22"/>
                <w:szCs w:val="22"/>
                <w:highlight w:val="none"/>
                <w:vertAlign w:val="superscript"/>
              </w:rPr>
              <w:t>3</w:t>
            </w:r>
            <w:r>
              <w:rPr>
                <w:rFonts w:hint="default" w:ascii="Times New Roman" w:hAnsi="Times New Roman" w:eastAsia="仿宋" w:cs="Times New Roman"/>
                <w:color w:val="auto"/>
                <w:sz w:val="22"/>
                <w:szCs w:val="22"/>
                <w:highlight w:val="none"/>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约束性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23.4</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完成下达目标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空气质量优良天数比</w:t>
            </w:r>
            <w:r>
              <w:rPr>
                <w:rFonts w:hint="eastAsia" w:ascii="Times New Roman" w:hAnsi="Times New Roman" w:eastAsia="仿宋" w:cs="Times New Roman"/>
                <w:color w:val="auto"/>
                <w:sz w:val="24"/>
                <w:szCs w:val="24"/>
                <w:highlight w:val="none"/>
                <w:lang w:eastAsia="zh-CN"/>
              </w:rPr>
              <w:t>例</w:t>
            </w:r>
            <w:r>
              <w:rPr>
                <w:rFonts w:hint="default" w:ascii="Times New Roman" w:hAnsi="Times New Roman" w:eastAsia="仿宋" w:cs="Times New Roman"/>
                <w:color w:val="auto"/>
                <w:sz w:val="22"/>
                <w:szCs w:val="22"/>
                <w:highlight w:val="none"/>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83.7</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bookmarkStart w:id="44" w:name="OLE_LINK41"/>
            <w:r>
              <w:rPr>
                <w:rFonts w:hint="default" w:ascii="Times New Roman" w:hAnsi="Times New Roman" w:eastAsia="仿宋" w:cs="Times New Roman"/>
                <w:color w:val="auto"/>
                <w:sz w:val="24"/>
                <w:szCs w:val="24"/>
                <w:highlight w:val="none"/>
                <w:lang w:val="en-US" w:eastAsia="zh-CN"/>
              </w:rPr>
              <w:t>完成下达目标</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重度及以上污染天数比</w:t>
            </w:r>
            <w:r>
              <w:rPr>
                <w:rFonts w:hint="eastAsia" w:ascii="Times New Roman" w:hAnsi="Times New Roman" w:eastAsia="仿宋" w:cs="Times New Roman"/>
                <w:color w:val="auto"/>
                <w:sz w:val="24"/>
                <w:szCs w:val="24"/>
                <w:highlight w:val="none"/>
                <w:lang w:eastAsia="zh-CN"/>
              </w:rPr>
              <w:t>例</w:t>
            </w:r>
            <w:r>
              <w:rPr>
                <w:rFonts w:hint="default" w:ascii="Times New Roman" w:hAnsi="Times New Roman" w:eastAsia="仿宋" w:cs="Times New Roman"/>
                <w:color w:val="auto"/>
                <w:sz w:val="22"/>
                <w:szCs w:val="22"/>
                <w:highlight w:val="none"/>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0</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4</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可吸入颗粒物（</w:t>
            </w:r>
            <w:r>
              <w:rPr>
                <w:rFonts w:hint="default" w:ascii="Times New Roman" w:hAnsi="Times New Roman" w:eastAsia="仿宋" w:cs="Times New Roman"/>
                <w:color w:val="auto"/>
                <w:sz w:val="24"/>
                <w:szCs w:val="24"/>
                <w:highlight w:val="none"/>
              </w:rPr>
              <w:t>PM</w:t>
            </w:r>
            <w:r>
              <w:rPr>
                <w:rFonts w:hint="default" w:ascii="Times New Roman" w:hAnsi="Times New Roman" w:eastAsia="仿宋" w:cs="Times New Roman"/>
                <w:color w:val="auto"/>
                <w:sz w:val="24"/>
                <w:szCs w:val="24"/>
                <w:highlight w:val="none"/>
                <w:vertAlign w:val="subscript"/>
              </w:rPr>
              <w:t>10</w:t>
            </w:r>
            <w:r>
              <w:rPr>
                <w:rFonts w:hint="default" w:ascii="Times New Roman" w:hAnsi="Times New Roman" w:eastAsia="仿宋" w:cs="Times New Roman"/>
                <w:color w:val="auto"/>
                <w:sz w:val="24"/>
                <w:szCs w:val="24"/>
                <w:highlight w:val="none"/>
                <w:vertAlign w:val="baseline"/>
                <w:lang w:eastAsia="zh-CN"/>
              </w:rPr>
              <w:t>）</w:t>
            </w:r>
            <w:r>
              <w:rPr>
                <w:rFonts w:hint="default" w:ascii="Times New Roman" w:hAnsi="Times New Roman" w:eastAsia="仿宋" w:cs="Times New Roman"/>
                <w:color w:val="auto"/>
                <w:sz w:val="24"/>
                <w:szCs w:val="24"/>
                <w:highlight w:val="none"/>
              </w:rPr>
              <w:t>浓度</w:t>
            </w:r>
            <w:bookmarkStart w:id="45" w:name="OLE_LINK46"/>
            <w:r>
              <w:rPr>
                <w:rFonts w:hint="default" w:ascii="Times New Roman" w:hAnsi="Times New Roman" w:eastAsia="仿宋" w:cs="Times New Roman"/>
                <w:color w:val="auto"/>
                <w:sz w:val="22"/>
                <w:szCs w:val="22"/>
                <w:highlight w:val="none"/>
              </w:rPr>
              <w:t>μg/m</w:t>
            </w:r>
            <w:r>
              <w:rPr>
                <w:rFonts w:hint="default" w:ascii="Times New Roman" w:hAnsi="Times New Roman" w:eastAsia="仿宋" w:cs="Times New Roman"/>
                <w:color w:val="auto"/>
                <w:sz w:val="22"/>
                <w:szCs w:val="22"/>
                <w:highlight w:val="none"/>
                <w:vertAlign w:val="superscript"/>
              </w:rPr>
              <w:t>3</w:t>
            </w:r>
            <w:bookmarkEnd w:id="45"/>
            <w:r>
              <w:rPr>
                <w:rFonts w:hint="default" w:ascii="Times New Roman" w:hAnsi="Times New Roman" w:eastAsia="仿宋" w:cs="Times New Roman"/>
                <w:color w:val="auto"/>
                <w:sz w:val="22"/>
                <w:szCs w:val="22"/>
                <w:highlight w:val="none"/>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3</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完成下达目标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5</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优良水体比例</w:t>
            </w:r>
            <w:r>
              <w:rPr>
                <w:rFonts w:hint="default" w:ascii="Times New Roman" w:hAnsi="Times New Roman" w:eastAsia="仿宋" w:cs="Times New Roman"/>
                <w:color w:val="auto"/>
                <w:sz w:val="22"/>
                <w:szCs w:val="22"/>
                <w:highlight w:val="none"/>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约束性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100</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rPr>
            </w:pPr>
            <w:r>
              <w:rPr>
                <w:rFonts w:hint="default" w:ascii="Times New Roman" w:hAnsi="Times New Roman" w:eastAsia="仿宋" w:cs="Times New Roman"/>
                <w:color w:val="auto"/>
                <w:sz w:val="24"/>
                <w:szCs w:val="24"/>
                <w:highlight w:val="none"/>
                <w:lang w:val="en-US" w:eastAsia="zh-CN"/>
              </w:rPr>
              <w:t>完成下达目标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6</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bookmarkStart w:id="46" w:name="OLE_LINK81"/>
            <w:r>
              <w:rPr>
                <w:rFonts w:hint="eastAsia" w:ascii="Times New Roman" w:hAnsi="Times New Roman" w:eastAsia="仿宋"/>
                <w:color w:val="auto"/>
                <w:sz w:val="22"/>
                <w:szCs w:val="22"/>
                <w:highlight w:val="none"/>
                <w:lang w:val="en-US" w:eastAsia="zh-CN"/>
              </w:rPr>
              <w:t>地表水达到或好于</w:t>
            </w:r>
            <w:r>
              <w:rPr>
                <w:rFonts w:hint="default" w:ascii="Times New Roman" w:hAnsi="Times New Roman" w:eastAsia="仿宋" w:cs="Times New Roman"/>
                <w:color w:val="auto"/>
                <w:sz w:val="22"/>
                <w:szCs w:val="22"/>
                <w:highlight w:val="none"/>
              </w:rPr>
              <w:t>Ⅲ</w:t>
            </w:r>
            <w:r>
              <w:rPr>
                <w:rFonts w:hint="eastAsia" w:ascii="Times New Roman" w:hAnsi="Times New Roman" w:eastAsia="仿宋" w:cs="Times New Roman"/>
                <w:color w:val="auto"/>
                <w:sz w:val="22"/>
                <w:szCs w:val="22"/>
                <w:highlight w:val="none"/>
                <w:lang w:val="en-US" w:eastAsia="zh-CN"/>
              </w:rPr>
              <w:t>类</w:t>
            </w:r>
            <w:r>
              <w:rPr>
                <w:rFonts w:hint="default" w:ascii="Times New Roman" w:hAnsi="Times New Roman" w:eastAsia="仿宋" w:cs="Times New Roman"/>
                <w:color w:val="auto"/>
                <w:sz w:val="22"/>
                <w:szCs w:val="22"/>
                <w:highlight w:val="none"/>
              </w:rPr>
              <w:t>水质比例</w:t>
            </w:r>
            <w:bookmarkEnd w:id="46"/>
            <w:r>
              <w:rPr>
                <w:rFonts w:hint="default" w:ascii="Times New Roman" w:hAnsi="Times New Roman" w:eastAsia="仿宋" w:cs="Times New Roman"/>
                <w:color w:val="auto"/>
                <w:sz w:val="21"/>
                <w:szCs w:val="21"/>
                <w:highlight w:val="none"/>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100</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7</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地下水</w:t>
            </w:r>
            <w:r>
              <w:rPr>
                <w:rFonts w:hint="eastAsia" w:ascii="Times New Roman" w:hAnsi="Times New Roman" w:eastAsia="仿宋" w:cs="Times New Roman"/>
                <w:color w:val="auto"/>
                <w:sz w:val="24"/>
                <w:szCs w:val="24"/>
                <w:highlight w:val="none"/>
                <w:lang w:val="en-US" w:eastAsia="zh-CN"/>
              </w:rPr>
              <w:t>优良</w:t>
            </w:r>
            <w:r>
              <w:rPr>
                <w:rFonts w:hint="default" w:ascii="Times New Roman" w:hAnsi="Times New Roman" w:eastAsia="仿宋" w:cs="Times New Roman"/>
                <w:color w:val="auto"/>
                <w:sz w:val="24"/>
                <w:szCs w:val="24"/>
                <w:highlight w:val="none"/>
                <w:lang w:val="en-US" w:eastAsia="zh-CN"/>
              </w:rPr>
              <w:t>水质比例</w:t>
            </w:r>
            <w:r>
              <w:rPr>
                <w:rFonts w:hint="default" w:ascii="Times New Roman" w:hAnsi="Times New Roman" w:eastAsia="仿宋" w:cs="Times New Roman"/>
                <w:color w:val="auto"/>
                <w:sz w:val="22"/>
                <w:szCs w:val="22"/>
                <w:highlight w:val="none"/>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保持稳定</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8</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农村生活污水治理率</w:t>
            </w:r>
            <w:r>
              <w:rPr>
                <w:rFonts w:hint="default" w:ascii="Times New Roman" w:hAnsi="Times New Roman" w:eastAsia="仿宋" w:cs="Times New Roman"/>
                <w:color w:val="auto"/>
                <w:sz w:val="22"/>
                <w:szCs w:val="22"/>
                <w:highlight w:val="none"/>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6</w:t>
            </w:r>
            <w:r>
              <w:rPr>
                <w:rFonts w:hint="default" w:ascii="Times New Roman" w:hAnsi="Times New Roman" w:eastAsia="仿宋" w:cs="Times New Roman"/>
                <w:color w:val="auto"/>
                <w:sz w:val="24"/>
                <w:szCs w:val="24"/>
                <w:highlight w:val="none"/>
                <w:lang w:val="en-US" w:eastAsia="zh-CN"/>
              </w:rPr>
              <w:t>3.56</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bookmarkStart w:id="47" w:name="OLE_LINK10"/>
            <w:r>
              <w:rPr>
                <w:rFonts w:hint="eastAsia" w:ascii="Times New Roman" w:hAnsi="Times New Roman" w:eastAsia="仿宋" w:cs="Times New Roman"/>
                <w:color w:val="auto"/>
                <w:sz w:val="24"/>
                <w:szCs w:val="24"/>
                <w:highlight w:val="none"/>
                <w:lang w:val="en-US" w:eastAsia="zh-CN"/>
              </w:rPr>
              <w:t>≥</w:t>
            </w:r>
            <w:bookmarkEnd w:id="47"/>
            <w:r>
              <w:rPr>
                <w:rFonts w:hint="default" w:ascii="Times New Roman" w:hAnsi="Times New Roman" w:eastAsia="仿宋" w:cs="Times New Roman"/>
                <w:color w:val="auto"/>
                <w:sz w:val="24"/>
                <w:szCs w:val="24"/>
                <w:highlight w:val="none"/>
                <w:lang w:val="en-US" w:eastAsia="zh-CN"/>
              </w:rPr>
              <w:t>7</w:t>
            </w:r>
            <w:r>
              <w:rPr>
                <w:rFonts w:hint="eastAsia" w:ascii="Times New Roman" w:hAnsi="Times New Roman" w:eastAsia="仿宋" w:cs="Times New Roman"/>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9</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声环境功能区夜间达标率</w:t>
            </w:r>
            <w:r>
              <w:rPr>
                <w:rFonts w:hint="default" w:ascii="Times New Roman" w:hAnsi="Times New Roman" w:eastAsia="仿宋" w:cs="Times New Roman"/>
                <w:color w:val="auto"/>
                <w:sz w:val="22"/>
                <w:szCs w:val="22"/>
                <w:highlight w:val="none"/>
                <w:lang w:val="en-US" w:eastAsia="zh-CN"/>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91.9</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完成下达目标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减污降碳协同</w:t>
            </w: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10</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单位</w:t>
            </w:r>
            <w:r>
              <w:rPr>
                <w:rFonts w:hint="eastAsia" w:ascii="Times New Roman" w:hAnsi="Times New Roman" w:eastAsia="仿宋" w:cs="Times New Roman"/>
                <w:color w:val="auto"/>
                <w:sz w:val="24"/>
                <w:szCs w:val="24"/>
                <w:highlight w:val="none"/>
                <w:lang w:val="en-US" w:eastAsia="zh-CN"/>
              </w:rPr>
              <w:t>GDP</w:t>
            </w:r>
            <w:r>
              <w:rPr>
                <w:rFonts w:hint="default" w:ascii="Times New Roman" w:hAnsi="Times New Roman" w:eastAsia="仿宋" w:cs="Times New Roman"/>
                <w:color w:val="auto"/>
                <w:sz w:val="24"/>
                <w:szCs w:val="24"/>
                <w:highlight w:val="none"/>
                <w:lang w:val="en-US" w:eastAsia="zh-CN"/>
              </w:rPr>
              <w:t>二氧化碳排放降低</w:t>
            </w:r>
            <w:r>
              <w:rPr>
                <w:rFonts w:hint="default" w:ascii="Times New Roman" w:hAnsi="Times New Roman" w:eastAsia="仿宋" w:cs="Times New Roman"/>
                <w:color w:val="auto"/>
                <w:sz w:val="22"/>
                <w:szCs w:val="22"/>
                <w:highlight w:val="none"/>
                <w:lang w:val="en-US" w:eastAsia="zh-CN"/>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约束性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bookmarkStart w:id="48" w:name="OLE_LINK185"/>
            <w:r>
              <w:rPr>
                <w:rFonts w:hint="default" w:ascii="Times New Roman" w:hAnsi="Times New Roman" w:eastAsia="仿宋" w:cs="Times New Roman"/>
                <w:color w:val="auto"/>
                <w:sz w:val="24"/>
                <w:szCs w:val="24"/>
                <w:highlight w:val="none"/>
                <w:lang w:val="en-US" w:eastAsia="zh-CN"/>
              </w:rPr>
              <w:t>[16]</w:t>
            </w:r>
            <w:bookmarkEnd w:id="48"/>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bookmarkStart w:id="49" w:name="OLE_LINK79"/>
            <w:r>
              <w:rPr>
                <w:rFonts w:hint="default" w:ascii="Times New Roman" w:hAnsi="Times New Roman" w:eastAsia="仿宋" w:cs="Times New Roman"/>
                <w:color w:val="auto"/>
                <w:sz w:val="24"/>
                <w:szCs w:val="24"/>
                <w:highlight w:val="none"/>
                <w:lang w:val="en-US" w:eastAsia="zh-CN"/>
              </w:rPr>
              <w:t>完成下达目标</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11</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非化石能源占能源消费</w:t>
            </w:r>
            <w:r>
              <w:rPr>
                <w:rFonts w:hint="eastAsia" w:ascii="Times New Roman" w:hAnsi="Times New Roman" w:eastAsia="仿宋" w:cs="Times New Roman"/>
                <w:color w:val="auto"/>
                <w:sz w:val="24"/>
                <w:szCs w:val="24"/>
                <w:highlight w:val="none"/>
                <w:lang w:val="en-US" w:eastAsia="zh-CN"/>
              </w:rPr>
              <w:t>总量</w:t>
            </w:r>
            <w:r>
              <w:rPr>
                <w:rFonts w:hint="default" w:ascii="Times New Roman" w:hAnsi="Times New Roman" w:eastAsia="仿宋" w:cs="Times New Roman"/>
                <w:color w:val="auto"/>
                <w:sz w:val="24"/>
                <w:szCs w:val="24"/>
                <w:highlight w:val="none"/>
                <w:lang w:val="en-US" w:eastAsia="zh-CN"/>
              </w:rPr>
              <w:t>比重</w:t>
            </w:r>
            <w:r>
              <w:rPr>
                <w:rFonts w:hint="default" w:ascii="Times New Roman" w:hAnsi="Times New Roman" w:eastAsia="仿宋" w:cs="Times New Roman"/>
                <w:color w:val="auto"/>
                <w:sz w:val="22"/>
                <w:szCs w:val="22"/>
                <w:highlight w:val="none"/>
                <w:lang w:val="en-US" w:eastAsia="zh-CN"/>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约束性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30</w:t>
            </w:r>
            <w:r>
              <w:rPr>
                <w:rFonts w:hint="eastAsia" w:ascii="Times New Roman" w:hAnsi="Times New Roman" w:eastAsia="仿宋" w:cs="Times New Roman"/>
                <w:color w:val="auto"/>
                <w:sz w:val="24"/>
                <w:szCs w:val="24"/>
                <w:highlight w:val="none"/>
                <w:lang w:val="en-US" w:eastAsia="zh-CN"/>
              </w:rPr>
              <w:t>以上</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完成下达目标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12</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新能源清洁能源营运交通工具保有量占比（%）</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2"/>
                <w:szCs w:val="22"/>
                <w:highlight w:val="none"/>
                <w:lang w:val="en-US" w:eastAsia="zh-CN" w:bidi="ar-SA"/>
              </w:rPr>
            </w:pPr>
            <w:r>
              <w:rPr>
                <w:rFonts w:hint="default" w:ascii="Times New Roman" w:hAnsi="Times New Roman" w:eastAsia="仿宋" w:cs="Times New Roman"/>
                <w:color w:val="auto"/>
                <w:sz w:val="22"/>
                <w:szCs w:val="22"/>
                <w:highlight w:val="none"/>
                <w:lang w:val="en-US" w:eastAsia="zh-CN"/>
              </w:rPr>
              <w:t>13</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规模以上工业用水重复利用率</w:t>
            </w:r>
            <w:r>
              <w:rPr>
                <w:rFonts w:hint="default" w:ascii="Times New Roman" w:hAnsi="Times New Roman" w:eastAsia="仿宋" w:cs="Times New Roman"/>
                <w:color w:val="auto"/>
                <w:sz w:val="21"/>
                <w:szCs w:val="21"/>
                <w:highlight w:val="none"/>
                <w:lang w:val="en-US" w:eastAsia="zh-CN"/>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95</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14</w:t>
            </w:r>
          </w:p>
        </w:tc>
        <w:tc>
          <w:tcPr>
            <w:tcW w:w="90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主要污染物排放总量减少（</w:t>
            </w:r>
            <w:r>
              <w:rPr>
                <w:rFonts w:hint="default" w:ascii="Times New Roman" w:hAnsi="Times New Roman" w:eastAsia="仿宋" w:cs="Times New Roman"/>
                <w:color w:val="auto"/>
                <w:sz w:val="24"/>
                <w:szCs w:val="24"/>
                <w:highlight w:val="none"/>
                <w:lang w:val="en-US" w:eastAsia="zh-CN"/>
              </w:rPr>
              <w:t>吨</w:t>
            </w:r>
            <w:r>
              <w:rPr>
                <w:rFonts w:hint="default" w:ascii="Times New Roman" w:hAnsi="Times New Roman" w:eastAsia="仿宋" w:cs="Times New Roman"/>
                <w:color w:val="auto"/>
                <w:sz w:val="24"/>
                <w:szCs w:val="24"/>
                <w:highlight w:val="none"/>
              </w:rPr>
              <w:t>）</w:t>
            </w:r>
          </w:p>
        </w:tc>
        <w:tc>
          <w:tcPr>
            <w:tcW w:w="129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氮氧化物</w:t>
            </w:r>
          </w:p>
        </w:tc>
        <w:tc>
          <w:tcPr>
            <w:tcW w:w="57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约束性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bookmarkStart w:id="50" w:name="OLE_LINK186"/>
            <w:r>
              <w:rPr>
                <w:rFonts w:hint="default" w:ascii="Times New Roman" w:hAnsi="Times New Roman" w:eastAsia="仿宋" w:cs="Times New Roman"/>
                <w:color w:val="auto"/>
                <w:sz w:val="24"/>
                <w:szCs w:val="24"/>
                <w:highlight w:val="none"/>
                <w:lang w:val="en-US" w:eastAsia="zh-CN"/>
              </w:rPr>
              <w:t>[</w:t>
            </w:r>
            <w:r>
              <w:rPr>
                <w:rFonts w:hint="eastAsia" w:ascii="Times New Roman" w:hAnsi="Times New Roman" w:eastAsia="仿宋" w:cs="Times New Roman"/>
                <w:color w:val="auto"/>
                <w:sz w:val="24"/>
                <w:szCs w:val="24"/>
                <w:highlight w:val="none"/>
                <w:lang w:val="en-US" w:eastAsia="zh-CN"/>
              </w:rPr>
              <w:t>709</w:t>
            </w:r>
            <w:r>
              <w:rPr>
                <w:rFonts w:hint="default" w:ascii="Times New Roman" w:hAnsi="Times New Roman" w:eastAsia="仿宋" w:cs="Times New Roman"/>
                <w:color w:val="auto"/>
                <w:sz w:val="24"/>
                <w:szCs w:val="24"/>
                <w:highlight w:val="none"/>
                <w:lang w:val="en-US" w:eastAsia="zh-CN"/>
              </w:rPr>
              <w:t>]</w:t>
            </w:r>
            <w:bookmarkEnd w:id="50"/>
          </w:p>
        </w:tc>
        <w:tc>
          <w:tcPr>
            <w:tcW w:w="76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完成下达目标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90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129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挥发性有机物</w:t>
            </w:r>
          </w:p>
        </w:tc>
        <w:tc>
          <w:tcPr>
            <w:tcW w:w="5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r>
              <w:rPr>
                <w:rFonts w:hint="eastAsia" w:ascii="Times New Roman" w:hAnsi="Times New Roman" w:eastAsia="仿宋" w:cs="Times New Roman"/>
                <w:color w:val="auto"/>
                <w:sz w:val="24"/>
                <w:szCs w:val="24"/>
                <w:highlight w:val="none"/>
                <w:lang w:val="en-US" w:eastAsia="zh-CN"/>
              </w:rPr>
              <w:t>114</w:t>
            </w:r>
            <w:r>
              <w:rPr>
                <w:rFonts w:hint="default" w:ascii="Times New Roman" w:hAnsi="Times New Roman" w:eastAsia="仿宋" w:cs="Times New Roman"/>
                <w:color w:val="auto"/>
                <w:sz w:val="24"/>
                <w:szCs w:val="24"/>
                <w:highlight w:val="none"/>
                <w:lang w:val="en-US" w:eastAsia="zh-CN"/>
              </w:rPr>
              <w:t>]</w:t>
            </w:r>
          </w:p>
        </w:tc>
        <w:tc>
          <w:tcPr>
            <w:tcW w:w="7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90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129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化学需氧量</w:t>
            </w:r>
          </w:p>
        </w:tc>
        <w:tc>
          <w:tcPr>
            <w:tcW w:w="5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r>
              <w:rPr>
                <w:rFonts w:hint="eastAsia" w:ascii="Times New Roman" w:hAnsi="Times New Roman" w:eastAsia="仿宋" w:cs="Times New Roman"/>
                <w:color w:val="auto"/>
                <w:sz w:val="24"/>
                <w:szCs w:val="24"/>
                <w:highlight w:val="none"/>
                <w:lang w:val="en-US" w:eastAsia="zh-CN"/>
              </w:rPr>
              <w:t>950</w:t>
            </w:r>
            <w:r>
              <w:rPr>
                <w:rFonts w:hint="default" w:ascii="Times New Roman" w:hAnsi="Times New Roman" w:eastAsia="仿宋" w:cs="Times New Roman"/>
                <w:color w:val="auto"/>
                <w:sz w:val="24"/>
                <w:szCs w:val="24"/>
                <w:highlight w:val="none"/>
                <w:lang w:val="en-US" w:eastAsia="zh-CN"/>
              </w:rPr>
              <w:t>]</w:t>
            </w:r>
          </w:p>
        </w:tc>
        <w:tc>
          <w:tcPr>
            <w:tcW w:w="7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p>
        </w:tc>
        <w:tc>
          <w:tcPr>
            <w:tcW w:w="90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129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总磷</w:t>
            </w:r>
          </w:p>
        </w:tc>
        <w:tc>
          <w:tcPr>
            <w:tcW w:w="5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7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生态系统保护</w:t>
            </w: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15</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森林覆盖率</w:t>
            </w:r>
            <w:r>
              <w:rPr>
                <w:rFonts w:hint="default" w:ascii="Times New Roman" w:hAnsi="Times New Roman" w:eastAsia="仿宋" w:cs="Times New Roman"/>
                <w:color w:val="auto"/>
                <w:sz w:val="22"/>
                <w:szCs w:val="22"/>
                <w:highlight w:val="none"/>
                <w:lang w:val="en-US" w:eastAsia="zh-CN"/>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约束性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 w:eastAsia="zh-CN" w:bidi="ar-SA"/>
              </w:rPr>
            </w:pPr>
            <w:r>
              <w:rPr>
                <w:rFonts w:hint="eastAsia" w:ascii="Times New Roman" w:hAnsi="Times New Roman" w:eastAsia="仿宋" w:cs="Times New Roman"/>
                <w:color w:val="auto"/>
                <w:kern w:val="2"/>
                <w:sz w:val="24"/>
                <w:szCs w:val="24"/>
                <w:highlight w:val="none"/>
                <w:lang w:val="en-US" w:eastAsia="zh-CN" w:bidi="ar-SA"/>
              </w:rPr>
              <w:t>-</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完成下达目标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16</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生态质量指数（EQI）</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 w:eastAsia="zh-CN"/>
              </w:rPr>
            </w:pPr>
            <w:r>
              <w:rPr>
                <w:rFonts w:hint="default" w:ascii="Times New Roman" w:hAnsi="Times New Roman" w:eastAsia="仿宋" w:cs="Times New Roman"/>
                <w:color w:val="auto"/>
                <w:sz w:val="24"/>
                <w:szCs w:val="24"/>
                <w:highlight w:val="none"/>
                <w:lang w:val="en" w:eastAsia="zh-CN"/>
              </w:rPr>
              <w:t>45.51</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稳定向好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环境风险防控</w:t>
            </w: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17</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建设用地安全利用</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有效</w:t>
            </w:r>
            <w:bookmarkStart w:id="251" w:name="_GoBack"/>
            <w:bookmarkEnd w:id="251"/>
            <w:r>
              <w:rPr>
                <w:rFonts w:hint="default" w:ascii="Times New Roman" w:hAnsi="Times New Roman" w:eastAsia="仿宋" w:cs="Times New Roman"/>
                <w:color w:val="auto"/>
                <w:sz w:val="24"/>
                <w:szCs w:val="24"/>
                <w:highlight w:val="none"/>
                <w:lang w:val="en-US" w:eastAsia="zh-CN"/>
              </w:rPr>
              <w:t>保障</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有效</w:t>
            </w:r>
            <w:r>
              <w:rPr>
                <w:rFonts w:hint="default" w:ascii="Times New Roman" w:hAnsi="Times New Roman" w:eastAsia="仿宋" w:cs="Times New Roman"/>
                <w:color w:val="auto"/>
                <w:sz w:val="24"/>
                <w:szCs w:val="24"/>
                <w:highlight w:val="none"/>
                <w:lang w:val="en-US" w:eastAsia="zh-CN"/>
              </w:rPr>
              <w:t>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18</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受污染耕地安全利用率</w:t>
            </w:r>
            <w:r>
              <w:rPr>
                <w:rFonts w:hint="default" w:ascii="Times New Roman" w:hAnsi="Times New Roman" w:eastAsia="仿宋" w:cs="Times New Roman"/>
                <w:color w:val="auto"/>
                <w:sz w:val="22"/>
                <w:szCs w:val="22"/>
                <w:highlight w:val="none"/>
              </w:rPr>
              <w:t>（%）</w:t>
            </w:r>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预期性</w:t>
            </w:r>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100</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Times New Roman"/>
                <w:color w:val="auto"/>
                <w:sz w:val="24"/>
                <w:szCs w:val="24"/>
                <w:highlight w:val="none"/>
                <w:lang w:val="en-US" w:eastAsia="zh-CN"/>
              </w:rPr>
            </w:pPr>
            <w:bookmarkStart w:id="51" w:name="OLE_LINK43"/>
            <w:r>
              <w:rPr>
                <w:rFonts w:hint="eastAsia" w:ascii="Times New Roman" w:hAnsi="Times New Roman" w:eastAsia="仿宋" w:cs="Times New Roman"/>
                <w:color w:val="auto"/>
                <w:sz w:val="24"/>
                <w:szCs w:val="24"/>
                <w:highlight w:val="none"/>
                <w:lang w:val="en-US" w:eastAsia="zh-CN"/>
              </w:rPr>
              <w:t>完成下达目标</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19</w:t>
            </w:r>
          </w:p>
        </w:tc>
        <w:tc>
          <w:tcPr>
            <w:tcW w:w="21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rPr>
            </w:pPr>
            <w:bookmarkStart w:id="52" w:name="OLE_LINK182"/>
            <w:r>
              <w:rPr>
                <w:rFonts w:hint="default" w:ascii="Times New Roman" w:hAnsi="Times New Roman" w:eastAsia="仿宋" w:cs="Times New Roman"/>
                <w:color w:val="auto"/>
                <w:sz w:val="22"/>
                <w:szCs w:val="22"/>
                <w:highlight w:val="none"/>
              </w:rPr>
              <w:t>非法倾倒和非法处置固体废物事件发生率</w:t>
            </w:r>
            <w:bookmarkEnd w:id="52"/>
          </w:p>
        </w:tc>
        <w:tc>
          <w:tcPr>
            <w:tcW w:w="57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eastAsia="zh-CN"/>
              </w:rPr>
            </w:pPr>
            <w:bookmarkStart w:id="53" w:name="OLE_LINK42"/>
            <w:r>
              <w:rPr>
                <w:rFonts w:hint="default" w:ascii="Times New Roman" w:hAnsi="Times New Roman" w:eastAsia="仿宋" w:cs="Times New Roman"/>
                <w:color w:val="auto"/>
                <w:sz w:val="24"/>
                <w:szCs w:val="24"/>
                <w:highlight w:val="none"/>
                <w:lang w:val="en-US" w:eastAsia="zh-CN"/>
              </w:rPr>
              <w:t>预期性</w:t>
            </w:r>
            <w:bookmarkEnd w:id="53"/>
          </w:p>
        </w:tc>
        <w:tc>
          <w:tcPr>
            <w:tcW w:w="7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7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大幅降低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tcBorders>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olor w:val="auto"/>
                <w:sz w:val="21"/>
                <w:szCs w:val="21"/>
                <w:highlight w:val="none"/>
              </w:rPr>
              <w:t>注：</w:t>
            </w:r>
            <w:r>
              <w:rPr>
                <w:rFonts w:hint="eastAsia" w:ascii="仿宋" w:hAnsi="仿宋" w:eastAsia="仿宋" w:cs="仿宋"/>
                <w:color w:val="auto"/>
                <w:sz w:val="21"/>
                <w:szCs w:val="21"/>
                <w:highlight w:val="none"/>
                <w:lang w:val="en-US" w:eastAsia="zh-CN"/>
              </w:rPr>
              <w:t>①</w:t>
            </w:r>
            <w:r>
              <w:rPr>
                <w:rFonts w:hint="eastAsia" w:ascii="Times New Roman" w:hAnsi="Times New Roman" w:eastAsia="仿宋"/>
                <w:color w:val="auto"/>
                <w:sz w:val="21"/>
                <w:szCs w:val="21"/>
                <w:highlight w:val="none"/>
              </w:rPr>
              <w:t>[ ]内为五年累计完成值</w:t>
            </w:r>
            <w:r>
              <w:rPr>
                <w:rFonts w:hint="eastAsia" w:ascii="Times New Roman" w:hAnsi="Times New Roman" w:eastAsia="仿宋"/>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②细颗粒物浓度、空气质量优良天数比例、重度及以上污染天数比例、优良水体比例、地表水达到或好于Ⅲ类水体比例、地下水优良水质比例根据《环境空气质量标准》（GB3095-2026）和“十五五”国家地表水、地下水生态环境监测断面（点位）测算。③非法倾倒和非法处置固体废物事件发生率按国家要求的时间节点纳入管理。④“</w:t>
            </w:r>
            <w:r>
              <w:rPr>
                <w:rFonts w:hint="eastAsia" w:ascii="Times New Roman" w:hAnsi="Times New Roman" w:eastAsia="仿宋"/>
                <w:color w:val="auto"/>
                <w:szCs w:val="21"/>
                <w:highlight w:val="none"/>
              </w:rPr>
              <w:t>-</w:t>
            </w:r>
            <w:r>
              <w:rPr>
                <w:rFonts w:hint="eastAsia" w:ascii="Times New Roman" w:hAnsi="Times New Roman" w:eastAsia="仿宋"/>
                <w:color w:val="auto"/>
                <w:szCs w:val="21"/>
                <w:highlight w:val="none"/>
                <w:lang w:eastAsia="zh-CN"/>
              </w:rPr>
              <w:t>”</w:t>
            </w:r>
            <w:r>
              <w:rPr>
                <w:rFonts w:hint="eastAsia" w:ascii="Times New Roman" w:hAnsi="Times New Roman" w:eastAsia="仿宋"/>
                <w:color w:val="auto"/>
                <w:szCs w:val="21"/>
                <w:highlight w:val="none"/>
                <w:lang w:val="en-US" w:eastAsia="zh-CN"/>
              </w:rPr>
              <w:t>为无可公开数值。</w:t>
            </w:r>
          </w:p>
        </w:tc>
      </w:tr>
    </w:tbl>
    <w:p>
      <w:pPr>
        <w:pStyle w:val="3"/>
        <w:keepNext w:val="0"/>
        <w:keepLines w:val="0"/>
        <w:pageBreakBefore w:val="0"/>
        <w:widowControl w:val="0"/>
        <w:kinsoku/>
        <w:wordWrap/>
        <w:overflowPunct/>
        <w:topLinePunct w:val="0"/>
        <w:autoSpaceDE/>
        <w:autoSpaceDN/>
        <w:bidi w:val="0"/>
        <w:adjustRightInd/>
        <w:snapToGrid/>
        <w:spacing w:before="157" w:beforeLines="50" w:after="120" w:line="560" w:lineRule="exact"/>
        <w:jc w:val="center"/>
        <w:textAlignment w:val="auto"/>
        <w:rPr>
          <w:rFonts w:hint="eastAsia" w:ascii="Times New Roman" w:hAnsi="Times New Roman" w:eastAsia="黑体" w:cs="Times New Roman"/>
          <w:b w:val="0"/>
          <w:bCs/>
          <w:color w:val="auto"/>
          <w:sz w:val="32"/>
          <w:szCs w:val="32"/>
          <w:highlight w:val="none"/>
          <w:lang w:val="en-US" w:eastAsia="zh-CN"/>
        </w:rPr>
      </w:pPr>
      <w:bookmarkStart w:id="54" w:name="_Toc14622"/>
      <w:bookmarkStart w:id="55" w:name="_Toc28708"/>
      <w:bookmarkStart w:id="56" w:name="_Toc24039"/>
      <w:bookmarkStart w:id="57" w:name="OLE_LINK91"/>
      <w:bookmarkStart w:id="58" w:name="OLE_LINK96"/>
    </w:p>
    <w:p>
      <w:pPr>
        <w:pStyle w:val="3"/>
        <w:keepNext w:val="0"/>
        <w:keepLines w:val="0"/>
        <w:pageBreakBefore w:val="0"/>
        <w:widowControl w:val="0"/>
        <w:kinsoku/>
        <w:wordWrap/>
        <w:overflowPunct/>
        <w:topLinePunct w:val="0"/>
        <w:autoSpaceDE/>
        <w:autoSpaceDN/>
        <w:bidi w:val="0"/>
        <w:adjustRightInd/>
        <w:snapToGrid/>
        <w:spacing w:before="157" w:beforeLines="50" w:after="120" w:line="560" w:lineRule="exact"/>
        <w:jc w:val="center"/>
        <w:textAlignment w:val="auto"/>
        <w:rPr>
          <w:rFonts w:hint="eastAsia" w:ascii="Times New Roman" w:hAnsi="Times New Roman" w:eastAsia="黑体" w:cs="Times New Roman"/>
          <w:b w:val="0"/>
          <w:bCs/>
          <w:color w:val="auto"/>
          <w:sz w:val="32"/>
          <w:szCs w:val="32"/>
          <w:highlight w:val="none"/>
          <w:lang w:val="en-US" w:eastAsia="zh-CN"/>
        </w:rPr>
      </w:pPr>
      <w:r>
        <w:rPr>
          <w:rFonts w:hint="eastAsia" w:ascii="Times New Roman" w:hAnsi="Times New Roman" w:eastAsia="黑体" w:cs="Times New Roman"/>
          <w:b w:val="0"/>
          <w:bCs/>
          <w:color w:val="auto"/>
          <w:sz w:val="32"/>
          <w:szCs w:val="32"/>
          <w:highlight w:val="none"/>
          <w:lang w:val="en-US" w:eastAsia="zh-CN"/>
        </w:rPr>
        <w:t xml:space="preserve">第二章  </w:t>
      </w:r>
      <w:bookmarkStart w:id="59" w:name="OLE_LINK50"/>
      <w:r>
        <w:rPr>
          <w:rFonts w:hint="eastAsia" w:ascii="Times New Roman" w:hAnsi="Times New Roman" w:eastAsia="黑体" w:cs="Times New Roman"/>
          <w:b w:val="0"/>
          <w:bCs/>
          <w:color w:val="auto"/>
          <w:sz w:val="32"/>
          <w:szCs w:val="32"/>
          <w:highlight w:val="none"/>
          <w:lang w:val="en-US" w:eastAsia="zh-CN"/>
        </w:rPr>
        <w:t>深入推进生态系统优化</w:t>
      </w:r>
      <w:bookmarkEnd w:id="54"/>
      <w:bookmarkEnd w:id="55"/>
      <w:bookmarkEnd w:id="56"/>
      <w:bookmarkEnd w:id="59"/>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60" w:name="_Toc29567"/>
      <w:bookmarkStart w:id="61" w:name="OLE_LINK6"/>
      <w:bookmarkStart w:id="62" w:name="OLE_LINK37"/>
      <w:bookmarkStart w:id="63" w:name="OLE_LINK187"/>
      <w:r>
        <w:rPr>
          <w:rFonts w:hint="eastAsia" w:ascii="楷体" w:hAnsi="楷体" w:eastAsia="楷体" w:cs="楷体"/>
          <w:b w:val="0"/>
          <w:bCs w:val="0"/>
          <w:color w:val="auto"/>
          <w:sz w:val="32"/>
          <w:szCs w:val="32"/>
          <w:highlight w:val="none"/>
          <w:lang w:val="en-US" w:eastAsia="zh-CN"/>
        </w:rPr>
        <w:t xml:space="preserve">第一节 </w:t>
      </w:r>
      <w:bookmarkStart w:id="64" w:name="OLE_LINK89"/>
      <w:r>
        <w:rPr>
          <w:rFonts w:hint="eastAsia" w:ascii="楷体" w:hAnsi="楷体" w:eastAsia="楷体" w:cs="楷体"/>
          <w:b w:val="0"/>
          <w:bCs w:val="0"/>
          <w:color w:val="auto"/>
          <w:sz w:val="32"/>
          <w:szCs w:val="32"/>
          <w:highlight w:val="none"/>
          <w:lang w:val="en-US" w:eastAsia="zh-CN"/>
        </w:rPr>
        <w:t>持续提升祁连山生态保护水平</w:t>
      </w:r>
      <w:bookmarkEnd w:id="60"/>
      <w:bookmarkEnd w:id="64"/>
    </w:p>
    <w:p>
      <w:pPr>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00" w:firstLineChars="200"/>
        <w:jc w:val="left"/>
        <w:textAlignment w:val="auto"/>
        <w:rPr>
          <w:rFonts w:hint="eastAsia" w:ascii="楷体" w:hAnsi="楷体" w:eastAsia="楷体" w:cs="楷体"/>
          <w:b w:val="0"/>
          <w:bCs w:val="0"/>
          <w:color w:val="auto"/>
          <w:sz w:val="32"/>
          <w:szCs w:val="32"/>
          <w:highlight w:val="none"/>
          <w:lang w:val="en-US" w:eastAsia="zh-CN"/>
        </w:rPr>
      </w:pPr>
      <w:bookmarkStart w:id="65" w:name="OLE_LINK93"/>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实施森林草原扩面增效计划，实施林草湿荒一体化保护修复、祁连山北麓水源涵养与生态保护修复等“三北”工程重点项目，持续提高水源涵养能力，强化冰川、雪山、冻土带、高山草甸保护。推进祁连山浅山区水土流失治理，加强人为水土流失监管。统筹推进山丹马场区域生态系统保护，推动转型发展。</w:t>
      </w:r>
      <w:bookmarkEnd w:id="65"/>
      <w:bookmarkStart w:id="66" w:name="OLE_LINK100"/>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严格祁连山国家级自然保护区和祁连山国家公园甘肃试点片区常态化监管，加强日常巡查检查，扎实开展祁连山“守护”专项行动，强化跨区域联合执法和多部门协同执法检查，着力健全祁连山生态保护机制，完善祁连生态警务工作机制，加强卫星遥感等新技术应用，高效推进问题整改，巩固提升生态保护修复成效。</w:t>
      </w:r>
      <w:bookmarkEnd w:id="66"/>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67" w:name="OLE_LINK38"/>
      <w:bookmarkStart w:id="68" w:name="_Toc10361"/>
      <w:r>
        <w:rPr>
          <w:rFonts w:hint="eastAsia" w:ascii="楷体" w:hAnsi="楷体" w:eastAsia="楷体" w:cs="楷体"/>
          <w:b w:val="0"/>
          <w:bCs w:val="0"/>
          <w:color w:val="auto"/>
          <w:sz w:val="32"/>
          <w:szCs w:val="32"/>
          <w:highlight w:val="none"/>
          <w:lang w:val="en-US" w:eastAsia="zh-CN"/>
        </w:rPr>
        <w:t xml:space="preserve">第二节 </w:t>
      </w:r>
      <w:bookmarkEnd w:id="67"/>
      <w:bookmarkStart w:id="69" w:name="OLE_LINK101"/>
      <w:r>
        <w:rPr>
          <w:rFonts w:hint="eastAsia" w:ascii="楷体" w:hAnsi="楷体" w:eastAsia="楷体" w:cs="楷体"/>
          <w:b w:val="0"/>
          <w:bCs w:val="0"/>
          <w:color w:val="auto"/>
          <w:sz w:val="32"/>
          <w:szCs w:val="32"/>
          <w:highlight w:val="none"/>
          <w:lang w:val="en-US" w:eastAsia="zh-CN"/>
        </w:rPr>
        <w:t>实施重要生态系统保护和修复</w:t>
      </w:r>
      <w:bookmarkEnd w:id="68"/>
      <w:bookmarkEnd w:id="69"/>
    </w:p>
    <w:bookmarkEnd w:id="61"/>
    <w:p>
      <w:pPr>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pPr>
      <w:bookmarkStart w:id="70" w:name="OLE_LINK120"/>
      <w:bookmarkStart w:id="71" w:name="OLE_LINK102"/>
      <w:bookmarkStart w:id="72" w:name="OLE_LINK118"/>
      <w:bookmarkStart w:id="73" w:name="OLE_LINK64"/>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加强</w:t>
      </w:r>
      <w:bookmarkStart w:id="74" w:name="OLE_LINK110"/>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黑河流域保护治理</w:t>
      </w:r>
      <w:bookmarkEnd w:id="70"/>
      <w:bookmarkEnd w:id="74"/>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，持续推进黑河国际重要湿地保护和系统治理，统筹</w:t>
      </w:r>
      <w:r>
        <w:rPr>
          <w:rFonts w:hint="eastAsia" w:ascii="仿宋" w:hAnsi="仿宋" w:eastAsia="仿宋" w:cs="仿宋"/>
          <w:b w:val="0"/>
          <w:bCs w:val="0"/>
          <w:color w:val="auto"/>
          <w:kern w:val="0"/>
          <w:sz w:val="30"/>
          <w:szCs w:val="30"/>
          <w:highlight w:val="none"/>
          <w:shd w:val="clear" w:fill="FFFFFF"/>
          <w:lang w:val="en-US" w:eastAsia="zh-CN" w:bidi="ar"/>
        </w:rPr>
        <w:t>干支流综合治理，提升黑河生态系统功能。实施黑河母亲河复苏行动，</w:t>
      </w:r>
      <w:bookmarkStart w:id="75" w:name="OLE_LINK191"/>
      <w:bookmarkStart w:id="76" w:name="OLE_LINK189"/>
      <w:r>
        <w:rPr>
          <w:rFonts w:hint="eastAsia" w:ascii="仿宋" w:hAnsi="仿宋" w:eastAsia="仿宋" w:cs="仿宋"/>
          <w:b w:val="0"/>
          <w:bCs w:val="0"/>
          <w:color w:val="auto"/>
          <w:kern w:val="0"/>
          <w:sz w:val="30"/>
          <w:szCs w:val="30"/>
          <w:highlight w:val="none"/>
          <w:shd w:val="clear" w:fill="FFFFFF"/>
          <w:lang w:val="en-US" w:eastAsia="zh-CN" w:bidi="ar"/>
        </w:rPr>
        <w:t>完成黑河年度水量调度任务</w:t>
      </w:r>
      <w:bookmarkStart w:id="77" w:name="OLE_LINK190"/>
      <w:r>
        <w:rPr>
          <w:rFonts w:hint="eastAsia" w:ascii="仿宋" w:hAnsi="仿宋" w:eastAsia="仿宋" w:cs="仿宋"/>
          <w:b w:val="0"/>
          <w:bCs w:val="0"/>
          <w:color w:val="auto"/>
          <w:kern w:val="0"/>
          <w:sz w:val="30"/>
          <w:szCs w:val="30"/>
          <w:highlight w:val="none"/>
          <w:shd w:val="clear" w:fill="FFFFFF"/>
          <w:lang w:val="en-US" w:eastAsia="zh-CN" w:bidi="ar"/>
        </w:rPr>
        <w:t>，全力保障</w:t>
      </w:r>
      <w:bookmarkEnd w:id="75"/>
      <w:bookmarkEnd w:id="77"/>
      <w:r>
        <w:rPr>
          <w:rFonts w:hint="eastAsia" w:ascii="仿宋" w:hAnsi="仿宋" w:eastAsia="仿宋" w:cs="仿宋"/>
          <w:b w:val="0"/>
          <w:bCs w:val="0"/>
          <w:color w:val="auto"/>
          <w:kern w:val="0"/>
          <w:sz w:val="30"/>
          <w:szCs w:val="30"/>
          <w:highlight w:val="none"/>
          <w:shd w:val="clear" w:fill="FFFFFF"/>
          <w:lang w:val="en-US" w:eastAsia="zh-CN" w:bidi="ar"/>
        </w:rPr>
        <w:t>正义峡断面下泄量。</w:t>
      </w:r>
      <w:bookmarkEnd w:id="71"/>
      <w:bookmarkEnd w:id="76"/>
      <w:bookmarkStart w:id="78" w:name="OLE_LINK121"/>
      <w:bookmarkStart w:id="79" w:name="OLE_LINK17"/>
      <w:r>
        <w:rPr>
          <w:rFonts w:hint="eastAsia" w:ascii="仿宋" w:hAnsi="仿宋" w:eastAsia="仿宋" w:cs="仿宋"/>
          <w:b w:val="0"/>
          <w:bCs w:val="0"/>
          <w:color w:val="auto"/>
          <w:kern w:val="0"/>
          <w:sz w:val="30"/>
          <w:szCs w:val="30"/>
          <w:highlight w:val="none"/>
          <w:shd w:val="clear" w:fill="FFFFFF"/>
          <w:lang w:val="en-US" w:eastAsia="zh-CN" w:bidi="ar"/>
        </w:rPr>
        <w:t>推动</w:t>
      </w:r>
      <w:bookmarkStart w:id="80" w:name="OLE_LINK107"/>
      <w:r>
        <w:rPr>
          <w:rFonts w:hint="eastAsia" w:ascii="仿宋" w:hAnsi="仿宋" w:eastAsia="仿宋" w:cs="仿宋"/>
          <w:b w:val="0"/>
          <w:bCs w:val="0"/>
          <w:color w:val="auto"/>
          <w:kern w:val="0"/>
          <w:sz w:val="30"/>
          <w:szCs w:val="30"/>
          <w:highlight w:val="none"/>
          <w:shd w:val="clear" w:fill="FFFFFF"/>
          <w:lang w:val="en-US" w:eastAsia="zh-CN" w:bidi="ar"/>
        </w:rPr>
        <w:t>北部防风固沙带建设</w:t>
      </w:r>
      <w:bookmarkEnd w:id="72"/>
      <w:bookmarkEnd w:id="78"/>
      <w:bookmarkEnd w:id="80"/>
      <w:bookmarkStart w:id="81" w:name="OLE_LINK67"/>
      <w:r>
        <w:rPr>
          <w:rFonts w:hint="eastAsia" w:ascii="仿宋" w:hAnsi="仿宋" w:eastAsia="仿宋" w:cs="仿宋"/>
          <w:b w:val="0"/>
          <w:bCs w:val="0"/>
          <w:color w:val="auto"/>
          <w:kern w:val="0"/>
          <w:sz w:val="30"/>
          <w:szCs w:val="30"/>
          <w:highlight w:val="none"/>
          <w:shd w:val="clear" w:fill="FFFFFF"/>
          <w:lang w:val="en-US" w:eastAsia="zh-CN" w:bidi="ar"/>
        </w:rPr>
        <w:t>，营造乔灌草相结合的防风固沙林网林带及沙漠锁边林草带，有效治理25个重点风沙口和280公里风沙线，积极探索“光伏治沙”等生态治理模式。</w:t>
      </w:r>
      <w:bookmarkEnd w:id="79"/>
      <w:bookmarkEnd w:id="81"/>
      <w:bookmarkStart w:id="82" w:name="OLE_LINK162"/>
      <w:bookmarkStart w:id="83" w:name="OLE_LINK124"/>
      <w:bookmarkStart w:id="84" w:name="OLE_LINK112"/>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深入实施“百村万树千里林”绿色工程，推动“绿满陇原”行动落地见效，一体推进城乡绿化美化，加强绿色廊道与农田林网建设，开展全民义务植树。加强天然林、公益林管护，完善落实草原禁牧休牧和草畜平衡制度，强化森林草原防灭火。</w:t>
      </w:r>
      <w:bookmarkEnd w:id="82"/>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持续开展矿业权生态环境问题治理“回头看”，加强历史遗留矿山生态修复，有序推进国家、省级绿色矿山建设。</w:t>
      </w:r>
      <w:bookmarkEnd w:id="62"/>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开展地下水超采管控治理。</w:t>
      </w:r>
    </w:p>
    <w:bookmarkEnd w:id="73"/>
    <w:bookmarkEnd w:id="83"/>
    <w:bookmarkEnd w:id="84"/>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 xml:space="preserve">第三节 </w:t>
      </w:r>
      <w:bookmarkStart w:id="85" w:name="OLE_LINK117"/>
      <w:r>
        <w:rPr>
          <w:rFonts w:hint="eastAsia" w:ascii="楷体" w:hAnsi="楷体" w:eastAsia="楷体" w:cs="楷体"/>
          <w:b w:val="0"/>
          <w:bCs w:val="0"/>
          <w:color w:val="auto"/>
          <w:sz w:val="32"/>
          <w:szCs w:val="32"/>
          <w:highlight w:val="none"/>
          <w:lang w:val="en-US" w:eastAsia="zh-CN"/>
        </w:rPr>
        <w:t>加强生态保护修复监管</w:t>
      </w:r>
      <w:bookmarkEnd w:id="85"/>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86" w:name="OLE_LINK114"/>
      <w:bookmarkStart w:id="87" w:name="OLE_LINK119"/>
      <w:bookmarkStart w:id="88" w:name="OLE_LINK13"/>
      <w:r>
        <w:rPr>
          <w:rFonts w:hint="eastAsia" w:ascii="仿宋" w:hAnsi="仿宋" w:eastAsia="仿宋" w:cs="仿宋"/>
          <w:i w:val="0"/>
          <w:iCs w:val="0"/>
          <w:caps w:val="0"/>
          <w:color w:val="auto"/>
          <w:spacing w:val="0"/>
          <w:kern w:val="0"/>
          <w:sz w:val="30"/>
          <w:szCs w:val="30"/>
          <w:highlight w:val="none"/>
          <w:shd w:val="clear" w:fill="FFFFFF"/>
          <w:lang w:val="en-US" w:eastAsia="zh-CN" w:bidi="ar"/>
        </w:rPr>
        <w:t>严守生态保护红线，强化从源头准入到末端修复的全生命周期管理机制，加快推动自然资源管理和国土空间规划一张图应用，全面提升国土空间治理效能，加大生态保护红线内违法违规问题排查整治力度，筑牢国土空间安全底线。</w:t>
      </w:r>
      <w:bookmarkEnd w:id="86"/>
      <w:bookmarkEnd w:id="87"/>
      <w:bookmarkEnd w:id="88"/>
      <w:bookmarkStart w:id="89" w:name="OLE_LINK16"/>
      <w:bookmarkStart w:id="90" w:name="OLE_LINK122"/>
      <w:r>
        <w:rPr>
          <w:rFonts w:hint="eastAsia" w:ascii="仿宋" w:hAnsi="仿宋" w:eastAsia="仿宋" w:cs="仿宋"/>
          <w:i w:val="0"/>
          <w:iCs w:val="0"/>
          <w:caps w:val="0"/>
          <w:color w:val="auto"/>
          <w:spacing w:val="0"/>
          <w:kern w:val="0"/>
          <w:sz w:val="30"/>
          <w:szCs w:val="30"/>
          <w:highlight w:val="none"/>
          <w:shd w:val="clear" w:fill="FFFFFF"/>
          <w:lang w:val="en-US" w:eastAsia="zh-CN" w:bidi="ar"/>
        </w:rPr>
        <w:t>构建以国家公园为主体、自然保护区为基础、各类自然公园为补充的自然保护地体系，</w:t>
      </w:r>
      <w:bookmarkEnd w:id="89"/>
      <w:bookmarkStart w:id="91" w:name="OLE_LINK115"/>
      <w:bookmarkStart w:id="92" w:name="OLE_LINK25"/>
      <w:r>
        <w:rPr>
          <w:rFonts w:hint="eastAsia" w:ascii="仿宋" w:hAnsi="仿宋" w:eastAsia="仿宋" w:cs="仿宋"/>
          <w:color w:val="auto"/>
          <w:sz w:val="30"/>
          <w:szCs w:val="30"/>
          <w:lang w:val="en-US" w:eastAsia="zh-CN"/>
        </w:rPr>
        <w:t>积极配合</w:t>
      </w:r>
      <w:r>
        <w:rPr>
          <w:rFonts w:hint="eastAsia" w:ascii="仿宋" w:hAnsi="仿宋" w:eastAsia="仿宋" w:cs="仿宋"/>
          <w:color w:val="auto"/>
          <w:sz w:val="30"/>
          <w:szCs w:val="30"/>
        </w:rPr>
        <w:t>推进祁连山国家公园设立</w:t>
      </w:r>
      <w:r>
        <w:rPr>
          <w:rFonts w:hint="eastAsia" w:ascii="仿宋" w:hAnsi="仿宋" w:eastAsia="仿宋" w:cs="仿宋"/>
          <w:color w:val="auto"/>
          <w:sz w:val="30"/>
          <w:szCs w:val="30"/>
          <w:lang w:eastAsia="zh-CN"/>
        </w:rPr>
        <w:t>，</w:t>
      </w:r>
      <w:bookmarkEnd w:id="91"/>
      <w:bookmarkStart w:id="93" w:name="OLE_LINK116"/>
      <w:bookmarkStart w:id="94" w:name="OLE_LINK47"/>
      <w:r>
        <w:rPr>
          <w:rFonts w:hint="eastAsia" w:ascii="仿宋" w:hAnsi="仿宋" w:eastAsia="仿宋" w:cs="仿宋"/>
          <w:i w:val="0"/>
          <w:iCs w:val="0"/>
          <w:caps w:val="0"/>
          <w:color w:val="auto"/>
          <w:spacing w:val="0"/>
          <w:kern w:val="0"/>
          <w:sz w:val="30"/>
          <w:szCs w:val="30"/>
          <w:highlight w:val="none"/>
          <w:shd w:val="clear" w:fill="FFFFFF"/>
          <w:lang w:val="en-US" w:eastAsia="zh-CN" w:bidi="ar"/>
        </w:rPr>
        <w:t>有序开展自然保护地整合优化和勘界立标，</w:t>
      </w:r>
      <w:bookmarkEnd w:id="92"/>
      <w:bookmarkEnd w:id="93"/>
      <w:r>
        <w:rPr>
          <w:rFonts w:hint="eastAsia" w:ascii="仿宋" w:hAnsi="仿宋" w:eastAsia="仿宋" w:cs="仿宋"/>
          <w:i w:val="0"/>
          <w:iCs w:val="0"/>
          <w:caps w:val="0"/>
          <w:color w:val="auto"/>
          <w:spacing w:val="0"/>
          <w:kern w:val="0"/>
          <w:sz w:val="30"/>
          <w:szCs w:val="30"/>
          <w:highlight w:val="none"/>
          <w:shd w:val="clear" w:fill="FFFFFF"/>
          <w:lang w:val="en-US" w:eastAsia="zh-CN" w:bidi="ar"/>
        </w:rPr>
        <w:t>加强基础设施配套建设，持续提升综合管理水平。</w:t>
      </w:r>
      <w:bookmarkEnd w:id="90"/>
      <w:bookmarkEnd w:id="94"/>
      <w:bookmarkStart w:id="95" w:name="OLE_LINK123"/>
      <w:r>
        <w:rPr>
          <w:rFonts w:hint="default" w:ascii="仿宋" w:hAnsi="仿宋" w:eastAsia="仿宋" w:cs="仿宋"/>
          <w:i w:val="0"/>
          <w:iCs w:val="0"/>
          <w:caps w:val="0"/>
          <w:color w:val="auto"/>
          <w:spacing w:val="0"/>
          <w:kern w:val="0"/>
          <w:sz w:val="30"/>
          <w:szCs w:val="30"/>
          <w:highlight w:val="none"/>
          <w:shd w:val="clear" w:fill="FFFFFF"/>
          <w:lang w:val="en-US" w:eastAsia="zh-CN" w:bidi="ar"/>
        </w:rPr>
        <w:t>持续推进“绿盾”重要生态空间强化监督，健全自然保护地、生态保护红线生态环境问题监督机制</w:t>
      </w:r>
      <w:r>
        <w:rPr>
          <w:rFonts w:hint="eastAsia" w:ascii="仿宋" w:hAnsi="仿宋" w:eastAsia="仿宋" w:cs="仿宋"/>
          <w:i w:val="0"/>
          <w:iCs w:val="0"/>
          <w:caps w:val="0"/>
          <w:color w:val="auto"/>
          <w:spacing w:val="0"/>
          <w:kern w:val="0"/>
          <w:sz w:val="30"/>
          <w:szCs w:val="30"/>
          <w:highlight w:val="none"/>
          <w:shd w:val="clear" w:fill="FFFFFF"/>
          <w:lang w:val="en-US" w:eastAsia="zh-CN" w:bidi="ar"/>
        </w:rPr>
        <w:t>。定期开展</w:t>
      </w:r>
      <w:r>
        <w:rPr>
          <w:rFonts w:hint="default" w:ascii="仿宋" w:hAnsi="仿宋" w:eastAsia="仿宋" w:cs="仿宋"/>
          <w:i w:val="0"/>
          <w:iCs w:val="0"/>
          <w:caps w:val="0"/>
          <w:color w:val="auto"/>
          <w:spacing w:val="0"/>
          <w:kern w:val="0"/>
          <w:sz w:val="30"/>
          <w:szCs w:val="30"/>
          <w:highlight w:val="none"/>
          <w:shd w:val="clear" w:fill="FFFFFF"/>
          <w:lang w:val="en-US" w:eastAsia="zh-CN" w:bidi="ar"/>
        </w:rPr>
        <w:t>山水林田湖草沙一体化保护和修复工程、“三北”工程等重大生态工程成效评估</w:t>
      </w:r>
      <w:r>
        <w:rPr>
          <w:rFonts w:hint="eastAsia" w:ascii="仿宋" w:hAnsi="仿宋" w:eastAsia="仿宋" w:cs="仿宋"/>
          <w:i w:val="0"/>
          <w:iCs w:val="0"/>
          <w:caps w:val="0"/>
          <w:color w:val="auto"/>
          <w:spacing w:val="0"/>
          <w:kern w:val="0"/>
          <w:sz w:val="30"/>
          <w:szCs w:val="30"/>
          <w:highlight w:val="none"/>
          <w:shd w:val="clear" w:fill="FFFFFF"/>
          <w:lang w:val="en-US" w:eastAsia="zh-CN" w:bidi="ar"/>
        </w:rPr>
        <w:t>，实施</w:t>
      </w:r>
      <w:r>
        <w:rPr>
          <w:rFonts w:hint="default" w:ascii="仿宋" w:hAnsi="仿宋" w:eastAsia="仿宋" w:cs="仿宋"/>
          <w:i w:val="0"/>
          <w:iCs w:val="0"/>
          <w:caps w:val="0"/>
          <w:color w:val="auto"/>
          <w:spacing w:val="0"/>
          <w:kern w:val="0"/>
          <w:sz w:val="30"/>
          <w:szCs w:val="30"/>
          <w:highlight w:val="none"/>
          <w:shd w:val="clear" w:fill="FFFFFF"/>
          <w:lang w:val="en-US" w:eastAsia="zh-CN" w:bidi="ar"/>
        </w:rPr>
        <w:t>自然保护地、生态保护红线、生物多样性等保护</w:t>
      </w:r>
      <w:r>
        <w:rPr>
          <w:rFonts w:hint="eastAsia" w:ascii="仿宋" w:hAnsi="仿宋" w:eastAsia="仿宋" w:cs="仿宋"/>
          <w:i w:val="0"/>
          <w:iCs w:val="0"/>
          <w:caps w:val="0"/>
          <w:color w:val="auto"/>
          <w:spacing w:val="0"/>
          <w:kern w:val="0"/>
          <w:sz w:val="30"/>
          <w:szCs w:val="30"/>
          <w:highlight w:val="none"/>
          <w:shd w:val="clear" w:fill="FFFFFF"/>
          <w:lang w:val="en-US" w:eastAsia="zh-CN" w:bidi="ar"/>
        </w:rPr>
        <w:t>修复</w:t>
      </w:r>
      <w:r>
        <w:rPr>
          <w:rFonts w:hint="default" w:ascii="仿宋" w:hAnsi="仿宋" w:eastAsia="仿宋" w:cs="仿宋"/>
          <w:i w:val="0"/>
          <w:iCs w:val="0"/>
          <w:caps w:val="0"/>
          <w:color w:val="auto"/>
          <w:spacing w:val="0"/>
          <w:kern w:val="0"/>
          <w:sz w:val="30"/>
          <w:szCs w:val="30"/>
          <w:highlight w:val="none"/>
          <w:shd w:val="clear" w:fill="FFFFFF"/>
          <w:lang w:val="en-US" w:eastAsia="zh-CN" w:bidi="ar"/>
        </w:rPr>
        <w:t>成效评估</w:t>
      </w:r>
      <w:r>
        <w:rPr>
          <w:rFonts w:hint="eastAsia" w:ascii="仿宋" w:hAnsi="仿宋" w:eastAsia="仿宋" w:cs="仿宋"/>
          <w:i w:val="0"/>
          <w:iCs w:val="0"/>
          <w:caps w:val="0"/>
          <w:color w:val="auto"/>
          <w:spacing w:val="0"/>
          <w:kern w:val="0"/>
          <w:sz w:val="30"/>
          <w:szCs w:val="30"/>
          <w:highlight w:val="none"/>
          <w:shd w:val="clear" w:fill="FFFFFF"/>
          <w:lang w:val="en-US" w:eastAsia="zh-CN" w:bidi="ar"/>
        </w:rPr>
        <w:t>。</w:t>
      </w:r>
      <w:bookmarkEnd w:id="95"/>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96" w:name="_Toc17019"/>
      <w:r>
        <w:rPr>
          <w:rFonts w:hint="eastAsia" w:ascii="楷体" w:hAnsi="楷体" w:eastAsia="楷体" w:cs="楷体"/>
          <w:b w:val="0"/>
          <w:bCs w:val="0"/>
          <w:color w:val="auto"/>
          <w:sz w:val="32"/>
          <w:szCs w:val="32"/>
          <w:highlight w:val="none"/>
          <w:lang w:val="en-US" w:eastAsia="zh-CN"/>
        </w:rPr>
        <w:t xml:space="preserve">第四节 </w:t>
      </w:r>
      <w:bookmarkStart w:id="97" w:name="OLE_LINK125"/>
      <w:r>
        <w:rPr>
          <w:rFonts w:hint="eastAsia" w:ascii="楷体" w:hAnsi="楷体" w:eastAsia="楷体" w:cs="楷体"/>
          <w:b w:val="0"/>
          <w:bCs w:val="0"/>
          <w:color w:val="auto"/>
          <w:sz w:val="32"/>
          <w:szCs w:val="32"/>
          <w:highlight w:val="none"/>
          <w:lang w:val="en-US" w:eastAsia="zh-CN"/>
        </w:rPr>
        <w:t>提升生物多样性保护水平</w:t>
      </w:r>
      <w:bookmarkEnd w:id="96"/>
      <w:bookmarkEnd w:id="97"/>
    </w:p>
    <w:p>
      <w:pPr>
        <w:pStyle w:val="2"/>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98" w:name="OLE_LINK126"/>
      <w:bookmarkStart w:id="99" w:name="OLE_LINK51"/>
      <w:r>
        <w:rPr>
          <w:rFonts w:hint="eastAsia" w:ascii="仿宋" w:hAnsi="仿宋" w:eastAsia="仿宋" w:cs="仿宋"/>
          <w:color w:val="auto"/>
          <w:kern w:val="0"/>
          <w:sz w:val="30"/>
          <w:szCs w:val="30"/>
          <w:highlight w:val="none"/>
          <w:shd w:val="clear" w:fill="FFFFFF"/>
          <w:lang w:val="en-US" w:eastAsia="zh-CN" w:bidi="ar"/>
        </w:rPr>
        <w:t>以雪豹、黑鹳、荒漠猫等珍稀濒危野生动物及祁连山特有高山植物为重点，开展重要生物遗传资源调查监测，</w:t>
      </w:r>
      <w:r>
        <w:rPr>
          <w:rFonts w:hint="eastAsia" w:ascii="仿宋" w:hAnsi="仿宋" w:eastAsia="仿宋" w:cs="仿宋"/>
          <w:i w:val="0"/>
          <w:iCs w:val="0"/>
          <w:caps w:val="0"/>
          <w:color w:val="auto"/>
          <w:spacing w:val="0"/>
          <w:kern w:val="0"/>
          <w:sz w:val="30"/>
          <w:szCs w:val="30"/>
          <w:highlight w:val="none"/>
          <w:shd w:val="clear" w:fill="FFFFFF"/>
          <w:lang w:val="en-US" w:eastAsia="zh-CN" w:bidi="ar"/>
        </w:rPr>
        <w:t>科学评估典型生态系统生境质量。</w:t>
      </w:r>
      <w:bookmarkEnd w:id="98"/>
      <w:bookmarkStart w:id="100" w:name="OLE_LINK130"/>
      <w:bookmarkStart w:id="101" w:name="OLE_LINK129"/>
      <w:r>
        <w:rPr>
          <w:rFonts w:hint="eastAsia" w:ascii="仿宋" w:hAnsi="仿宋" w:eastAsia="仿宋" w:cs="仿宋"/>
          <w:i w:val="0"/>
          <w:iCs w:val="0"/>
          <w:caps w:val="0"/>
          <w:color w:val="auto"/>
          <w:spacing w:val="0"/>
          <w:kern w:val="0"/>
          <w:sz w:val="30"/>
          <w:szCs w:val="30"/>
          <w:highlight w:val="none"/>
          <w:shd w:val="clear" w:fill="FFFFFF"/>
          <w:lang w:val="en-US" w:eastAsia="zh-CN" w:bidi="ar"/>
        </w:rPr>
        <w:t>加大雪豹、白唇鹿等珍稀濒危及特有物种“三场一通道”保护力度，</w:t>
      </w:r>
      <w:r>
        <w:rPr>
          <w:rFonts w:hint="eastAsia" w:ascii="仿宋" w:hAnsi="仿宋" w:eastAsia="仿宋" w:cs="仿宋"/>
          <w:color w:val="auto"/>
          <w:kern w:val="0"/>
          <w:sz w:val="30"/>
          <w:szCs w:val="30"/>
          <w:highlight w:val="none"/>
          <w:shd w:val="clear" w:fill="FFFFFF"/>
          <w:lang w:val="en-US" w:eastAsia="zh-CN" w:bidi="ar"/>
        </w:rPr>
        <w:t>推动濒危野生动植物抢救性保护</w:t>
      </w:r>
      <w:bookmarkEnd w:id="100"/>
      <w:r>
        <w:rPr>
          <w:rFonts w:hint="eastAsia" w:ascii="仿宋" w:hAnsi="仿宋" w:eastAsia="仿宋" w:cs="仿宋"/>
          <w:color w:val="auto"/>
          <w:kern w:val="0"/>
          <w:sz w:val="30"/>
          <w:szCs w:val="30"/>
          <w:highlight w:val="none"/>
          <w:shd w:val="clear" w:fill="FFFFFF"/>
          <w:lang w:val="en-US" w:eastAsia="zh-CN" w:bidi="ar"/>
        </w:rPr>
        <w:t>，实施重点流域生物多样性保护、临泽县退化湿地修复及生物多样性生态修复、高台县农业野生植物（肉苁蓉）原生境保护区建设等工程。健全生物安全监管预警防控体系，</w:t>
      </w:r>
      <w:bookmarkStart w:id="102" w:name="OLE_LINK131"/>
      <w:r>
        <w:rPr>
          <w:rFonts w:hint="eastAsia" w:ascii="仿宋" w:hAnsi="仿宋" w:eastAsia="仿宋" w:cs="仿宋"/>
          <w:color w:val="auto"/>
          <w:kern w:val="0"/>
          <w:sz w:val="30"/>
          <w:szCs w:val="30"/>
          <w:highlight w:val="none"/>
          <w:shd w:val="clear" w:fill="FFFFFF"/>
          <w:lang w:val="en-US" w:eastAsia="zh-CN" w:bidi="ar"/>
        </w:rPr>
        <w:t>严防外来物种入侵风险</w:t>
      </w:r>
      <w:bookmarkEnd w:id="99"/>
      <w:bookmarkEnd w:id="102"/>
      <w:r>
        <w:rPr>
          <w:rFonts w:hint="eastAsia" w:ascii="仿宋" w:hAnsi="仿宋" w:eastAsia="仿宋" w:cs="仿宋"/>
          <w:color w:val="auto"/>
          <w:kern w:val="0"/>
          <w:sz w:val="30"/>
          <w:szCs w:val="30"/>
          <w:highlight w:val="none"/>
          <w:shd w:val="clear" w:fill="FFFFFF"/>
          <w:lang w:val="en-US" w:eastAsia="zh-CN" w:bidi="ar"/>
        </w:rPr>
        <w:t>。</w:t>
      </w:r>
      <w:bookmarkEnd w:id="101"/>
      <w:bookmarkStart w:id="103" w:name="OLE_LINK139"/>
      <w:r>
        <w:rPr>
          <w:rFonts w:hint="eastAsia" w:ascii="仿宋" w:hAnsi="仿宋" w:eastAsia="仿宋" w:cs="仿宋"/>
          <w:color w:val="auto"/>
          <w:kern w:val="0"/>
          <w:sz w:val="30"/>
          <w:szCs w:val="30"/>
          <w:highlight w:val="none"/>
          <w:shd w:val="clear" w:fill="FFFFFF"/>
          <w:lang w:val="en-US" w:eastAsia="zh-CN" w:bidi="ar"/>
        </w:rPr>
        <w:t>创新生物多样性可持续利用机制</w:t>
      </w:r>
      <w:bookmarkEnd w:id="103"/>
      <w:r>
        <w:rPr>
          <w:rFonts w:hint="eastAsia" w:ascii="仿宋" w:hAnsi="仿宋" w:eastAsia="仿宋" w:cs="仿宋"/>
          <w:color w:val="auto"/>
          <w:kern w:val="0"/>
          <w:sz w:val="30"/>
          <w:szCs w:val="30"/>
          <w:highlight w:val="none"/>
          <w:shd w:val="clear" w:fill="FFFFFF"/>
          <w:lang w:val="en-US" w:eastAsia="zh-CN" w:bidi="ar"/>
        </w:rPr>
        <w:t>，</w:t>
      </w:r>
      <w:bookmarkStart w:id="104" w:name="OLE_LINK140"/>
      <w:r>
        <w:rPr>
          <w:rFonts w:hint="eastAsia" w:ascii="仿宋" w:hAnsi="仿宋" w:eastAsia="仿宋" w:cs="仿宋"/>
          <w:i w:val="0"/>
          <w:iCs w:val="0"/>
          <w:caps w:val="0"/>
          <w:color w:val="auto"/>
          <w:spacing w:val="0"/>
          <w:kern w:val="0"/>
          <w:sz w:val="30"/>
          <w:szCs w:val="30"/>
          <w:highlight w:val="none"/>
          <w:shd w:val="clear" w:fill="FFFFFF"/>
          <w:lang w:val="en-US" w:eastAsia="zh-CN" w:bidi="ar"/>
        </w:rPr>
        <w:t>推进生物资源安全共享和有序开发，开展农业种质资源保护利用。</w:t>
      </w:r>
      <w:bookmarkEnd w:id="104"/>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105" w:name="_Toc31059"/>
      <w:r>
        <w:rPr>
          <w:rFonts w:hint="eastAsia" w:ascii="楷体" w:hAnsi="楷体" w:eastAsia="楷体" w:cs="楷体"/>
          <w:b w:val="0"/>
          <w:bCs w:val="0"/>
          <w:color w:val="auto"/>
          <w:sz w:val="32"/>
          <w:szCs w:val="32"/>
          <w:highlight w:val="none"/>
          <w:lang w:val="en-US" w:eastAsia="zh-CN"/>
        </w:rPr>
        <w:t xml:space="preserve">第五节 </w:t>
      </w:r>
      <w:bookmarkStart w:id="106" w:name="OLE_LINK143"/>
      <w:r>
        <w:rPr>
          <w:rFonts w:hint="eastAsia" w:ascii="楷体" w:hAnsi="楷体" w:eastAsia="楷体" w:cs="楷体"/>
          <w:b w:val="0"/>
          <w:bCs w:val="0"/>
          <w:color w:val="auto"/>
          <w:sz w:val="32"/>
          <w:szCs w:val="32"/>
          <w:highlight w:val="none"/>
          <w:lang w:val="en-US" w:eastAsia="zh-CN"/>
        </w:rPr>
        <w:t>推动生态产品价值实现</w:t>
      </w:r>
      <w:bookmarkEnd w:id="105"/>
      <w:bookmarkEnd w:id="106"/>
    </w:p>
    <w:p>
      <w:pPr>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b w:val="0"/>
          <w:bCs w:val="0"/>
          <w:color w:val="auto"/>
          <w:kern w:val="0"/>
          <w:sz w:val="30"/>
          <w:szCs w:val="30"/>
          <w:highlight w:val="none"/>
          <w:shd w:val="clear" w:fill="FFFFFF"/>
          <w:lang w:val="en-US" w:eastAsia="zh-CN" w:bidi="ar"/>
        </w:rPr>
      </w:pPr>
      <w:bookmarkStart w:id="107" w:name="OLE_LINK3"/>
      <w:bookmarkStart w:id="108" w:name="OLE_LINK144"/>
      <w:bookmarkStart w:id="109" w:name="OLE_LINK53"/>
      <w:r>
        <w:rPr>
          <w:rFonts w:hint="eastAsia" w:ascii="仿宋" w:hAnsi="仿宋" w:eastAsia="仿宋" w:cs="仿宋"/>
          <w:b w:val="0"/>
          <w:bCs w:val="0"/>
          <w:color w:val="auto"/>
          <w:kern w:val="0"/>
          <w:sz w:val="30"/>
          <w:szCs w:val="30"/>
          <w:highlight w:val="none"/>
          <w:shd w:val="clear" w:fill="FFFFFF"/>
          <w:lang w:val="en-US" w:eastAsia="zh-CN" w:bidi="ar"/>
        </w:rPr>
        <w:t>立足“一屏三地”功能定位，以打造干旱半干旱地区生态产品价值实现先行区、物质供给类产品可持续开发经营示范区、调节服务产品高水平转化示范区、国际生态旅游高品质开发示范区为目标，健全生态产品调查监测、价值评价、经营开发、保护补偿以及价值实现保障、推进六大机制，积极拓展生态产品价值转化路径。</w:t>
      </w:r>
      <w:bookmarkEnd w:id="107"/>
      <w:bookmarkStart w:id="110" w:name="OLE_LINK161"/>
      <w:r>
        <w:rPr>
          <w:rFonts w:hint="eastAsia" w:ascii="仿宋" w:hAnsi="仿宋" w:eastAsia="仿宋" w:cs="仿宋"/>
          <w:b w:val="0"/>
          <w:bCs w:val="0"/>
          <w:color w:val="auto"/>
          <w:kern w:val="0"/>
          <w:sz w:val="30"/>
          <w:szCs w:val="30"/>
          <w:highlight w:val="none"/>
          <w:shd w:val="clear" w:fill="FFFFFF"/>
          <w:lang w:val="en-US" w:eastAsia="zh-CN" w:bidi="ar"/>
        </w:rPr>
        <w:t>鼓励社会生态公益基金参与生态产品交易，创新推出“生态贷”“碳金融”等金融产品，形成多元化、多层次绿色金融体系。到2030年，国家生态产品价值实现机制试点任务进一步巩固提升，生态系统生产总值达到2400亿元以上，生态产品价值实现率达到35%以上。</w:t>
      </w:r>
      <w:bookmarkEnd w:id="63"/>
      <w:bookmarkEnd w:id="108"/>
    </w:p>
    <w:bookmarkEnd w:id="109"/>
    <w:bookmarkEnd w:id="110"/>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jc w:val="center"/>
        </w:trPr>
        <w:tc>
          <w:tcPr>
            <w:tcW w:w="8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kern w:val="0"/>
                <w:sz w:val="24"/>
                <w:szCs w:val="24"/>
                <w:highlight w:val="none"/>
              </w:rPr>
            </w:pPr>
            <w:bookmarkStart w:id="111" w:name="OLE_LINK34" w:colFirst="0" w:colLast="0"/>
            <w:r>
              <w:rPr>
                <w:rFonts w:hint="eastAsia" w:ascii="黑体" w:hAnsi="黑体" w:eastAsia="黑体" w:cs="黑体"/>
                <w:color w:val="auto"/>
                <w:sz w:val="24"/>
                <w:szCs w:val="24"/>
                <w:highlight w:val="none"/>
              </w:rPr>
              <w:t>专栏</w:t>
            </w:r>
            <w:r>
              <w:rPr>
                <w:rFonts w:hint="eastAsia" w:ascii="黑体" w:hAnsi="黑体" w:eastAsia="黑体" w:cs="黑体"/>
                <w:color w:val="auto"/>
                <w:sz w:val="24"/>
                <w:szCs w:val="24"/>
                <w:highlight w:val="none"/>
                <w:lang w:val="en-US" w:eastAsia="zh-CN"/>
              </w:rPr>
              <w:t xml:space="preserve">2  </w:t>
            </w:r>
            <w:r>
              <w:rPr>
                <w:rFonts w:hint="eastAsia" w:ascii="黑体" w:hAnsi="黑体" w:eastAsia="黑体" w:cs="黑体"/>
                <w:color w:val="auto"/>
                <w:sz w:val="24"/>
                <w:szCs w:val="24"/>
                <w:highlight w:val="none"/>
              </w:rPr>
              <w:t>生态系统优化工程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1" w:firstLineChars="200"/>
              <w:jc w:val="left"/>
              <w:textAlignment w:val="auto"/>
              <w:rPr>
                <w:rFonts w:hint="eastAsia" w:ascii="仿宋" w:hAnsi="仿宋" w:eastAsia="仿宋" w:cs="仿宋"/>
                <w:color w:val="auto"/>
                <w:sz w:val="24"/>
                <w:szCs w:val="24"/>
                <w:highlight w:val="none"/>
              </w:rPr>
            </w:pPr>
            <w:bookmarkStart w:id="112" w:name="OLE_LINK90"/>
            <w:bookmarkStart w:id="113" w:name="OLE_LINK54"/>
            <w:r>
              <w:rPr>
                <w:rFonts w:hint="eastAsia" w:ascii="Times New Roman" w:hAnsi="Times New Roman" w:eastAsia="仿宋" w:cs="仿宋"/>
                <w:b/>
                <w:bCs/>
                <w:color w:val="auto"/>
                <w:sz w:val="24"/>
                <w:szCs w:val="24"/>
                <w:highlight w:val="none"/>
                <w:lang w:val="en-US" w:eastAsia="zh-CN"/>
              </w:rPr>
              <w:t>祁连山生态保护。</w:t>
            </w:r>
            <w:bookmarkEnd w:id="112"/>
            <w:r>
              <w:rPr>
                <w:rFonts w:hint="eastAsia" w:ascii="仿宋" w:hAnsi="仿宋" w:eastAsia="仿宋" w:cs="仿宋"/>
                <w:color w:val="auto"/>
                <w:sz w:val="24"/>
                <w:szCs w:val="24"/>
                <w:highlight w:val="none"/>
                <w:lang w:val="en-US" w:eastAsia="zh-CN"/>
              </w:rPr>
              <w:t>推动实施高台县、山丹县“三北”工程。实施</w:t>
            </w:r>
            <w:r>
              <w:rPr>
                <w:rFonts w:hint="eastAsia" w:ascii="仿宋" w:hAnsi="仿宋" w:eastAsia="仿宋" w:cs="仿宋"/>
                <w:color w:val="auto"/>
                <w:sz w:val="24"/>
                <w:szCs w:val="24"/>
                <w:highlight w:val="none"/>
              </w:rPr>
              <w:t>祁连山冰川与水源涵养生态功能区肃南县东大河流域综合治理项目</w:t>
            </w:r>
            <w:r>
              <w:rPr>
                <w:rFonts w:hint="eastAsia" w:ascii="仿宋" w:hAnsi="仿宋" w:eastAsia="仿宋" w:cs="仿宋"/>
                <w:color w:val="auto"/>
                <w:sz w:val="24"/>
                <w:szCs w:val="24"/>
                <w:highlight w:val="none"/>
                <w:lang w:eastAsia="zh-CN"/>
              </w:rPr>
              <w:t>、祁连山</w:t>
            </w:r>
            <w:r>
              <w:rPr>
                <w:rFonts w:hint="eastAsia" w:ascii="仿宋" w:hAnsi="仿宋" w:eastAsia="仿宋" w:cs="仿宋"/>
                <w:color w:val="auto"/>
                <w:sz w:val="24"/>
                <w:szCs w:val="24"/>
                <w:highlight w:val="none"/>
                <w:lang w:val="en-US" w:eastAsia="zh-CN"/>
              </w:rPr>
              <w:t>山</w:t>
            </w:r>
            <w:r>
              <w:rPr>
                <w:rFonts w:hint="eastAsia" w:ascii="仿宋" w:hAnsi="仿宋" w:eastAsia="仿宋" w:cs="仿宋"/>
                <w:color w:val="auto"/>
                <w:sz w:val="24"/>
                <w:szCs w:val="24"/>
                <w:highlight w:val="none"/>
                <w:lang w:eastAsia="zh-CN"/>
              </w:rPr>
              <w:t>区肃南县生态环境执法监管及监测能力建设项目。</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1" w:firstLineChars="200"/>
              <w:jc w:val="left"/>
              <w:textAlignment w:val="auto"/>
              <w:rPr>
                <w:rFonts w:hint="eastAsia" w:ascii="仿宋" w:hAnsi="仿宋" w:eastAsia="仿宋" w:cs="仿宋"/>
                <w:color w:val="auto"/>
                <w:sz w:val="24"/>
                <w:szCs w:val="24"/>
                <w:highlight w:val="none"/>
              </w:rPr>
            </w:pPr>
            <w:bookmarkStart w:id="114" w:name="OLE_LINK111"/>
            <w:r>
              <w:rPr>
                <w:rFonts w:hint="eastAsia" w:ascii="仿宋" w:hAnsi="仿宋" w:eastAsia="仿宋" w:cs="仿宋"/>
                <w:b/>
                <w:bCs/>
                <w:color w:val="auto"/>
                <w:sz w:val="24"/>
                <w:szCs w:val="24"/>
                <w:highlight w:val="none"/>
              </w:rPr>
              <w:t>黑河流域保护治理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实施张掖黑河国际重要湿地保护和恢复、湿地生态保护补偿等项目。</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甘州区</w:t>
            </w:r>
            <w:r>
              <w:rPr>
                <w:rFonts w:hint="eastAsia" w:ascii="仿宋" w:hAnsi="仿宋" w:eastAsia="仿宋" w:cs="仿宋"/>
                <w:color w:val="auto"/>
                <w:sz w:val="24"/>
                <w:szCs w:val="24"/>
                <w:highlight w:val="none"/>
                <w:lang w:eastAsia="zh-CN"/>
              </w:rPr>
              <w:t>、临泽县、高台县黑河水生态保护与修复工程项目，</w:t>
            </w:r>
            <w:r>
              <w:rPr>
                <w:rFonts w:hint="eastAsia" w:ascii="仿宋" w:hAnsi="仿宋" w:eastAsia="仿宋" w:cs="仿宋"/>
                <w:color w:val="auto"/>
                <w:sz w:val="24"/>
                <w:szCs w:val="24"/>
                <w:highlight w:val="none"/>
                <w:lang w:val="en-US" w:eastAsia="zh-CN"/>
              </w:rPr>
              <w:t>推进</w:t>
            </w:r>
            <w:r>
              <w:rPr>
                <w:rFonts w:hint="eastAsia" w:ascii="仿宋" w:hAnsi="仿宋" w:eastAsia="仿宋" w:cs="仿宋"/>
                <w:color w:val="auto"/>
                <w:sz w:val="24"/>
                <w:szCs w:val="24"/>
                <w:highlight w:val="none"/>
                <w:lang w:eastAsia="zh-CN"/>
              </w:rPr>
              <w:t>黑河流域省控主要流域断面水质自动监测站建设。</w:t>
            </w:r>
          </w:p>
          <w:bookmarkEnd w:id="114"/>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1"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山水林田湖草沙一体化保护和修复。</w:t>
            </w:r>
            <w:r>
              <w:rPr>
                <w:rFonts w:hint="eastAsia" w:ascii="仿宋" w:hAnsi="仿宋" w:eastAsia="仿宋" w:cs="仿宋"/>
                <w:color w:val="auto"/>
                <w:sz w:val="24"/>
                <w:szCs w:val="24"/>
                <w:highlight w:val="none"/>
                <w:lang w:val="en-US" w:eastAsia="zh-CN"/>
              </w:rPr>
              <w:t>科学</w:t>
            </w:r>
            <w:r>
              <w:rPr>
                <w:rFonts w:hint="eastAsia" w:ascii="仿宋" w:hAnsi="仿宋" w:eastAsia="仿宋" w:cs="仿宋"/>
                <w:color w:val="auto"/>
                <w:sz w:val="24"/>
                <w:szCs w:val="24"/>
                <w:highlight w:val="none"/>
              </w:rPr>
              <w:t>开展国土绿化行动</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加强草原退化治理和防风固沙体系建设，</w:t>
            </w:r>
            <w:r>
              <w:rPr>
                <w:rFonts w:hint="eastAsia" w:ascii="仿宋" w:hAnsi="仿宋" w:eastAsia="仿宋" w:cs="仿宋"/>
                <w:color w:val="auto"/>
                <w:sz w:val="24"/>
                <w:szCs w:val="24"/>
                <w:highlight w:val="none"/>
                <w:lang w:val="en-US" w:eastAsia="zh-CN"/>
              </w:rPr>
              <w:t>持续推进水土保持综合治理。</w:t>
            </w:r>
            <w:r>
              <w:rPr>
                <w:rFonts w:hint="eastAsia" w:ascii="仿宋" w:hAnsi="仿宋" w:eastAsia="仿宋" w:cs="仿宋"/>
                <w:color w:val="auto"/>
                <w:sz w:val="24"/>
                <w:szCs w:val="24"/>
                <w:highlight w:val="none"/>
              </w:rPr>
              <w:t>因地制宜开展</w:t>
            </w:r>
            <w:r>
              <w:rPr>
                <w:rFonts w:hint="eastAsia" w:ascii="仿宋" w:hAnsi="仿宋" w:eastAsia="仿宋" w:cs="仿宋"/>
                <w:color w:val="auto"/>
                <w:sz w:val="24"/>
                <w:szCs w:val="24"/>
                <w:highlight w:val="none"/>
                <w:lang w:val="en-US" w:eastAsia="zh-CN"/>
              </w:rPr>
              <w:t>山丹、肃南等地</w:t>
            </w:r>
            <w:r>
              <w:rPr>
                <w:rFonts w:hint="eastAsia" w:ascii="仿宋" w:hAnsi="仿宋" w:eastAsia="仿宋" w:cs="仿宋"/>
                <w:color w:val="auto"/>
                <w:sz w:val="24"/>
                <w:szCs w:val="24"/>
                <w:highlight w:val="none"/>
              </w:rPr>
              <w:t>历史遗留矿山、采煤沉陷区</w:t>
            </w:r>
            <w:r>
              <w:rPr>
                <w:rFonts w:hint="eastAsia" w:ascii="仿宋" w:hAnsi="仿宋" w:eastAsia="仿宋" w:cs="仿宋"/>
                <w:color w:val="auto"/>
                <w:sz w:val="24"/>
                <w:szCs w:val="24"/>
                <w:highlight w:val="none"/>
                <w:lang w:val="en-US" w:eastAsia="zh-CN"/>
              </w:rPr>
              <w:t>生态修复治理</w:t>
            </w:r>
            <w:r>
              <w:rPr>
                <w:rFonts w:hint="eastAsia" w:ascii="仿宋" w:hAnsi="仿宋" w:eastAsia="仿宋" w:cs="仿宋"/>
                <w:color w:val="auto"/>
                <w:sz w:val="24"/>
                <w:szCs w:val="24"/>
                <w:highlight w:val="none"/>
              </w:rPr>
              <w:t>工程。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1"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自然保护区及重要生态空间管理成效评估。</w:t>
            </w:r>
            <w:r>
              <w:rPr>
                <w:rFonts w:hint="eastAsia" w:ascii="仿宋" w:hAnsi="仿宋" w:eastAsia="仿宋" w:cs="仿宋"/>
                <w:color w:val="auto"/>
                <w:sz w:val="24"/>
                <w:szCs w:val="24"/>
                <w:highlight w:val="none"/>
                <w:lang w:val="en-US" w:eastAsia="zh-CN"/>
              </w:rPr>
              <w:t>对甘肃祁连山国家级自然保护区（张掖段）等自然保护地，定期开展保护与管理成效评估，提升生态监管的精准性和有效性。</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1" w:firstLineChars="200"/>
              <w:jc w:val="left"/>
              <w:textAlignment w:val="auto"/>
              <w:rPr>
                <w:rFonts w:hint="eastAsia" w:ascii="仿宋" w:hAnsi="仿宋" w:eastAsia="仿宋" w:cs="仿宋"/>
                <w:color w:val="auto"/>
                <w:highlight w:val="none"/>
              </w:rPr>
            </w:pPr>
            <w:r>
              <w:rPr>
                <w:rFonts w:hint="eastAsia" w:ascii="仿宋" w:hAnsi="仿宋" w:eastAsia="仿宋" w:cs="仿宋"/>
                <w:b/>
                <w:bCs/>
                <w:color w:val="auto"/>
                <w:sz w:val="24"/>
                <w:szCs w:val="24"/>
                <w:highlight w:val="none"/>
                <w:lang w:val="en-US" w:eastAsia="zh-CN"/>
              </w:rPr>
              <w:t>生物多样</w:t>
            </w:r>
            <w:r>
              <w:rPr>
                <w:rFonts w:hint="default" w:ascii="仿宋" w:hAnsi="仿宋" w:eastAsia="仿宋" w:cs="仿宋"/>
                <w:b/>
                <w:bCs/>
                <w:color w:val="auto"/>
                <w:sz w:val="24"/>
                <w:szCs w:val="24"/>
                <w:highlight w:val="none"/>
                <w:lang w:eastAsia="zh-CN"/>
              </w:rPr>
              <w:t>性</w:t>
            </w:r>
            <w:r>
              <w:rPr>
                <w:rFonts w:hint="eastAsia" w:ascii="仿宋" w:hAnsi="仿宋" w:eastAsia="仿宋" w:cs="仿宋"/>
                <w:b/>
                <w:bCs/>
                <w:color w:val="auto"/>
                <w:sz w:val="24"/>
                <w:szCs w:val="24"/>
                <w:highlight w:val="none"/>
                <w:lang w:val="en-US" w:eastAsia="zh-CN"/>
              </w:rPr>
              <w:t>保护。</w:t>
            </w:r>
            <w:r>
              <w:rPr>
                <w:rFonts w:hint="eastAsia" w:ascii="仿宋" w:hAnsi="仿宋" w:eastAsia="仿宋" w:cs="仿宋"/>
                <w:color w:val="auto"/>
                <w:sz w:val="24"/>
                <w:szCs w:val="24"/>
                <w:highlight w:val="none"/>
                <w:lang w:val="en-US" w:eastAsia="zh-CN"/>
              </w:rPr>
              <w:t>谋划实施祁连山-黑河湿地国家级自然保护区带张掖段生物多样性监测与保护项目。加快推进张掖黑河国际重要湿地候鸟关键栖息地保护修复等项目，强化甘州区境内候鸟迁徙廊道生态保护，充分发挥候鸟迁徙中转站、繁殖地、越冬地功能。支持甘州区构建“空天地+AI”一体智能化生物多样性监测网络，深化生物多样性保护能力现代化建设。</w:t>
            </w:r>
            <w:bookmarkEnd w:id="113"/>
          </w:p>
        </w:tc>
      </w:tr>
      <w:bookmarkEnd w:id="111"/>
    </w:tbl>
    <w:p>
      <w:pPr>
        <w:pStyle w:val="3"/>
        <w:keepNext w:val="0"/>
        <w:keepLines w:val="0"/>
        <w:pageBreakBefore w:val="0"/>
        <w:widowControl w:val="0"/>
        <w:kinsoku/>
        <w:wordWrap/>
        <w:overflowPunct/>
        <w:topLinePunct w:val="0"/>
        <w:autoSpaceDE/>
        <w:autoSpaceDN/>
        <w:bidi w:val="0"/>
        <w:adjustRightInd/>
        <w:snapToGrid/>
        <w:spacing w:before="157" w:beforeLines="50" w:after="120" w:line="560" w:lineRule="exact"/>
        <w:jc w:val="center"/>
        <w:textAlignment w:val="auto"/>
        <w:rPr>
          <w:rFonts w:hint="default" w:ascii="Times New Roman" w:hAnsi="Times New Roman" w:eastAsia="黑体" w:cs="Times New Roman"/>
          <w:b w:val="0"/>
          <w:bCs/>
          <w:color w:val="auto"/>
          <w:sz w:val="32"/>
          <w:szCs w:val="32"/>
          <w:highlight w:val="none"/>
          <w:lang w:val="en-US" w:eastAsia="zh-CN"/>
        </w:rPr>
      </w:pPr>
      <w:bookmarkStart w:id="115" w:name="_Toc3456"/>
      <w:bookmarkStart w:id="116" w:name="_Toc26152"/>
      <w:bookmarkStart w:id="117" w:name="OLE_LINK92"/>
      <w:bookmarkStart w:id="118" w:name="_Toc12477"/>
      <w:r>
        <w:rPr>
          <w:rFonts w:hint="eastAsia" w:ascii="Times New Roman" w:hAnsi="Times New Roman" w:eastAsia="黑体" w:cs="Times New Roman"/>
          <w:b w:val="0"/>
          <w:bCs/>
          <w:color w:val="auto"/>
          <w:sz w:val="32"/>
          <w:szCs w:val="32"/>
          <w:highlight w:val="none"/>
          <w:lang w:val="en-US" w:eastAsia="zh-CN"/>
        </w:rPr>
        <w:t xml:space="preserve">第三章  </w:t>
      </w:r>
      <w:bookmarkEnd w:id="115"/>
      <w:bookmarkEnd w:id="116"/>
      <w:bookmarkEnd w:id="117"/>
      <w:r>
        <w:rPr>
          <w:rFonts w:hint="eastAsia" w:ascii="Times New Roman" w:hAnsi="Times New Roman" w:eastAsia="黑体" w:cs="Times New Roman"/>
          <w:b w:val="0"/>
          <w:bCs/>
          <w:color w:val="auto"/>
          <w:sz w:val="32"/>
          <w:szCs w:val="32"/>
          <w:highlight w:val="none"/>
          <w:lang w:val="en-US" w:eastAsia="zh-CN"/>
        </w:rPr>
        <w:t>全面改善生态环境质量</w:t>
      </w:r>
      <w:bookmarkEnd w:id="118"/>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119" w:name="_Toc7693"/>
      <w:bookmarkStart w:id="120" w:name="OLE_LINK24"/>
      <w:bookmarkStart w:id="121" w:name="OLE_LINK103"/>
      <w:r>
        <w:rPr>
          <w:rFonts w:hint="eastAsia" w:ascii="楷体" w:hAnsi="楷体" w:eastAsia="楷体" w:cs="楷体"/>
          <w:b w:val="0"/>
          <w:bCs w:val="0"/>
          <w:color w:val="auto"/>
          <w:sz w:val="32"/>
          <w:szCs w:val="32"/>
          <w:highlight w:val="none"/>
          <w:lang w:val="en-US" w:eastAsia="zh-CN"/>
        </w:rPr>
        <w:t xml:space="preserve">第一节 </w:t>
      </w:r>
      <w:bookmarkStart w:id="122" w:name="OLE_LINK145"/>
      <w:r>
        <w:rPr>
          <w:rFonts w:hint="eastAsia" w:ascii="楷体" w:hAnsi="楷体" w:eastAsia="楷体" w:cs="楷体"/>
          <w:b w:val="0"/>
          <w:bCs w:val="0"/>
          <w:color w:val="auto"/>
          <w:sz w:val="32"/>
          <w:szCs w:val="32"/>
          <w:highlight w:val="none"/>
          <w:lang w:val="en-US" w:eastAsia="zh-CN"/>
        </w:rPr>
        <w:t>深入打好蓝天保卫战</w:t>
      </w:r>
      <w:bookmarkEnd w:id="119"/>
      <w:bookmarkEnd w:id="122"/>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2" w:firstLineChars="200"/>
        <w:jc w:val="both"/>
        <w:textAlignment w:val="auto"/>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pPr>
      <w:bookmarkStart w:id="123" w:name="OLE_LINK146"/>
      <w:bookmarkStart w:id="124" w:name="OLE_LINK48"/>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推进重点行业污染深度治理。</w:t>
      </w:r>
      <w:bookmarkEnd w:id="123"/>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有序推动水泥、焦化等重点行业超低排放改造，鼓励垃圾焚烧企业超低排放改造，稳步推进重点行业工业炉窑深度治理和清洁能源替代。</w:t>
      </w:r>
      <w:bookmarkEnd w:id="120"/>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实施燃气锅炉低氮燃烧改造。以工业涂装、农药制造、光伏材料加工、油品储运销等行业为重点，持续推进VOCs全流程、全环节综合治理，鼓励企业实施VOCs减排工程。持续开展简易低效污染治理设施排查治理。</w:t>
      </w:r>
    </w:p>
    <w:p>
      <w:pPr>
        <w:keepNext w:val="0"/>
        <w:keepLines w:val="0"/>
        <w:pageBreakBefore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pPr>
      <w:bookmarkStart w:id="125" w:name="OLE_LINK147"/>
      <w:bookmarkStart w:id="126" w:name="OLE_LINK141"/>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有序推进冬季清洁取暖。</w:t>
      </w:r>
      <w:bookmarkEnd w:id="125"/>
      <w:bookmarkStart w:id="127" w:name="OLE_LINK142"/>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严格燃煤锅炉环境准入，有序关停整合城市（县城）建成区供热能力和规模较小的燃煤锅炉，</w:t>
      </w:r>
      <w:bookmarkEnd w:id="127"/>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合理扩大集中供热覆盖面。稳妥推进农村地区“太阳能+”、空气源热泵、醇基液体燃料等分布式清洁供暖，鼓励以乡镇、行政村为单元成片推进清洁取暖。持续推进散煤污染治理，加强商品煤质量监管，严厉打击销售劣质煤行为。</w:t>
      </w:r>
      <w:bookmarkEnd w:id="126"/>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color w:val="auto"/>
          <w:lang w:val="en-US" w:eastAsia="zh-CN"/>
        </w:rPr>
      </w:pPr>
      <w:bookmarkStart w:id="128" w:name="OLE_LINK149"/>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加大移动源污染治理力度。</w:t>
      </w:r>
      <w:bookmarkEnd w:id="128"/>
      <w:r>
        <w:rPr>
          <w:rFonts w:hint="eastAsia" w:ascii="仿宋" w:hAnsi="仿宋" w:eastAsia="仿宋" w:cs="仿宋"/>
          <w:b w:val="0"/>
          <w:bCs/>
          <w:color w:val="auto"/>
          <w:kern w:val="0"/>
          <w:sz w:val="30"/>
          <w:szCs w:val="30"/>
          <w:highlight w:val="none"/>
          <w:lang w:val="en-US" w:eastAsia="zh-CN" w:bidi="ar-SA"/>
        </w:rPr>
        <w:t>加快淘汰老旧机动车，加大</w:t>
      </w:r>
      <w:bookmarkStart w:id="129" w:name="OLE_LINK98"/>
      <w:r>
        <w:rPr>
          <w:rFonts w:hint="eastAsia" w:ascii="仿宋" w:hAnsi="仿宋" w:eastAsia="仿宋" w:cs="仿宋"/>
          <w:b w:val="0"/>
          <w:bCs/>
          <w:color w:val="auto"/>
          <w:kern w:val="0"/>
          <w:sz w:val="30"/>
          <w:szCs w:val="30"/>
          <w:highlight w:val="none"/>
          <w:lang w:val="en-US" w:eastAsia="zh-CN" w:bidi="ar-SA"/>
        </w:rPr>
        <w:t>重型柴油货车</w:t>
      </w:r>
      <w:bookmarkEnd w:id="129"/>
      <w:r>
        <w:rPr>
          <w:rFonts w:hint="eastAsia" w:ascii="仿宋" w:hAnsi="仿宋" w:eastAsia="仿宋" w:cs="仿宋"/>
          <w:b w:val="0"/>
          <w:bCs/>
          <w:color w:val="auto"/>
          <w:kern w:val="0"/>
          <w:sz w:val="30"/>
          <w:szCs w:val="30"/>
          <w:highlight w:val="none"/>
          <w:lang w:val="en-US" w:eastAsia="zh-CN" w:bidi="ar-SA"/>
        </w:rPr>
        <w:t>路检路查、入户检查力度，加强尾气超标车辆治理。</w:t>
      </w: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规范运行黑烟车抓拍系统，加快建设重型柴油车和非道路移动机械远程在线监控平台，</w:t>
      </w:r>
      <w:r>
        <w:rPr>
          <w:rFonts w:hint="eastAsia" w:ascii="仿宋" w:hAnsi="仿宋" w:eastAsia="仿宋" w:cs="仿宋"/>
          <w:b w:val="0"/>
          <w:bCs/>
          <w:color w:val="auto"/>
          <w:kern w:val="0"/>
          <w:sz w:val="30"/>
          <w:szCs w:val="30"/>
          <w:highlight w:val="none"/>
          <w:lang w:val="en-US" w:eastAsia="zh-CN" w:bidi="ar-SA"/>
        </w:rPr>
        <w:t>逐步消除黑烟车上路行驶现象。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2" w:firstLineChars="200"/>
        <w:jc w:val="left"/>
        <w:textAlignment w:val="auto"/>
        <w:rPr>
          <w:rFonts w:hint="eastAsia" w:ascii="仿宋_GB2312" w:hAnsi="仿宋_GB2312" w:eastAsia="仿宋_GB2312" w:cs="仿宋_GB2312"/>
          <w:i w:val="0"/>
          <w:iCs w:val="0"/>
          <w:caps w:val="0"/>
          <w:color w:val="auto"/>
          <w:spacing w:val="0"/>
          <w:kern w:val="0"/>
          <w:sz w:val="30"/>
          <w:szCs w:val="30"/>
          <w:shd w:val="clear" w:fill="FFFFFF"/>
          <w:lang w:val="en-US" w:eastAsia="zh-CN" w:bidi="ar"/>
        </w:rPr>
      </w:pPr>
      <w:bookmarkStart w:id="130" w:name="OLE_LINK26"/>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强化面源污染精细化管控。</w:t>
      </w:r>
      <w:bookmarkEnd w:id="130"/>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加强秸秆焚烧、餐饮油烟、烟花爆竹等面源污染精细化管理，深化施工、裸地、堆场扬尘污染系统治理，持续提升城市（县城）建成区道路机械化清扫率，</w:t>
      </w:r>
      <w:bookmarkStart w:id="131" w:name="OLE_LINK188"/>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探索加强秸秆粉碎打包粉尘污染治理。</w:t>
      </w:r>
      <w:bookmarkEnd w:id="131"/>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加强部门联动，定期排查整治群众反映强烈的恶臭异味扰民问题。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2" w:firstLineChars="200"/>
        <w:jc w:val="left"/>
        <w:textAlignment w:val="auto"/>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pPr>
      <w:bookmarkStart w:id="132" w:name="OLE_LINK150"/>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完善大气环境管理体系。</w:t>
      </w:r>
      <w:bookmarkEnd w:id="132"/>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建立健全联防联控机制，提升大气污染治理成效。健全污染天气应对体系，提升预报预警能力，优化应急预案和应急减排清单，强化区域应急联动与技术监管手段。深化重点行业绩效分级管理，鼓励企业开展A、B级企业和引领性企业创建。持续推动淘汰消耗臭氧层物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2" w:firstLineChars="200"/>
        <w:jc w:val="left"/>
        <w:textAlignment w:val="auto"/>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pPr>
      <w:bookmarkStart w:id="133" w:name="OLE_LINK28"/>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加大噪声污染防治力度。</w:t>
      </w:r>
      <w:bookmarkEnd w:id="133"/>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深化交通、施工、社会生活领域分类治理，加强居民区、学校等敏感区域噪声监测，打造宁静宜居城乡人居环境。规范商业场所声环境管理，加强光污染管控。</w:t>
      </w:r>
    </w:p>
    <w:bookmarkEnd w:id="121"/>
    <w:bookmarkEnd w:id="124"/>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134" w:name="_Toc24475"/>
      <w:bookmarkStart w:id="135" w:name="OLE_LINK104"/>
      <w:r>
        <w:rPr>
          <w:rFonts w:hint="eastAsia" w:ascii="楷体" w:hAnsi="楷体" w:eastAsia="楷体" w:cs="楷体"/>
          <w:b w:val="0"/>
          <w:bCs w:val="0"/>
          <w:color w:val="auto"/>
          <w:sz w:val="32"/>
          <w:szCs w:val="32"/>
          <w:highlight w:val="none"/>
          <w:lang w:val="en-US" w:eastAsia="zh-CN"/>
        </w:rPr>
        <w:t xml:space="preserve">第二节 </w:t>
      </w:r>
      <w:bookmarkStart w:id="136" w:name="OLE_LINK151"/>
      <w:r>
        <w:rPr>
          <w:rFonts w:hint="eastAsia" w:ascii="楷体" w:hAnsi="楷体" w:eastAsia="楷体" w:cs="楷体"/>
          <w:b w:val="0"/>
          <w:bCs w:val="0"/>
          <w:color w:val="auto"/>
          <w:sz w:val="32"/>
          <w:szCs w:val="32"/>
          <w:highlight w:val="none"/>
          <w:lang w:val="en-US" w:eastAsia="zh-CN"/>
        </w:rPr>
        <w:t>深入打好碧水保卫战</w:t>
      </w:r>
      <w:bookmarkEnd w:id="134"/>
      <w:bookmarkEnd w:id="136"/>
    </w:p>
    <w:p>
      <w:pPr>
        <w:pStyle w:val="13"/>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pPr>
      <w:bookmarkStart w:id="137" w:name="OLE_LINK30"/>
      <w:bookmarkStart w:id="138" w:name="OLE_LINK21"/>
      <w:bookmarkStart w:id="139" w:name="OLE_LINK29"/>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持续改善河湖水环境质量。</w:t>
      </w:r>
      <w:bookmarkEnd w:id="137"/>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深入推进入河排污口排查整治与规范化建设，规范排污口设置审批。加快补齐城镇生活污水收集和处理设施短板，推进</w:t>
      </w:r>
      <w:r>
        <w:rPr>
          <w:rFonts w:hint="eastAsia" w:ascii="仿宋" w:hAnsi="仿宋" w:eastAsia="仿宋" w:cs="仿宋"/>
          <w:i w:val="0"/>
          <w:iCs w:val="0"/>
          <w:caps w:val="0"/>
          <w:color w:val="auto"/>
          <w:spacing w:val="0"/>
          <w:kern w:val="0"/>
          <w:sz w:val="30"/>
          <w:szCs w:val="30"/>
          <w:highlight w:val="none"/>
          <w:shd w:val="clear" w:fill="FFFFFF"/>
          <w:lang w:val="en-US" w:eastAsia="zh-CN" w:bidi="ar"/>
        </w:rPr>
        <w:t>工业园区污水管网全覆盖和废水集中处理设施提标改造，</w:t>
      </w: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加强污泥无害化处理和资源化利用。持续开展城市黑臭水体排查整治，建立健全返黑返臭防范机制。健全跨界河流联防联控机制，</w:t>
      </w:r>
      <w:r>
        <w:rPr>
          <w:rFonts w:hint="eastAsia" w:ascii="仿宋" w:hAnsi="仿宋" w:eastAsia="仿宋" w:cs="仿宋"/>
          <w:color w:val="auto"/>
          <w:sz w:val="30"/>
          <w:szCs w:val="30"/>
          <w:highlight w:val="none"/>
        </w:rPr>
        <w:t>构建重点水系水生态环境全链条管理体系。</w:t>
      </w:r>
    </w:p>
    <w:bookmarkEnd w:id="138"/>
    <w:p>
      <w:pPr>
        <w:pStyle w:val="13"/>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140" w:name="OLE_LINK32"/>
      <w:bookmarkStart w:id="141" w:name="OLE_LINK31"/>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强化河湖水生态保护修复。</w:t>
      </w:r>
      <w:bookmarkEnd w:id="140"/>
      <w:r>
        <w:rPr>
          <w:rFonts w:hint="eastAsia" w:ascii="仿宋" w:hAnsi="仿宋" w:eastAsia="仿宋" w:cs="仿宋"/>
          <w:i w:val="0"/>
          <w:iCs w:val="0"/>
          <w:caps w:val="0"/>
          <w:color w:val="auto"/>
          <w:spacing w:val="0"/>
          <w:kern w:val="0"/>
          <w:sz w:val="30"/>
          <w:szCs w:val="30"/>
          <w:highlight w:val="none"/>
          <w:shd w:val="clear" w:fill="FFFFFF"/>
          <w:lang w:val="en-US" w:eastAsia="zh-CN" w:bidi="ar"/>
        </w:rPr>
        <w:t>推进黑河、山丹河、东大河等重点河湖生态缓冲带建设。开展祁连裸鲤等土著鱼类分布与栖息规律调查，科学开展增殖放流。加强大湖湾、月牙湖等湖库富营养化与水华监测，持续改善水生生境。强化河湖生态用水保障，建立健全河流生态流量（水量）保障机制，加强水资源统一调度和管理。加强防洪排涝治理，补齐城市排水防涝设施短板。</w:t>
      </w:r>
    </w:p>
    <w:bookmarkEnd w:id="141"/>
    <w:p>
      <w:pPr>
        <w:pStyle w:val="13"/>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142" w:name="OLE_LINK152"/>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深入实施节水行动。</w:t>
      </w:r>
      <w:bookmarkEnd w:id="142"/>
      <w:r>
        <w:rPr>
          <w:rFonts w:hint="eastAsia" w:ascii="仿宋" w:hAnsi="仿宋" w:eastAsia="仿宋" w:cs="仿宋"/>
          <w:b w:val="0"/>
          <w:bCs w:val="0"/>
          <w:color w:val="auto"/>
          <w:kern w:val="0"/>
          <w:sz w:val="30"/>
          <w:szCs w:val="30"/>
          <w:highlight w:val="none"/>
          <w:shd w:val="clear" w:fill="FFFFFF"/>
          <w:lang w:val="en-US" w:eastAsia="zh-CN" w:bidi="ar"/>
        </w:rPr>
        <w:t>推动农业节水增效，全面提升农田灌溉水有效利用水平。</w:t>
      </w:r>
      <w:bookmarkStart w:id="143" w:name="OLE_LINK194"/>
      <w:r>
        <w:rPr>
          <w:rFonts w:hint="eastAsia" w:ascii="仿宋" w:hAnsi="仿宋" w:eastAsia="仿宋" w:cs="仿宋"/>
          <w:b w:val="0"/>
          <w:bCs w:val="0"/>
          <w:color w:val="auto"/>
          <w:kern w:val="0"/>
          <w:sz w:val="30"/>
          <w:szCs w:val="30"/>
          <w:highlight w:val="none"/>
          <w:shd w:val="clear" w:fill="FFFFFF"/>
          <w:lang w:val="en-US" w:eastAsia="zh-CN" w:bidi="ar"/>
        </w:rPr>
        <w:t>统筹推进工业节水减排、城镇节水减损、生态节水保绿，推动水资源节约集约利用。</w:t>
      </w:r>
      <w:bookmarkEnd w:id="143"/>
      <w:r>
        <w:rPr>
          <w:rFonts w:hint="eastAsia" w:ascii="仿宋" w:hAnsi="仿宋" w:eastAsia="仿宋" w:cs="仿宋"/>
          <w:b w:val="0"/>
          <w:bCs w:val="0"/>
          <w:color w:val="auto"/>
          <w:kern w:val="0"/>
          <w:sz w:val="30"/>
          <w:szCs w:val="30"/>
          <w:highlight w:val="none"/>
          <w:shd w:val="clear" w:fill="FFFFFF"/>
          <w:lang w:val="en-US" w:eastAsia="zh-CN" w:bidi="ar"/>
        </w:rPr>
        <w:t>加快推进区域再生水循环利用试点城市建设</w:t>
      </w:r>
      <w:r>
        <w:rPr>
          <w:rFonts w:hint="eastAsia" w:ascii="仿宋" w:hAnsi="仿宋" w:eastAsia="仿宋" w:cs="仿宋"/>
          <w:i w:val="0"/>
          <w:iCs w:val="0"/>
          <w:caps w:val="0"/>
          <w:color w:val="auto"/>
          <w:spacing w:val="0"/>
          <w:kern w:val="0"/>
          <w:sz w:val="30"/>
          <w:szCs w:val="30"/>
          <w:highlight w:val="none"/>
          <w:shd w:val="clear" w:fill="FFFFFF"/>
          <w:lang w:val="en-US" w:eastAsia="zh-CN" w:bidi="ar"/>
        </w:rPr>
        <w:t>，扩大再生水在工业生产、城市绿化、生态补水等领域利用规模，推动符合条件的污水处理厂实施尾水人工湿地净化工程</w:t>
      </w:r>
      <w:r>
        <w:rPr>
          <w:rFonts w:hint="eastAsia" w:ascii="仿宋" w:hAnsi="仿宋" w:eastAsia="仿宋" w:cs="仿宋"/>
          <w:b w:val="0"/>
          <w:bCs w:val="0"/>
          <w:color w:val="auto"/>
          <w:kern w:val="0"/>
          <w:sz w:val="30"/>
          <w:szCs w:val="30"/>
          <w:highlight w:val="none"/>
          <w:shd w:val="clear" w:fill="FFFFFF"/>
          <w:lang w:val="en-US" w:eastAsia="zh-CN" w:bidi="ar"/>
        </w:rPr>
        <w:t>，加强雨水、微咸水等非常规水源配置利用。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2" w:firstLineChars="200"/>
        <w:jc w:val="both"/>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144" w:name="OLE_LINK154"/>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切实保障饮用水水源安全。</w:t>
      </w:r>
      <w:bookmarkEnd w:id="139"/>
      <w:bookmarkEnd w:id="144"/>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加强单一水源供水县级城市应急备用水源建设，2030年实现“双水源”供水。健全集中式饮用水水源地综合监管体系，推动水质分级分类监测，加强饮用水水源地规范化建设。定期开展饮用水水源环境状况调查评估和问题排查治理，加强地表水型饮用水水源地预警监控能力建设。</w:t>
      </w:r>
      <w:bookmarkEnd w:id="135"/>
      <w:bookmarkStart w:id="145" w:name="OLE_LINK106"/>
      <w:bookmarkStart w:id="146" w:name="OLE_LINK105"/>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147" w:name="_Toc29186"/>
      <w:r>
        <w:rPr>
          <w:rFonts w:hint="eastAsia" w:ascii="楷体" w:hAnsi="楷体" w:eastAsia="楷体" w:cs="楷体"/>
          <w:b w:val="0"/>
          <w:bCs w:val="0"/>
          <w:color w:val="auto"/>
          <w:sz w:val="32"/>
          <w:szCs w:val="32"/>
          <w:highlight w:val="none"/>
          <w:lang w:val="en-US" w:eastAsia="zh-CN"/>
        </w:rPr>
        <w:t xml:space="preserve">第三节 </w:t>
      </w:r>
      <w:bookmarkStart w:id="148" w:name="OLE_LINK155"/>
      <w:r>
        <w:rPr>
          <w:rFonts w:hint="eastAsia" w:ascii="楷体" w:hAnsi="楷体" w:eastAsia="楷体" w:cs="楷体"/>
          <w:b w:val="0"/>
          <w:bCs w:val="0"/>
          <w:color w:val="auto"/>
          <w:sz w:val="32"/>
          <w:szCs w:val="32"/>
          <w:highlight w:val="none"/>
          <w:lang w:val="en-US" w:eastAsia="zh-CN"/>
        </w:rPr>
        <w:t>深入打好净土保卫战</w:t>
      </w:r>
      <w:bookmarkEnd w:id="147"/>
      <w:bookmarkEnd w:id="148"/>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2" w:firstLineChars="200"/>
        <w:jc w:val="left"/>
        <w:textAlignment w:val="auto"/>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pPr>
      <w:bookmarkStart w:id="149" w:name="OLE_LINK157"/>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加强土壤污染源头管控。</w:t>
      </w:r>
      <w:bookmarkEnd w:id="149"/>
      <w:bookmarkStart w:id="150" w:name="OLE_LINK156"/>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强化土壤污染重点监管单位名录管理，深入开展土壤污染隐患排查整治，严控在产企业、化工园区等新增污染。强化建设用地污染风险管控和修复全过程质量管理，严控腾退地块污染风险，实施耕地质量保护提升工程。动态调整耕地土壤环境质量类别，落实分类管理制度，分阶段推进农用地土壤重金属污染溯源和整治。按照国家统一部署开展第二次土壤污染状况普查。</w:t>
      </w:r>
      <w:bookmarkEnd w:id="15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2" w:firstLineChars="200"/>
        <w:jc w:val="left"/>
        <w:textAlignment w:val="auto"/>
        <w:rPr>
          <w:rFonts w:hint="eastAsia" w:ascii="仿宋" w:hAnsi="仿宋" w:eastAsia="仿宋" w:cs="仿宋"/>
          <w:b w:val="0"/>
          <w:bCs/>
          <w:color w:val="auto"/>
          <w:kern w:val="0"/>
          <w:sz w:val="30"/>
          <w:szCs w:val="30"/>
          <w:highlight w:val="none"/>
          <w:lang w:val="en-US" w:eastAsia="zh-CN" w:bidi="ar-SA"/>
        </w:rPr>
      </w:pPr>
      <w:bookmarkStart w:id="151" w:name="OLE_LINK158"/>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严格地下水污染防治管理。</w:t>
      </w:r>
      <w:bookmarkEnd w:id="151"/>
      <w:r>
        <w:rPr>
          <w:rFonts w:hint="eastAsia" w:ascii="仿宋_GB2312" w:hAnsi="仿宋_GB2312" w:eastAsia="仿宋_GB2312" w:cs="仿宋_GB2312"/>
          <w:i w:val="0"/>
          <w:iCs w:val="0"/>
          <w:caps w:val="0"/>
          <w:color w:val="auto"/>
          <w:spacing w:val="0"/>
          <w:kern w:val="0"/>
          <w:sz w:val="30"/>
          <w:szCs w:val="30"/>
          <w:shd w:val="clear" w:fill="FFFFFF"/>
          <w:lang w:val="en-US" w:eastAsia="zh-CN" w:bidi="ar"/>
        </w:rPr>
        <w:t>强化地下水污染防治重点区管理，</w:t>
      </w:r>
      <w:r>
        <w:rPr>
          <w:rFonts w:hint="eastAsia" w:ascii="仿宋" w:hAnsi="仿宋" w:eastAsia="仿宋" w:cs="仿宋"/>
          <w:i w:val="0"/>
          <w:iCs w:val="0"/>
          <w:caps w:val="0"/>
          <w:color w:val="auto"/>
          <w:spacing w:val="0"/>
          <w:kern w:val="0"/>
          <w:sz w:val="30"/>
          <w:szCs w:val="30"/>
          <w:highlight w:val="none"/>
          <w:shd w:val="clear" w:fill="FFFFFF"/>
          <w:lang w:val="en-US" w:eastAsia="zh-CN" w:bidi="ar"/>
        </w:rPr>
        <w:t>动态更新重点排污单位名录，</w:t>
      </w:r>
      <w:r>
        <w:rPr>
          <w:rFonts w:hint="eastAsia" w:ascii="仿宋_GB2312" w:hAnsi="仿宋_GB2312" w:eastAsia="仿宋_GB2312" w:cs="仿宋_GB2312"/>
          <w:i w:val="0"/>
          <w:iCs w:val="0"/>
          <w:caps w:val="0"/>
          <w:color w:val="auto"/>
          <w:spacing w:val="0"/>
          <w:kern w:val="0"/>
          <w:sz w:val="30"/>
          <w:szCs w:val="30"/>
          <w:shd w:val="clear" w:fill="FFFFFF"/>
          <w:lang w:val="en-US" w:eastAsia="zh-CN" w:bidi="ar"/>
        </w:rPr>
        <w:t>推进化工园区、垃圾填埋场、危险废物处置场等重点污染源地下水污染专项整治。健全</w:t>
      </w:r>
      <w:r>
        <w:rPr>
          <w:rFonts w:hint="eastAsia" w:ascii="仿宋" w:hAnsi="仿宋" w:eastAsia="仿宋" w:cs="仿宋"/>
          <w:i w:val="0"/>
          <w:iCs w:val="0"/>
          <w:caps w:val="0"/>
          <w:color w:val="auto"/>
          <w:spacing w:val="0"/>
          <w:kern w:val="0"/>
          <w:sz w:val="30"/>
          <w:szCs w:val="30"/>
          <w:highlight w:val="none"/>
          <w:shd w:val="clear" w:fill="FFFFFF"/>
          <w:lang w:val="en-US" w:eastAsia="zh-CN" w:bidi="ar"/>
        </w:rPr>
        <w:t>地下水污染问题线索移交与整改闭环机制，推动问题整改纳入日常执法检查范围。完善地下水环境监测网络，</w:t>
      </w:r>
      <w:r>
        <w:rPr>
          <w:rFonts w:hint="eastAsia" w:ascii="仿宋" w:hAnsi="仿宋" w:eastAsia="仿宋" w:cs="仿宋"/>
          <w:b w:val="0"/>
          <w:bCs/>
          <w:color w:val="auto"/>
          <w:kern w:val="0"/>
          <w:sz w:val="30"/>
          <w:szCs w:val="30"/>
          <w:highlight w:val="none"/>
          <w:lang w:val="en-US" w:eastAsia="zh-CN" w:bidi="ar-SA"/>
        </w:rPr>
        <w:t>强化跨部门监测井及监测数据共享共用，提升风险预警与快速响应能力。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2" w:firstLineChars="200"/>
        <w:jc w:val="left"/>
        <w:textAlignment w:val="auto"/>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pPr>
      <w:bookmarkStart w:id="152" w:name="OLE_LINK159"/>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持续推进农村环境综合整治。</w:t>
      </w:r>
      <w:bookmarkEnd w:id="145"/>
      <w:bookmarkEnd w:id="146"/>
      <w:bookmarkEnd w:id="152"/>
      <w:bookmarkStart w:id="153" w:name="OLE_LINK108"/>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整体推进农村生活污水治理，加强农村改厕与生活污水治理有效衔接，健全生活垃圾收运处置常态化运行保障机制，常态化开展农村环境整治成效评估，确保无农村黑臭水体。实施乡村绿化和村庄清洁行动，提升农业面源污染防治监管水平。</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154" w:name="_Toc25479"/>
      <w:r>
        <w:rPr>
          <w:rFonts w:hint="eastAsia" w:ascii="楷体" w:hAnsi="楷体" w:eastAsia="楷体" w:cs="楷体"/>
          <w:b w:val="0"/>
          <w:bCs w:val="0"/>
          <w:color w:val="auto"/>
          <w:sz w:val="32"/>
          <w:szCs w:val="32"/>
          <w:highlight w:val="none"/>
          <w:lang w:val="en-US" w:eastAsia="zh-CN"/>
        </w:rPr>
        <w:t xml:space="preserve">第四节 </w:t>
      </w:r>
      <w:bookmarkStart w:id="155" w:name="OLE_LINK160"/>
      <w:r>
        <w:rPr>
          <w:rFonts w:hint="eastAsia" w:ascii="楷体" w:hAnsi="楷体" w:eastAsia="楷体" w:cs="楷体"/>
          <w:b w:val="0"/>
          <w:bCs w:val="0"/>
          <w:color w:val="auto"/>
          <w:sz w:val="32"/>
          <w:szCs w:val="32"/>
          <w:highlight w:val="none"/>
          <w:lang w:val="en-US" w:eastAsia="zh-CN"/>
        </w:rPr>
        <w:t>强化固体废物治理</w:t>
      </w:r>
      <w:bookmarkEnd w:id="154"/>
      <w:bookmarkEnd w:id="155"/>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2" w:firstLineChars="200"/>
        <w:jc w:val="left"/>
        <w:textAlignment w:val="auto"/>
        <w:rPr>
          <w:rFonts w:hint="eastAsia" w:ascii="仿宋" w:hAnsi="仿宋" w:eastAsia="仿宋" w:cs="仿宋"/>
          <w:b w:val="0"/>
          <w:bCs/>
          <w:color w:val="auto"/>
          <w:kern w:val="0"/>
          <w:sz w:val="30"/>
          <w:szCs w:val="30"/>
          <w:highlight w:val="none"/>
          <w:lang w:val="en-US" w:eastAsia="zh-CN" w:bidi="ar-SA"/>
        </w:rPr>
      </w:pPr>
      <w:bookmarkStart w:id="156" w:name="OLE_LINK163"/>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全域推进“无废城市”建设。</w:t>
      </w:r>
      <w:bookmarkEnd w:id="156"/>
      <w:r>
        <w:rPr>
          <w:rFonts w:hint="eastAsia" w:ascii="仿宋" w:hAnsi="仿宋" w:eastAsia="仿宋" w:cs="仿宋"/>
          <w:i w:val="0"/>
          <w:iCs w:val="0"/>
          <w:caps w:val="0"/>
          <w:color w:val="auto"/>
          <w:spacing w:val="0"/>
          <w:kern w:val="0"/>
          <w:sz w:val="30"/>
          <w:szCs w:val="30"/>
          <w:highlight w:val="none"/>
          <w:shd w:val="clear" w:fill="FFFFFF"/>
          <w:lang w:val="en-US" w:eastAsia="zh-CN" w:bidi="ar"/>
        </w:rPr>
        <w:t>落实《张掖市“无废城市”建设工作方案》，大力推进“无废园区”“无废企业”等无废细胞建设。</w:t>
      </w:r>
      <w:r>
        <w:rPr>
          <w:rFonts w:hint="eastAsia" w:ascii="仿宋" w:hAnsi="仿宋" w:eastAsia="仿宋" w:cs="仿宋"/>
          <w:b w:val="0"/>
          <w:bCs/>
          <w:color w:val="auto"/>
          <w:kern w:val="0"/>
          <w:sz w:val="30"/>
          <w:szCs w:val="30"/>
          <w:highlight w:val="none"/>
          <w:lang w:val="en-US" w:eastAsia="zh-CN" w:bidi="ar-SA"/>
        </w:rPr>
        <w:t>开展非法倾倒处置固体废物专项整治，加大重点区域问题线索征集及依法查处力度。推进涉重金属矿山、尾矿库、堆（渣）场、危险废物填埋场等环境安全隐患排查整治，开展生活垃圾填埋场环境污染隐患专项整治。</w:t>
      </w:r>
    </w:p>
    <w:p>
      <w:pPr>
        <w:keepNext w:val="0"/>
        <w:keepLines w:val="0"/>
        <w:pageBreakBefore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color w:val="auto"/>
          <w:kern w:val="0"/>
          <w:sz w:val="28"/>
          <w:szCs w:val="28"/>
          <w:highlight w:val="none"/>
          <w:shd w:val="clear" w:fill="FFFFFF"/>
          <w:lang w:val="en-US" w:eastAsia="zh-CN" w:bidi="ar"/>
        </w:rPr>
      </w:pPr>
      <w:bookmarkStart w:id="157" w:name="OLE_LINK164"/>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深化工业固体废物全过程管控与综合利用。</w:t>
      </w:r>
      <w:bookmarkEnd w:id="157"/>
      <w:r>
        <w:rPr>
          <w:rFonts w:hint="eastAsia" w:ascii="仿宋" w:hAnsi="仿宋" w:eastAsia="仿宋" w:cs="仿宋"/>
          <w:color w:val="auto"/>
          <w:kern w:val="0"/>
          <w:sz w:val="30"/>
          <w:szCs w:val="30"/>
          <w:highlight w:val="none"/>
          <w:shd w:val="clear" w:fill="FFFFFF"/>
          <w:lang w:val="en-US" w:eastAsia="zh-CN" w:bidi="ar"/>
        </w:rPr>
        <w:t>完善工业固体废物管理台账制度，强化全链条跟踪管控。提升冶炼渣、尾矿等综合利用能力，探索通过井下充填、矿坑回填、生态修复等方式规模化消纳利用大宗工业固体废物。完善废旧风机叶片、光伏组件、动力电池及废电器等废弃物循环利用体系，开展“城市矿产”示范基地升级行动。</w:t>
      </w:r>
    </w:p>
    <w:p>
      <w:pPr>
        <w:keepNext w:val="0"/>
        <w:keepLines w:val="0"/>
        <w:pageBreakBefore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color w:val="auto"/>
          <w:kern w:val="0"/>
          <w:sz w:val="30"/>
          <w:szCs w:val="30"/>
          <w:highlight w:val="none"/>
          <w:shd w:val="clear" w:fill="FFFFFF"/>
          <w:lang w:val="en-US" w:eastAsia="zh-CN" w:bidi="ar"/>
        </w:rPr>
      </w:pPr>
      <w:bookmarkStart w:id="158" w:name="OLE_LINK18"/>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加强生活源固体废物综合治理。</w:t>
      </w:r>
      <w:bookmarkEnd w:id="158"/>
      <w:r>
        <w:rPr>
          <w:rFonts w:hint="eastAsia" w:ascii="仿宋" w:hAnsi="仿宋" w:eastAsia="仿宋" w:cs="仿宋"/>
          <w:color w:val="auto"/>
          <w:kern w:val="0"/>
          <w:sz w:val="30"/>
          <w:szCs w:val="30"/>
          <w:highlight w:val="none"/>
          <w:shd w:val="clear" w:fill="FFFFFF"/>
          <w:lang w:val="en-US" w:eastAsia="zh-CN" w:bidi="ar"/>
        </w:rPr>
        <w:t>深入实施限塑、禁塑，推动塑料污染全链条治理。推行以焚烧为主、卫生填埋为辅的生活垃圾处置模式，深化生活垃圾分类网点与废旧物资回收网点“两网融合”，发展“互联网+回收”。推动高台、肃南厨余垃圾集中处理设施建设，扩大收集覆盖区域。推动2024年底前停用的填埋场（有后续使用计划的除外）2027年前全部完成封场治理。</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602" w:firstLineChars="200"/>
        <w:jc w:val="left"/>
        <w:textAlignment w:val="auto"/>
        <w:rPr>
          <w:rFonts w:hint="eastAsia" w:ascii="楷体" w:hAnsi="楷体" w:eastAsia="楷体" w:cs="楷体"/>
          <w:b/>
          <w:bCs/>
          <w:i w:val="0"/>
          <w:iCs w:val="0"/>
          <w:caps w:val="0"/>
          <w:color w:val="auto"/>
          <w:spacing w:val="0"/>
          <w:kern w:val="0"/>
          <w:sz w:val="30"/>
          <w:szCs w:val="30"/>
          <w:highlight w:val="none"/>
          <w:shd w:val="clear" w:fill="FFFFFF"/>
          <w:lang w:val="en-US" w:eastAsia="zh-CN" w:bidi="ar"/>
        </w:rPr>
      </w:pPr>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推进农林固体废物减量。</w:t>
      </w:r>
      <w:r>
        <w:rPr>
          <w:rFonts w:hint="eastAsia" w:ascii="仿宋" w:hAnsi="仿宋" w:eastAsia="仿宋" w:cs="仿宋"/>
          <w:color w:val="auto"/>
          <w:kern w:val="0"/>
          <w:sz w:val="30"/>
          <w:szCs w:val="30"/>
          <w:highlight w:val="none"/>
          <w:shd w:val="clear" w:fill="FFFFFF"/>
          <w:lang w:val="en-US" w:eastAsia="zh-CN" w:bidi="ar"/>
        </w:rPr>
        <w:t>加强地膜科学使用和管理，严禁非标地膜入市下田。强化农业投入品包装管理，减少包装废弃物产生。推广循环型农业生产模式，</w:t>
      </w: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加强农作物秸秆、农膜、农业包装废弃物、畜禽粪污等废弃物资源化利用。</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602" w:firstLineChars="200"/>
        <w:jc w:val="left"/>
        <w:textAlignment w:val="auto"/>
        <w:rPr>
          <w:rFonts w:hint="eastAsia" w:ascii="仿宋" w:hAnsi="仿宋" w:eastAsia="仿宋" w:cs="仿宋"/>
          <w:color w:val="auto"/>
          <w:kern w:val="0"/>
          <w:sz w:val="30"/>
          <w:szCs w:val="30"/>
          <w:highlight w:val="none"/>
          <w:shd w:val="clear" w:fill="FFFFFF"/>
          <w:lang w:val="en-US" w:eastAsia="zh-CN" w:bidi="ar"/>
        </w:rPr>
      </w:pPr>
      <w:bookmarkStart w:id="159" w:name="OLE_LINK165"/>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强化建筑垃圾全过程管理。</w:t>
      </w:r>
      <w:bookmarkEnd w:id="159"/>
      <w:r>
        <w:rPr>
          <w:rFonts w:hint="eastAsia" w:ascii="仿宋" w:hAnsi="仿宋" w:eastAsia="仿宋" w:cs="仿宋"/>
          <w:color w:val="auto"/>
          <w:kern w:val="0"/>
          <w:sz w:val="30"/>
          <w:szCs w:val="30"/>
          <w:highlight w:val="none"/>
          <w:shd w:val="clear" w:fill="FFFFFF"/>
          <w:lang w:val="en-US" w:eastAsia="zh-CN" w:bidi="ar"/>
        </w:rPr>
        <w:t>强化建筑工地固体废物源头管控，强化建筑工地、临时贮存场所信息化监管，加强运输车辆动态监管。科学规划建设建筑垃圾消纳场所、资源化利用处置项目，因地制宜探索区域内建筑垃圾协同处置模式，加快布局装修垃圾收运体系。深入推进建筑垃圾专项整治，加强跨部门常态化联合执法和惩戒。</w:t>
      </w:r>
      <w:bookmarkStart w:id="160" w:name="OLE_LINK113"/>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602"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161" w:name="OLE_LINK166"/>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加强危险废物和医疗废物监管</w:t>
      </w:r>
      <w:bookmarkEnd w:id="160"/>
      <w:r>
        <w:rPr>
          <w:rFonts w:hint="eastAsia" w:ascii="楷体" w:hAnsi="楷体" w:eastAsia="楷体" w:cs="楷体"/>
          <w:b/>
          <w:bCs/>
          <w:i w:val="0"/>
          <w:iCs w:val="0"/>
          <w:caps w:val="0"/>
          <w:color w:val="auto"/>
          <w:spacing w:val="0"/>
          <w:kern w:val="0"/>
          <w:sz w:val="30"/>
          <w:szCs w:val="30"/>
          <w:highlight w:val="none"/>
          <w:shd w:val="clear" w:fill="FFFFFF"/>
          <w:lang w:val="en-US" w:eastAsia="zh-CN" w:bidi="ar"/>
        </w:rPr>
        <w:t>。</w:t>
      </w:r>
      <w:bookmarkEnd w:id="161"/>
      <w:r>
        <w:rPr>
          <w:rFonts w:hint="eastAsia" w:ascii="仿宋" w:hAnsi="仿宋" w:eastAsia="仿宋" w:cs="仿宋"/>
          <w:i w:val="0"/>
          <w:iCs w:val="0"/>
          <w:caps w:val="0"/>
          <w:color w:val="auto"/>
          <w:spacing w:val="0"/>
          <w:kern w:val="0"/>
          <w:sz w:val="30"/>
          <w:szCs w:val="30"/>
          <w:highlight w:val="none"/>
          <w:shd w:val="clear" w:fill="FFFFFF"/>
          <w:lang w:val="en-US" w:eastAsia="zh-CN" w:bidi="ar"/>
        </w:rPr>
        <w:t>强化危险废物源头管控，推进分级分类管理，提升中小微企业和社会源危险废物收集转运能力，优化利用处置结构，有效控制填埋占比。提升危险废物信息化监管水平，按照“五即”规范化建设和“一码贯通”要求，建设完善企业端物联网配套设备体系。</w:t>
      </w: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加强医疗废物规范化管理，推动全流程信息化监管。</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249" w:type="dxa"/>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center"/>
              <w:textAlignment w:val="auto"/>
              <w:rPr>
                <w:rFonts w:hint="eastAsia" w:ascii="仿宋" w:hAnsi="仿宋" w:eastAsia="仿宋" w:cs="仿宋"/>
                <w:color w:val="auto"/>
                <w:sz w:val="24"/>
                <w:szCs w:val="24"/>
                <w:highlight w:val="none"/>
                <w:lang w:val="en-US" w:eastAsia="zh-CN"/>
              </w:rPr>
            </w:pPr>
            <w:bookmarkStart w:id="162" w:name="OLE_LINK196"/>
            <w:r>
              <w:rPr>
                <w:rFonts w:hint="eastAsia" w:ascii="黑体" w:hAnsi="黑体" w:eastAsia="黑体" w:cs="黑体"/>
                <w:color w:val="auto"/>
                <w:kern w:val="2"/>
                <w:sz w:val="24"/>
                <w:szCs w:val="24"/>
                <w:highlight w:val="none"/>
                <w:lang w:val="en-US" w:eastAsia="zh-CN" w:bidi="ar-SA"/>
              </w:rPr>
              <w:t>专栏3  环境质量改善工程</w:t>
            </w:r>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0" w:hRule="atLeast"/>
          <w:jc w:val="center"/>
        </w:trPr>
        <w:tc>
          <w:tcPr>
            <w:tcW w:w="8249" w:type="dxa"/>
          </w:tcPr>
          <w:p>
            <w:pPr>
              <w:pStyle w:val="1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1"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1.蓝天保卫战。</w:t>
            </w:r>
            <w:r>
              <w:rPr>
                <w:rFonts w:hint="eastAsia" w:ascii="仿宋" w:hAnsi="仿宋" w:eastAsia="仿宋" w:cs="仿宋"/>
                <w:b w:val="0"/>
                <w:bCs w:val="0"/>
                <w:color w:val="auto"/>
                <w:kern w:val="2"/>
                <w:sz w:val="24"/>
                <w:szCs w:val="24"/>
                <w:highlight w:val="none"/>
                <w:lang w:val="en-US" w:eastAsia="zh-CN" w:bidi="ar-SA"/>
              </w:rPr>
              <w:t>推进工业超低排放改造、VOCs综合治理、秸秆禁烧管控及多污染物协同减排，统筹建设监测监控设备、智慧监管平台与决策系统，提升大气环境管理水平。实施水泥、焦化等重点行业NOx深度治理，推动工业窑炉清洁能源替代和燃煤锅炉淘汰改造，开展低VOCs含量原料替代和治理设施升级，建设集中喷涂中心等“绿岛”项目，推进老旧车辆淘汰，鼓励非道路移动源和柴油货车清洁化改造。</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1" w:firstLineChars="20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碧水保卫战</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实施</w:t>
            </w:r>
            <w:r>
              <w:rPr>
                <w:rFonts w:hint="eastAsia" w:ascii="仿宋" w:hAnsi="仿宋" w:eastAsia="仿宋" w:cs="仿宋"/>
                <w:b w:val="0"/>
                <w:bCs w:val="0"/>
                <w:color w:val="auto"/>
                <w:sz w:val="24"/>
                <w:szCs w:val="24"/>
                <w:lang w:val="en-US" w:eastAsia="zh-CN"/>
              </w:rPr>
              <w:t>入河</w:t>
            </w:r>
            <w:r>
              <w:rPr>
                <w:rFonts w:hint="eastAsia" w:ascii="仿宋" w:hAnsi="仿宋" w:eastAsia="仿宋" w:cs="仿宋"/>
                <w:b w:val="0"/>
                <w:bCs w:val="0"/>
                <w:color w:val="auto"/>
                <w:sz w:val="24"/>
                <w:szCs w:val="24"/>
              </w:rPr>
              <w:t>排污口整治</w:t>
            </w:r>
            <w:r>
              <w:rPr>
                <w:rFonts w:hint="eastAsia" w:ascii="仿宋" w:hAnsi="仿宋" w:eastAsia="仿宋" w:cs="仿宋"/>
                <w:b w:val="0"/>
                <w:bCs w:val="0"/>
                <w:color w:val="auto"/>
                <w:sz w:val="24"/>
                <w:szCs w:val="24"/>
                <w:lang w:val="en-US" w:eastAsia="zh-CN"/>
              </w:rPr>
              <w:t>与规范化建设</w:t>
            </w:r>
            <w:r>
              <w:rPr>
                <w:rFonts w:hint="eastAsia" w:ascii="仿宋" w:hAnsi="仿宋" w:eastAsia="仿宋" w:cs="仿宋"/>
                <w:b w:val="0"/>
                <w:bCs w:val="0"/>
                <w:color w:val="auto"/>
                <w:sz w:val="24"/>
                <w:szCs w:val="24"/>
              </w:rPr>
              <w:t>工程</w:t>
            </w:r>
            <w:r>
              <w:rPr>
                <w:rFonts w:hint="eastAsia" w:ascii="仿宋" w:hAnsi="仿宋" w:eastAsia="仿宋" w:cs="仿宋"/>
                <w:b w:val="0"/>
                <w:bCs w:val="0"/>
                <w:color w:val="auto"/>
                <w:sz w:val="24"/>
                <w:szCs w:val="24"/>
                <w:lang w:eastAsia="zh-CN"/>
              </w:rPr>
              <w:t>。新建与改造完善部分</w:t>
            </w:r>
            <w:r>
              <w:rPr>
                <w:rFonts w:hint="eastAsia" w:ascii="仿宋" w:hAnsi="仿宋" w:eastAsia="仿宋" w:cs="仿宋"/>
                <w:b w:val="0"/>
                <w:bCs w:val="0"/>
                <w:color w:val="auto"/>
                <w:sz w:val="24"/>
                <w:szCs w:val="24"/>
                <w:lang w:val="en-US" w:eastAsia="zh-CN"/>
              </w:rPr>
              <w:t>工业</w:t>
            </w:r>
            <w:r>
              <w:rPr>
                <w:rFonts w:hint="eastAsia" w:ascii="仿宋" w:hAnsi="仿宋" w:eastAsia="仿宋" w:cs="仿宋"/>
                <w:b w:val="0"/>
                <w:bCs w:val="0"/>
                <w:color w:val="auto"/>
                <w:sz w:val="24"/>
                <w:szCs w:val="24"/>
                <w:lang w:eastAsia="zh-CN"/>
              </w:rPr>
              <w:t>园区污水处理厂站，提升</w:t>
            </w:r>
            <w:r>
              <w:rPr>
                <w:rFonts w:hint="eastAsia" w:ascii="仿宋" w:hAnsi="仿宋" w:eastAsia="仿宋" w:cs="仿宋"/>
                <w:b w:val="0"/>
                <w:bCs w:val="0"/>
                <w:color w:val="auto"/>
                <w:sz w:val="24"/>
                <w:szCs w:val="24"/>
                <w:lang w:val="en-US" w:eastAsia="zh-CN"/>
              </w:rPr>
              <w:t>工业</w:t>
            </w:r>
            <w:r>
              <w:rPr>
                <w:rFonts w:hint="eastAsia" w:ascii="仿宋" w:hAnsi="仿宋" w:eastAsia="仿宋" w:cs="仿宋"/>
                <w:b w:val="0"/>
                <w:bCs w:val="0"/>
                <w:color w:val="auto"/>
                <w:sz w:val="24"/>
                <w:szCs w:val="24"/>
                <w:lang w:eastAsia="zh-CN"/>
              </w:rPr>
              <w:t>污水</w:t>
            </w:r>
            <w:r>
              <w:rPr>
                <w:rFonts w:hint="eastAsia" w:ascii="仿宋" w:hAnsi="仿宋" w:eastAsia="仿宋" w:cs="仿宋"/>
                <w:b w:val="0"/>
                <w:bCs w:val="0"/>
                <w:color w:val="auto"/>
                <w:sz w:val="24"/>
                <w:szCs w:val="24"/>
                <w:lang w:val="en-US" w:eastAsia="zh-CN"/>
              </w:rPr>
              <w:t>收集</w:t>
            </w:r>
            <w:r>
              <w:rPr>
                <w:rFonts w:hint="eastAsia" w:ascii="仿宋" w:hAnsi="仿宋" w:eastAsia="仿宋" w:cs="仿宋"/>
                <w:b w:val="0"/>
                <w:bCs w:val="0"/>
                <w:color w:val="auto"/>
                <w:sz w:val="24"/>
                <w:szCs w:val="24"/>
                <w:lang w:eastAsia="zh-CN"/>
              </w:rPr>
              <w:t>处理能力。</w:t>
            </w:r>
            <w:bookmarkStart w:id="163" w:name="OLE_LINK148"/>
            <w:r>
              <w:rPr>
                <w:rFonts w:hint="eastAsia" w:ascii="仿宋" w:hAnsi="仿宋" w:eastAsia="仿宋" w:cs="仿宋"/>
                <w:b w:val="0"/>
                <w:bCs w:val="0"/>
                <w:color w:val="auto"/>
                <w:sz w:val="24"/>
                <w:szCs w:val="24"/>
                <w:lang w:val="en-US" w:eastAsia="zh-CN"/>
              </w:rPr>
              <w:t>实施</w:t>
            </w:r>
            <w:r>
              <w:rPr>
                <w:rFonts w:hint="eastAsia" w:ascii="仿宋" w:hAnsi="仿宋" w:eastAsia="仿宋" w:cs="仿宋"/>
                <w:b w:val="0"/>
                <w:bCs w:val="0"/>
                <w:color w:val="auto"/>
                <w:sz w:val="24"/>
                <w:szCs w:val="24"/>
                <w:lang w:eastAsia="zh-CN"/>
              </w:rPr>
              <w:t>城镇污水处理厂扩容改造，加强收集管网配套建设，推动老城区雨污分流改造，建设污泥无害化处理和资源化利用设施。</w:t>
            </w:r>
            <w:bookmarkEnd w:id="163"/>
            <w:r>
              <w:rPr>
                <w:rFonts w:hint="eastAsia" w:ascii="仿宋" w:hAnsi="仿宋" w:eastAsia="仿宋" w:cs="仿宋"/>
                <w:b w:val="0"/>
                <w:bCs w:val="0"/>
                <w:color w:val="auto"/>
                <w:sz w:val="24"/>
                <w:szCs w:val="24"/>
                <w:lang w:eastAsia="zh-CN"/>
              </w:rPr>
              <w:t>优化区域水资源配置，</w:t>
            </w:r>
            <w:r>
              <w:rPr>
                <w:rFonts w:hint="eastAsia" w:ascii="仿宋" w:hAnsi="仿宋" w:eastAsia="仿宋" w:cs="仿宋"/>
                <w:b w:val="0"/>
                <w:bCs w:val="0"/>
                <w:color w:val="auto"/>
                <w:sz w:val="24"/>
                <w:szCs w:val="24"/>
              </w:rPr>
              <w:t>保障河湖</w:t>
            </w:r>
            <w:r>
              <w:rPr>
                <w:rFonts w:hint="eastAsia" w:ascii="仿宋" w:hAnsi="仿宋" w:eastAsia="仿宋" w:cs="仿宋"/>
                <w:b w:val="0"/>
                <w:bCs w:val="0"/>
                <w:color w:val="auto"/>
                <w:sz w:val="24"/>
                <w:szCs w:val="24"/>
                <w:lang w:val="en-US" w:eastAsia="zh-CN"/>
              </w:rPr>
              <w:t>生态</w:t>
            </w:r>
            <w:r>
              <w:rPr>
                <w:rFonts w:hint="eastAsia" w:ascii="仿宋" w:hAnsi="仿宋" w:eastAsia="仿宋" w:cs="仿宋"/>
                <w:b w:val="0"/>
                <w:bCs w:val="0"/>
                <w:color w:val="auto"/>
                <w:sz w:val="24"/>
                <w:szCs w:val="24"/>
              </w:rPr>
              <w:t>流量</w:t>
            </w:r>
            <w:r>
              <w:rPr>
                <w:rFonts w:hint="eastAsia" w:ascii="仿宋" w:hAnsi="仿宋" w:eastAsia="仿宋" w:cs="仿宋"/>
                <w:b w:val="0"/>
                <w:bCs w:val="0"/>
                <w:color w:val="auto"/>
                <w:sz w:val="24"/>
                <w:szCs w:val="24"/>
                <w:lang w:eastAsia="zh-CN"/>
              </w:rPr>
              <w:t>。推进黑河、山丹河等生态修复工程。</w:t>
            </w:r>
            <w:r>
              <w:rPr>
                <w:rFonts w:hint="eastAsia" w:ascii="仿宋" w:hAnsi="仿宋" w:eastAsia="仿宋" w:cs="仿宋"/>
                <w:b w:val="0"/>
                <w:bCs w:val="0"/>
                <w:color w:val="auto"/>
                <w:sz w:val="24"/>
                <w:szCs w:val="24"/>
                <w:lang w:val="en-US" w:eastAsia="zh-CN"/>
              </w:rPr>
              <w:t>推动再生水循环利用项目建设。</w:t>
            </w:r>
            <w:r>
              <w:rPr>
                <w:rFonts w:hint="eastAsia" w:ascii="仿宋" w:hAnsi="仿宋" w:eastAsia="仿宋" w:cs="仿宋"/>
                <w:b w:val="0"/>
                <w:bCs w:val="0"/>
                <w:color w:val="auto"/>
                <w:sz w:val="24"/>
                <w:szCs w:val="24"/>
                <w:lang w:eastAsia="zh-CN"/>
              </w:rPr>
              <w:t>实施张掖市重点水系精细化管理能力建设工程项目，提升整体水环境监管能力。</w:t>
            </w:r>
            <w:r>
              <w:rPr>
                <w:rFonts w:hint="eastAsia" w:ascii="仿宋" w:hAnsi="仿宋" w:eastAsia="仿宋" w:cs="仿宋"/>
                <w:b w:val="0"/>
                <w:bCs w:val="0"/>
                <w:color w:val="auto"/>
                <w:sz w:val="24"/>
                <w:szCs w:val="24"/>
                <w:highlight w:val="none"/>
                <w:lang w:val="en-US" w:eastAsia="zh-CN"/>
              </w:rPr>
              <w:t>建设肃南县城集中式饮用水备用水源地，</w:t>
            </w:r>
            <w:r>
              <w:rPr>
                <w:rFonts w:hint="eastAsia" w:ascii="仿宋" w:hAnsi="仿宋" w:eastAsia="仿宋" w:cs="仿宋"/>
                <w:b w:val="0"/>
                <w:bCs w:val="0"/>
                <w:color w:val="auto"/>
                <w:sz w:val="24"/>
                <w:szCs w:val="24"/>
                <w:lang w:val="en-US" w:eastAsia="zh-CN"/>
              </w:rPr>
              <w:t>推动</w:t>
            </w:r>
            <w:r>
              <w:rPr>
                <w:rFonts w:hint="eastAsia" w:ascii="仿宋" w:hAnsi="仿宋" w:eastAsia="仿宋" w:cs="仿宋"/>
                <w:b w:val="0"/>
                <w:bCs w:val="0"/>
                <w:color w:val="auto"/>
                <w:sz w:val="24"/>
                <w:szCs w:val="24"/>
                <w:highlight w:val="none"/>
                <w:lang w:eastAsia="zh-CN"/>
              </w:rPr>
              <w:t>甘州、山丹、民乐</w:t>
            </w:r>
            <w:r>
              <w:rPr>
                <w:rFonts w:hint="eastAsia" w:ascii="仿宋" w:hAnsi="仿宋" w:eastAsia="仿宋" w:cs="仿宋"/>
                <w:b w:val="0"/>
                <w:bCs w:val="0"/>
                <w:color w:val="auto"/>
                <w:sz w:val="24"/>
                <w:szCs w:val="24"/>
                <w:highlight w:val="none"/>
                <w:lang w:val="en-US" w:eastAsia="zh-CN"/>
              </w:rPr>
              <w:t>、高台、</w:t>
            </w:r>
            <w:r>
              <w:rPr>
                <w:rFonts w:hint="eastAsia" w:ascii="仿宋" w:hAnsi="仿宋" w:eastAsia="仿宋" w:cs="仿宋"/>
                <w:b w:val="0"/>
                <w:bCs w:val="0"/>
                <w:color w:val="auto"/>
                <w:sz w:val="24"/>
                <w:szCs w:val="24"/>
                <w:highlight w:val="none"/>
                <w:lang w:eastAsia="zh-CN"/>
              </w:rPr>
              <w:t>肃南</w:t>
            </w:r>
            <w:r>
              <w:rPr>
                <w:rFonts w:hint="eastAsia" w:ascii="仿宋" w:hAnsi="仿宋" w:eastAsia="仿宋" w:cs="仿宋"/>
                <w:b w:val="0"/>
                <w:bCs w:val="0"/>
                <w:color w:val="auto"/>
                <w:sz w:val="24"/>
                <w:szCs w:val="24"/>
                <w:highlight w:val="none"/>
                <w:lang w:val="en-US" w:eastAsia="zh-CN"/>
              </w:rPr>
              <w:t>等地城乡</w:t>
            </w:r>
            <w:r>
              <w:rPr>
                <w:rFonts w:hint="eastAsia" w:ascii="仿宋" w:hAnsi="仿宋" w:eastAsia="仿宋" w:cs="仿宋"/>
                <w:b w:val="0"/>
                <w:bCs w:val="0"/>
                <w:color w:val="auto"/>
                <w:sz w:val="24"/>
                <w:szCs w:val="24"/>
                <w:lang w:eastAsia="zh-CN"/>
              </w:rPr>
              <w:t>集中式饮用水水源地规范化建设。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1"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净土保卫战</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rPr>
              <w:t>以化工、有色金属冶炼、农药等重点行业为重点，实施土壤污染风险管控和治理修复项目。实施山丹县、高台县、民乐县、肃南县整县推进农村环境整治及整乡（镇）推进农村环境整治项目，</w:t>
            </w:r>
            <w:r>
              <w:rPr>
                <w:rFonts w:hint="eastAsia" w:ascii="仿宋" w:hAnsi="仿宋" w:eastAsia="仿宋" w:cs="仿宋"/>
                <w:b w:val="0"/>
                <w:bCs w:val="0"/>
                <w:color w:val="auto"/>
                <w:sz w:val="24"/>
                <w:szCs w:val="24"/>
                <w:highlight w:val="none"/>
                <w:lang w:val="en-US" w:eastAsia="zh-CN"/>
              </w:rPr>
              <w:t>同步提升农村生活污水、垃圾收集处理能力</w:t>
            </w:r>
            <w:r>
              <w:rPr>
                <w:rFonts w:hint="eastAsia" w:ascii="仿宋" w:hAnsi="仿宋" w:eastAsia="仿宋" w:cs="仿宋"/>
                <w:b w:val="0"/>
                <w:bCs w:val="0"/>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1"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4.固体废物治理</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rPr>
              <w:t>开展餐厨废弃物综合处理利用等项目建设。</w:t>
            </w:r>
            <w:bookmarkStart w:id="164" w:name="OLE_LINK127"/>
            <w:r>
              <w:rPr>
                <w:rFonts w:hint="eastAsia" w:ascii="仿宋" w:hAnsi="仿宋" w:eastAsia="仿宋" w:cs="仿宋"/>
                <w:b w:val="0"/>
                <w:bCs w:val="0"/>
                <w:color w:val="auto"/>
                <w:sz w:val="24"/>
                <w:szCs w:val="24"/>
                <w:highlight w:val="none"/>
              </w:rPr>
              <w:t>实施矿坑回填、采空区回填</w:t>
            </w:r>
            <w:r>
              <w:rPr>
                <w:rFonts w:hint="eastAsia" w:ascii="仿宋" w:hAnsi="仿宋" w:eastAsia="仿宋" w:cs="仿宋"/>
                <w:b w:val="0"/>
                <w:bCs w:val="0"/>
                <w:color w:val="auto"/>
                <w:sz w:val="24"/>
                <w:szCs w:val="24"/>
                <w:highlight w:val="none"/>
                <w:lang w:val="en-US" w:eastAsia="zh-CN"/>
              </w:rPr>
              <w:t>等项目</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推动</w:t>
            </w:r>
            <w:r>
              <w:rPr>
                <w:rFonts w:hint="eastAsia" w:ascii="仿宋" w:hAnsi="仿宋" w:eastAsia="仿宋" w:cs="仿宋"/>
                <w:b w:val="0"/>
                <w:bCs w:val="0"/>
                <w:color w:val="auto"/>
                <w:sz w:val="24"/>
                <w:szCs w:val="24"/>
                <w:highlight w:val="none"/>
              </w:rPr>
              <w:t>废弃物循环利用填埋场建设</w:t>
            </w:r>
            <w:r>
              <w:rPr>
                <w:rFonts w:hint="eastAsia" w:ascii="仿宋" w:hAnsi="仿宋" w:eastAsia="仿宋" w:cs="仿宋"/>
                <w:b w:val="0"/>
                <w:bCs w:val="0"/>
                <w:color w:val="auto"/>
                <w:sz w:val="24"/>
                <w:szCs w:val="24"/>
                <w:highlight w:val="none"/>
                <w:lang w:eastAsia="zh-CN"/>
              </w:rPr>
              <w:t>、建筑垃圾资源化利用、秸秆循环综合利用生物基液体燃料</w:t>
            </w:r>
            <w:r>
              <w:rPr>
                <w:rFonts w:hint="eastAsia" w:ascii="仿宋" w:hAnsi="仿宋" w:eastAsia="仿宋" w:cs="仿宋"/>
                <w:b w:val="0"/>
                <w:bCs w:val="0"/>
                <w:color w:val="auto"/>
                <w:sz w:val="24"/>
                <w:szCs w:val="24"/>
                <w:highlight w:val="none"/>
                <w:lang w:val="en-US" w:eastAsia="zh-CN"/>
              </w:rPr>
              <w:t>等</w:t>
            </w:r>
            <w:r>
              <w:rPr>
                <w:rFonts w:hint="eastAsia" w:ascii="仿宋" w:hAnsi="仿宋" w:eastAsia="仿宋" w:cs="仿宋"/>
                <w:b w:val="0"/>
                <w:bCs w:val="0"/>
                <w:color w:val="auto"/>
                <w:sz w:val="24"/>
                <w:szCs w:val="24"/>
                <w:highlight w:val="none"/>
              </w:rPr>
              <w:t>项目</w:t>
            </w:r>
            <w:r>
              <w:rPr>
                <w:rFonts w:hint="eastAsia" w:ascii="仿宋" w:hAnsi="仿宋" w:eastAsia="仿宋" w:cs="仿宋"/>
                <w:b w:val="0"/>
                <w:bCs w:val="0"/>
                <w:color w:val="auto"/>
                <w:sz w:val="24"/>
                <w:szCs w:val="24"/>
                <w:highlight w:val="none"/>
                <w:lang w:eastAsia="zh-CN"/>
              </w:rPr>
              <w:t>。</w:t>
            </w:r>
            <w:bookmarkEnd w:id="164"/>
            <w:r>
              <w:rPr>
                <w:rFonts w:hint="eastAsia" w:ascii="仿宋" w:hAnsi="仿宋" w:eastAsia="仿宋" w:cs="仿宋"/>
                <w:b w:val="0"/>
                <w:bCs w:val="0"/>
                <w:color w:val="auto"/>
                <w:sz w:val="24"/>
                <w:szCs w:val="24"/>
                <w:highlight w:val="none"/>
                <w:lang w:val="en-US" w:eastAsia="zh-CN"/>
              </w:rPr>
              <w:t>推进山丹县、临泽县实施粪污资源化利用整县推进项目。</w:t>
            </w:r>
          </w:p>
        </w:tc>
      </w:tr>
      <w:bookmarkEnd w:id="153"/>
    </w:tbl>
    <w:p>
      <w:pPr>
        <w:pStyle w:val="3"/>
        <w:keepNext w:val="0"/>
        <w:keepLines w:val="0"/>
        <w:pageBreakBefore w:val="0"/>
        <w:widowControl w:val="0"/>
        <w:kinsoku/>
        <w:wordWrap/>
        <w:overflowPunct/>
        <w:topLinePunct w:val="0"/>
        <w:autoSpaceDE/>
        <w:autoSpaceDN/>
        <w:bidi w:val="0"/>
        <w:adjustRightInd/>
        <w:snapToGrid/>
        <w:spacing w:before="157" w:beforeLines="50" w:after="120" w:line="560" w:lineRule="exact"/>
        <w:jc w:val="center"/>
        <w:textAlignment w:val="auto"/>
        <w:rPr>
          <w:rFonts w:hint="eastAsia" w:ascii="Times New Roman" w:hAnsi="Times New Roman" w:eastAsia="黑体" w:cs="Times New Roman"/>
          <w:b w:val="0"/>
          <w:bCs/>
          <w:color w:val="auto"/>
          <w:sz w:val="32"/>
          <w:szCs w:val="32"/>
          <w:highlight w:val="none"/>
          <w:lang w:val="en-US" w:eastAsia="zh-CN"/>
        </w:rPr>
      </w:pPr>
      <w:bookmarkStart w:id="165" w:name="_Toc15059"/>
      <w:bookmarkStart w:id="166" w:name="_Toc6487"/>
      <w:bookmarkStart w:id="167" w:name="_Toc19201"/>
      <w:r>
        <w:rPr>
          <w:rFonts w:hint="eastAsia" w:ascii="Times New Roman" w:hAnsi="Times New Roman" w:eastAsia="黑体" w:cs="Times New Roman"/>
          <w:b w:val="0"/>
          <w:bCs/>
          <w:color w:val="auto"/>
          <w:sz w:val="32"/>
          <w:szCs w:val="32"/>
          <w:highlight w:val="none"/>
          <w:lang w:val="en-US" w:eastAsia="zh-CN"/>
        </w:rPr>
        <w:t xml:space="preserve">第四章  </w:t>
      </w:r>
      <w:bookmarkStart w:id="168" w:name="OLE_LINK60"/>
      <w:r>
        <w:rPr>
          <w:rFonts w:hint="eastAsia" w:ascii="Times New Roman" w:hAnsi="Times New Roman" w:eastAsia="黑体" w:cs="Times New Roman"/>
          <w:b w:val="0"/>
          <w:bCs/>
          <w:color w:val="auto"/>
          <w:sz w:val="32"/>
          <w:szCs w:val="32"/>
          <w:highlight w:val="none"/>
          <w:lang w:val="en-US" w:eastAsia="zh-CN"/>
        </w:rPr>
        <w:t>推动经济社会绿色低碳发展</w:t>
      </w:r>
      <w:bookmarkEnd w:id="57"/>
      <w:bookmarkEnd w:id="165"/>
      <w:bookmarkEnd w:id="166"/>
      <w:bookmarkEnd w:id="167"/>
      <w:bookmarkEnd w:id="168"/>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169" w:name="_Toc5828"/>
      <w:bookmarkStart w:id="170" w:name="_Toc20965"/>
      <w:bookmarkStart w:id="171" w:name="_Toc24376"/>
      <w:bookmarkStart w:id="172" w:name="_Toc32232"/>
      <w:bookmarkStart w:id="173" w:name="OLE_LINK5"/>
      <w:bookmarkStart w:id="174" w:name="OLE_LINK7"/>
      <w:r>
        <w:rPr>
          <w:rFonts w:hint="eastAsia" w:ascii="楷体" w:hAnsi="楷体" w:eastAsia="楷体" w:cs="楷体"/>
          <w:b w:val="0"/>
          <w:bCs w:val="0"/>
          <w:color w:val="auto"/>
          <w:sz w:val="32"/>
          <w:szCs w:val="32"/>
          <w:highlight w:val="none"/>
          <w:lang w:val="en-US" w:eastAsia="zh-CN"/>
        </w:rPr>
        <w:t xml:space="preserve">第一节 </w:t>
      </w:r>
      <w:bookmarkEnd w:id="169"/>
      <w:bookmarkEnd w:id="170"/>
      <w:bookmarkEnd w:id="171"/>
      <w:bookmarkStart w:id="175" w:name="OLE_LINK167"/>
      <w:r>
        <w:rPr>
          <w:rFonts w:hint="eastAsia" w:ascii="楷体" w:hAnsi="楷体" w:eastAsia="楷体" w:cs="楷体"/>
          <w:b w:val="0"/>
          <w:bCs w:val="0"/>
          <w:color w:val="auto"/>
          <w:sz w:val="32"/>
          <w:szCs w:val="32"/>
          <w:highlight w:val="none"/>
          <w:lang w:val="en-US" w:eastAsia="zh-CN"/>
        </w:rPr>
        <w:t>加强生态环境分区管控</w:t>
      </w:r>
      <w:bookmarkEnd w:id="172"/>
      <w:bookmarkEnd w:id="175"/>
    </w:p>
    <w:bookmarkEnd w:id="173"/>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color w:val="auto"/>
          <w:lang w:val="en-US" w:eastAsia="zh-CN"/>
        </w:rPr>
      </w:pPr>
      <w:bookmarkStart w:id="176" w:name="OLE_LINK168"/>
      <w:bookmarkStart w:id="177" w:name="OLE_LINK40"/>
      <w:r>
        <w:rPr>
          <w:rFonts w:hint="eastAsia" w:ascii="仿宋" w:hAnsi="仿宋" w:eastAsia="仿宋" w:cs="仿宋"/>
          <w:i w:val="0"/>
          <w:iCs w:val="0"/>
          <w:caps w:val="0"/>
          <w:color w:val="auto"/>
          <w:spacing w:val="0"/>
          <w:kern w:val="0"/>
          <w:sz w:val="30"/>
          <w:szCs w:val="30"/>
          <w:highlight w:val="none"/>
          <w:shd w:val="clear" w:fill="FFFFFF"/>
          <w:lang w:val="en-US" w:eastAsia="zh-CN" w:bidi="ar"/>
        </w:rPr>
        <w:t>完善全域覆盖的生态环境分区管控体系，做好管控方案动态更新和定期调整，实施“一单元一策略”精细化管理。</w:t>
      </w:r>
      <w:bookmarkEnd w:id="176"/>
      <w:r>
        <w:rPr>
          <w:rFonts w:hint="eastAsia" w:ascii="仿宋" w:hAnsi="仿宋" w:eastAsia="仿宋" w:cs="仿宋"/>
          <w:i w:val="0"/>
          <w:iCs w:val="0"/>
          <w:caps w:val="0"/>
          <w:color w:val="auto"/>
          <w:spacing w:val="0"/>
          <w:kern w:val="0"/>
          <w:sz w:val="30"/>
          <w:szCs w:val="30"/>
          <w:highlight w:val="none"/>
          <w:shd w:val="clear" w:fill="FFFFFF"/>
          <w:lang w:val="en-US" w:eastAsia="zh-CN" w:bidi="ar"/>
        </w:rPr>
        <w:t>精准编制生态环境准入清单，严控“两高”项目盲目发展，探索重点行业“单元+行业”生态环境准入模式。</w:t>
      </w:r>
      <w:bookmarkStart w:id="178" w:name="OLE_LINK169"/>
      <w:r>
        <w:rPr>
          <w:rFonts w:hint="eastAsia" w:ascii="仿宋" w:hAnsi="仿宋" w:eastAsia="仿宋" w:cs="仿宋"/>
          <w:i w:val="0"/>
          <w:iCs w:val="0"/>
          <w:caps w:val="0"/>
          <w:color w:val="auto"/>
          <w:spacing w:val="0"/>
          <w:kern w:val="0"/>
          <w:sz w:val="30"/>
          <w:szCs w:val="30"/>
          <w:highlight w:val="none"/>
          <w:shd w:val="clear" w:fill="FFFFFF"/>
          <w:lang w:val="en-US" w:eastAsia="zh-CN" w:bidi="ar"/>
        </w:rPr>
        <w:t>加强生态环境分区管控方案与国土空间规划有效衔接，推进生态环境分区管控与环境影响评价、排污许可制度协同联动，积极拓展分区管控在政策制定、园区管理、执法监管等领域应用。</w:t>
      </w:r>
      <w:bookmarkEnd w:id="178"/>
      <w:bookmarkStart w:id="179" w:name="OLE_LINK170"/>
      <w:r>
        <w:rPr>
          <w:rFonts w:hint="eastAsia" w:ascii="仿宋" w:hAnsi="仿宋" w:eastAsia="仿宋" w:cs="仿宋"/>
          <w:i w:val="0"/>
          <w:iCs w:val="0"/>
          <w:caps w:val="0"/>
          <w:color w:val="auto"/>
          <w:spacing w:val="0"/>
          <w:kern w:val="0"/>
          <w:sz w:val="30"/>
          <w:szCs w:val="30"/>
          <w:highlight w:val="none"/>
          <w:shd w:val="clear" w:fill="FFFFFF"/>
          <w:lang w:val="en-US" w:eastAsia="zh-CN" w:bidi="ar"/>
        </w:rPr>
        <w:t>加大存量土地盘活处置力度，推广节地技术和模式。科学开展生态环境分区管控实施成效跟踪评估，持续提升信息化支撑能力。</w:t>
      </w:r>
      <w:bookmarkEnd w:id="179"/>
    </w:p>
    <w:bookmarkEnd w:id="177"/>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180" w:name="_Toc4319"/>
      <w:r>
        <w:rPr>
          <w:rFonts w:hint="eastAsia" w:ascii="楷体" w:hAnsi="楷体" w:eastAsia="楷体" w:cs="楷体"/>
          <w:b w:val="0"/>
          <w:bCs w:val="0"/>
          <w:color w:val="auto"/>
          <w:sz w:val="32"/>
          <w:szCs w:val="32"/>
          <w:highlight w:val="none"/>
          <w:lang w:val="en-US" w:eastAsia="zh-CN"/>
        </w:rPr>
        <w:t>第二节 统筹推进重点领域绿色低碳发展</w:t>
      </w:r>
      <w:bookmarkEnd w:id="180"/>
    </w:p>
    <w:bookmarkEnd w:id="174"/>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r>
        <w:rPr>
          <w:rFonts w:hint="eastAsia" w:ascii="仿宋" w:hAnsi="仿宋" w:eastAsia="仿宋" w:cs="仿宋"/>
          <w:i w:val="0"/>
          <w:iCs w:val="0"/>
          <w:caps w:val="0"/>
          <w:color w:val="auto"/>
          <w:spacing w:val="0"/>
          <w:kern w:val="0"/>
          <w:sz w:val="30"/>
          <w:szCs w:val="30"/>
          <w:highlight w:val="none"/>
          <w:shd w:val="clear" w:fill="FFFFFF"/>
          <w:lang w:val="en-US" w:eastAsia="zh-CN" w:bidi="ar"/>
        </w:rPr>
        <w:t>推进重点行业企业绿色化改造，依法开展企业强制性清洁生产审核，推动绿色工厂、绿色园区和绿色供应链建设。</w:t>
      </w:r>
      <w:bookmarkStart w:id="181" w:name="OLE_LINK171"/>
      <w:r>
        <w:rPr>
          <w:rFonts w:hint="eastAsia" w:ascii="仿宋" w:hAnsi="仿宋" w:eastAsia="仿宋" w:cs="仿宋"/>
          <w:i w:val="0"/>
          <w:iCs w:val="0"/>
          <w:caps w:val="0"/>
          <w:color w:val="auto"/>
          <w:spacing w:val="0"/>
          <w:kern w:val="0"/>
          <w:sz w:val="30"/>
          <w:szCs w:val="30"/>
          <w:highlight w:val="none"/>
          <w:shd w:val="clear" w:fill="FFFFFF"/>
          <w:lang w:val="en-US" w:eastAsia="zh-CN" w:bidi="ar"/>
        </w:rPr>
        <w:t>构建以现代种业、绿色蔬菜、优质畜牧为支撑的现代农业体系，推动文化旅游与生态康养、乡村振兴深度融合</w:t>
      </w:r>
      <w:bookmarkEnd w:id="181"/>
      <w:r>
        <w:rPr>
          <w:rFonts w:hint="eastAsia" w:ascii="仿宋" w:hAnsi="仿宋" w:eastAsia="仿宋" w:cs="仿宋"/>
          <w:i w:val="0"/>
          <w:iCs w:val="0"/>
          <w:caps w:val="0"/>
          <w:color w:val="auto"/>
          <w:spacing w:val="0"/>
          <w:kern w:val="0"/>
          <w:sz w:val="30"/>
          <w:szCs w:val="30"/>
          <w:highlight w:val="none"/>
          <w:shd w:val="clear" w:fill="FFFFFF"/>
          <w:lang w:val="en-US" w:eastAsia="zh-CN" w:bidi="ar"/>
        </w:rPr>
        <w:t>，培育高质量发展新动能。</w:t>
      </w:r>
      <w:r>
        <w:rPr>
          <w:rFonts w:hint="eastAsia" w:ascii="仿宋" w:hAnsi="仿宋" w:eastAsia="仿宋" w:cs="仿宋"/>
          <w:bCs/>
          <w:color w:val="auto"/>
          <w:kern w:val="0"/>
          <w:sz w:val="30"/>
          <w:szCs w:val="30"/>
        </w:rPr>
        <w:t>持续优化交通运输结构，推动大宗货物和中长距离货物运输“公转铁”</w:t>
      </w:r>
      <w:r>
        <w:rPr>
          <w:rFonts w:hint="eastAsia" w:ascii="仿宋" w:hAnsi="仿宋" w:eastAsia="仿宋" w:cs="仿宋"/>
          <w:bCs/>
          <w:color w:val="auto"/>
          <w:kern w:val="0"/>
          <w:sz w:val="30"/>
          <w:szCs w:val="30"/>
          <w:lang w:eastAsia="zh-CN"/>
        </w:rPr>
        <w:t>，</w:t>
      </w:r>
      <w:r>
        <w:rPr>
          <w:rFonts w:hint="eastAsia" w:ascii="仿宋" w:hAnsi="仿宋" w:eastAsia="仿宋" w:cs="仿宋"/>
          <w:bCs/>
          <w:color w:val="auto"/>
          <w:kern w:val="0"/>
          <w:sz w:val="30"/>
          <w:szCs w:val="30"/>
        </w:rPr>
        <w:t>发展重点行业清洁运输，</w:t>
      </w:r>
      <w:r>
        <w:rPr>
          <w:rFonts w:hint="eastAsia" w:ascii="仿宋" w:hAnsi="仿宋" w:eastAsia="仿宋" w:cs="仿宋"/>
          <w:i w:val="0"/>
          <w:iCs w:val="0"/>
          <w:caps w:val="0"/>
          <w:color w:val="auto"/>
          <w:spacing w:val="0"/>
          <w:kern w:val="0"/>
          <w:sz w:val="30"/>
          <w:szCs w:val="30"/>
          <w:highlight w:val="none"/>
          <w:shd w:val="clear" w:fill="FFFFFF"/>
          <w:lang w:val="en-US" w:eastAsia="zh-CN" w:bidi="ar"/>
        </w:rPr>
        <w:t>积极引导淘汰国四及以下排放标准的老旧营运货车。</w:t>
      </w:r>
      <w:r>
        <w:rPr>
          <w:rFonts w:hint="eastAsia" w:ascii="仿宋" w:hAnsi="仿宋" w:eastAsia="仿宋" w:cs="仿宋"/>
          <w:bCs/>
          <w:color w:val="auto"/>
          <w:kern w:val="0"/>
          <w:sz w:val="30"/>
          <w:szCs w:val="30"/>
        </w:rPr>
        <w:t>推广使用新能源车辆，完善低碳交通基础设施。</w:t>
      </w:r>
      <w:bookmarkStart w:id="182" w:name="OLE_LINK78"/>
      <w:bookmarkStart w:id="183" w:name="OLE_LINK172"/>
      <w:r>
        <w:rPr>
          <w:rFonts w:hint="eastAsia" w:ascii="仿宋" w:hAnsi="仿宋" w:eastAsia="仿宋" w:cs="仿宋"/>
          <w:bCs/>
          <w:color w:val="auto"/>
          <w:kern w:val="0"/>
          <w:sz w:val="30"/>
          <w:szCs w:val="30"/>
        </w:rPr>
        <w:t>推动城乡建设发展绿色转型，</w:t>
      </w:r>
      <w:bookmarkEnd w:id="182"/>
      <w:r>
        <w:rPr>
          <w:rFonts w:hint="eastAsia" w:ascii="仿宋" w:hAnsi="仿宋" w:eastAsia="仿宋" w:cs="仿宋"/>
          <w:bCs/>
          <w:color w:val="auto"/>
          <w:kern w:val="0"/>
          <w:sz w:val="30"/>
          <w:szCs w:val="30"/>
        </w:rPr>
        <w:t>推广绿色建材和绿色建造方式。</w:t>
      </w:r>
      <w:bookmarkEnd w:id="183"/>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184" w:name="_Toc24035"/>
      <w:bookmarkStart w:id="185" w:name="OLE_LINK15"/>
      <w:bookmarkStart w:id="186" w:name="OLE_LINK173"/>
      <w:r>
        <w:rPr>
          <w:rFonts w:hint="eastAsia" w:ascii="楷体" w:hAnsi="楷体" w:eastAsia="楷体" w:cs="楷体"/>
          <w:b w:val="0"/>
          <w:bCs w:val="0"/>
          <w:color w:val="auto"/>
          <w:sz w:val="32"/>
          <w:szCs w:val="32"/>
          <w:highlight w:val="none"/>
          <w:lang w:val="en-US" w:eastAsia="zh-CN"/>
        </w:rPr>
        <w:t xml:space="preserve">第三节 </w:t>
      </w:r>
      <w:bookmarkStart w:id="187" w:name="OLE_LINK174"/>
      <w:r>
        <w:rPr>
          <w:rFonts w:hint="eastAsia" w:ascii="楷体" w:hAnsi="楷体" w:eastAsia="楷体" w:cs="楷体"/>
          <w:b w:val="0"/>
          <w:bCs w:val="0"/>
          <w:color w:val="auto"/>
          <w:sz w:val="32"/>
          <w:szCs w:val="32"/>
          <w:highlight w:val="none"/>
          <w:lang w:val="en-US" w:eastAsia="zh-CN"/>
        </w:rPr>
        <w:t>构建清洁低碳能源体系</w:t>
      </w:r>
      <w:bookmarkEnd w:id="184"/>
      <w:bookmarkEnd w:id="187"/>
    </w:p>
    <w:bookmarkEnd w:id="185"/>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188" w:name="OLE_LINK27"/>
      <w:r>
        <w:rPr>
          <w:rFonts w:hint="eastAsia" w:ascii="仿宋" w:hAnsi="仿宋" w:eastAsia="仿宋" w:cs="仿宋"/>
          <w:color w:val="auto"/>
          <w:kern w:val="0"/>
          <w:sz w:val="30"/>
          <w:szCs w:val="30"/>
          <w:highlight w:val="none"/>
          <w:lang w:val="en-US" w:eastAsia="zh-CN"/>
        </w:rPr>
        <w:t>全面落实碳排放总量和强度双控制度，强化碳排放指标管理。</w:t>
      </w:r>
      <w:r>
        <w:rPr>
          <w:rFonts w:hint="eastAsia" w:ascii="仿宋" w:hAnsi="仿宋" w:eastAsia="仿宋" w:cs="仿宋"/>
          <w:i w:val="0"/>
          <w:iCs w:val="0"/>
          <w:caps w:val="0"/>
          <w:color w:val="auto"/>
          <w:spacing w:val="0"/>
          <w:kern w:val="0"/>
          <w:sz w:val="30"/>
          <w:szCs w:val="30"/>
          <w:highlight w:val="none"/>
          <w:shd w:val="clear" w:fill="FFFFFF"/>
          <w:lang w:val="en-US" w:eastAsia="zh-CN" w:bidi="ar"/>
        </w:rPr>
        <w:t>全面落实能源、工业、交通运输、城乡建设、农业农村等行业领域碳达峰实施方案，</w:t>
      </w:r>
      <w:r>
        <w:rPr>
          <w:rFonts w:hint="eastAsia" w:ascii="仿宋" w:hAnsi="仿宋" w:eastAsia="仿宋" w:cs="仿宋"/>
          <w:color w:val="auto"/>
          <w:kern w:val="0"/>
          <w:sz w:val="30"/>
          <w:szCs w:val="30"/>
          <w:highlight w:val="none"/>
          <w:lang w:eastAsia="zh-CN"/>
        </w:rPr>
        <w:t>加强化石能源清洁高效利用，</w:t>
      </w:r>
      <w:bookmarkStart w:id="189" w:name="OLE_LINK192"/>
      <w:r>
        <w:rPr>
          <w:rFonts w:hint="eastAsia" w:ascii="仿宋" w:hAnsi="仿宋" w:eastAsia="仿宋" w:cs="仿宋"/>
          <w:color w:val="auto"/>
          <w:kern w:val="0"/>
          <w:sz w:val="30"/>
          <w:szCs w:val="30"/>
          <w:highlight w:val="none"/>
          <w:lang w:eastAsia="zh-CN"/>
        </w:rPr>
        <w:t>推动煤炭和石油消费达峰</w:t>
      </w:r>
      <w:bookmarkEnd w:id="189"/>
      <w:r>
        <w:rPr>
          <w:rFonts w:hint="eastAsia" w:ascii="仿宋" w:hAnsi="仿宋" w:eastAsia="仿宋" w:cs="仿宋"/>
          <w:color w:val="auto"/>
          <w:kern w:val="0"/>
          <w:sz w:val="30"/>
          <w:szCs w:val="30"/>
          <w:highlight w:val="none"/>
          <w:lang w:eastAsia="zh-CN"/>
        </w:rPr>
        <w:t>。</w:t>
      </w:r>
      <w:r>
        <w:rPr>
          <w:rFonts w:hint="eastAsia" w:ascii="仿宋" w:hAnsi="仿宋" w:eastAsia="仿宋" w:cs="仿宋"/>
          <w:i w:val="0"/>
          <w:iCs w:val="0"/>
          <w:caps w:val="0"/>
          <w:color w:val="auto"/>
          <w:spacing w:val="0"/>
          <w:kern w:val="0"/>
          <w:sz w:val="30"/>
          <w:szCs w:val="30"/>
          <w:highlight w:val="none"/>
          <w:shd w:val="clear" w:fill="FFFFFF"/>
          <w:lang w:val="en-US" w:eastAsia="zh-CN" w:bidi="ar"/>
        </w:rPr>
        <w:t>深度衔接河西走廊清洁能源基地建设，推动风光发电提规扩量，</w:t>
      </w:r>
      <w:bookmarkStart w:id="190" w:name="OLE_LINK175"/>
      <w:r>
        <w:rPr>
          <w:rFonts w:hint="eastAsia" w:ascii="仿宋" w:hAnsi="仿宋" w:eastAsia="仿宋" w:cs="仿宋"/>
          <w:i w:val="0"/>
          <w:iCs w:val="0"/>
          <w:caps w:val="0"/>
          <w:color w:val="auto"/>
          <w:spacing w:val="0"/>
          <w:kern w:val="0"/>
          <w:sz w:val="30"/>
          <w:szCs w:val="30"/>
          <w:highlight w:val="none"/>
          <w:shd w:val="clear" w:fill="FFFFFF"/>
          <w:lang w:val="en-US" w:eastAsia="zh-CN" w:bidi="ar"/>
        </w:rPr>
        <w:t>加快盘道山、肃南皇城等抽水蓄能电站建设，加力打造国家重要综合能源基地。</w:t>
      </w:r>
      <w:bookmarkEnd w:id="190"/>
      <w:r>
        <w:rPr>
          <w:rFonts w:hint="eastAsia" w:ascii="仿宋" w:hAnsi="仿宋" w:eastAsia="仿宋" w:cs="仿宋"/>
          <w:i w:val="0"/>
          <w:iCs w:val="0"/>
          <w:caps w:val="0"/>
          <w:color w:val="auto"/>
          <w:spacing w:val="0"/>
          <w:kern w:val="0"/>
          <w:sz w:val="30"/>
          <w:szCs w:val="30"/>
          <w:highlight w:val="none"/>
          <w:shd w:val="clear" w:fill="FFFFFF"/>
          <w:lang w:val="en-US" w:eastAsia="zh-CN" w:bidi="ar"/>
        </w:rPr>
        <w:t>大力发展新型储能设施，构建新型电力系统。</w:t>
      </w:r>
      <w:bookmarkStart w:id="191" w:name="OLE_LINK176"/>
      <w:r>
        <w:rPr>
          <w:rFonts w:hint="eastAsia" w:ascii="仿宋" w:hAnsi="仿宋" w:eastAsia="仿宋" w:cs="仿宋"/>
          <w:i w:val="0"/>
          <w:iCs w:val="0"/>
          <w:caps w:val="0"/>
          <w:color w:val="auto"/>
          <w:spacing w:val="0"/>
          <w:kern w:val="0"/>
          <w:sz w:val="30"/>
          <w:szCs w:val="30"/>
          <w:highlight w:val="none"/>
          <w:shd w:val="clear" w:fill="FFFFFF"/>
          <w:lang w:val="en-US" w:eastAsia="zh-CN" w:bidi="ar"/>
        </w:rPr>
        <w:t>深入实施“新能源+”行动，系统推进“源-网-荷-储-碳-数”协同发展，扩大清洁能源应用领域，支持绿电直连，全力做好零碳园区培育。</w:t>
      </w:r>
      <w:bookmarkEnd w:id="191"/>
    </w:p>
    <w:bookmarkEnd w:id="186"/>
    <w:bookmarkEnd w:id="188"/>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楷体" w:hAnsi="楷体" w:eastAsia="楷体" w:cs="楷体"/>
          <w:b w:val="0"/>
          <w:bCs w:val="0"/>
          <w:color w:val="auto"/>
          <w:sz w:val="32"/>
          <w:szCs w:val="32"/>
          <w:highlight w:val="none"/>
          <w:lang w:val="en-US" w:eastAsia="zh-CN"/>
        </w:rPr>
      </w:pPr>
      <w:bookmarkStart w:id="192" w:name="OLE_LINK8"/>
      <w:bookmarkStart w:id="193" w:name="_Toc2639"/>
      <w:bookmarkStart w:id="194" w:name="OLE_LINK23"/>
      <w:r>
        <w:rPr>
          <w:rFonts w:hint="eastAsia" w:ascii="楷体" w:hAnsi="楷体" w:eastAsia="楷体" w:cs="楷体"/>
          <w:b w:val="0"/>
          <w:bCs w:val="0"/>
          <w:color w:val="auto"/>
          <w:sz w:val="32"/>
          <w:szCs w:val="32"/>
          <w:highlight w:val="none"/>
          <w:lang w:val="en-US" w:eastAsia="zh-CN"/>
        </w:rPr>
        <w:t xml:space="preserve">第四节 </w:t>
      </w:r>
      <w:bookmarkEnd w:id="192"/>
      <w:bookmarkStart w:id="195" w:name="OLE_LINK177"/>
      <w:r>
        <w:rPr>
          <w:rFonts w:hint="eastAsia" w:ascii="楷体" w:hAnsi="楷体" w:eastAsia="楷体" w:cs="楷体"/>
          <w:b w:val="0"/>
          <w:bCs w:val="0"/>
          <w:color w:val="auto"/>
          <w:sz w:val="32"/>
          <w:szCs w:val="32"/>
          <w:highlight w:val="none"/>
          <w:lang w:val="en-US" w:eastAsia="zh-CN"/>
        </w:rPr>
        <w:t>积极应对气候变化</w:t>
      </w:r>
      <w:bookmarkEnd w:id="193"/>
      <w:bookmarkEnd w:id="195"/>
    </w:p>
    <w:bookmarkEnd w:id="194"/>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color w:val="auto"/>
          <w:kern w:val="0"/>
          <w:sz w:val="30"/>
          <w:szCs w:val="30"/>
          <w:highlight w:val="none"/>
          <w:lang w:val="en-US" w:eastAsia="zh-CN"/>
        </w:rPr>
      </w:pPr>
      <w:bookmarkStart w:id="196" w:name="OLE_LINK178"/>
      <w:bookmarkStart w:id="197" w:name="OLE_LINK153"/>
      <w:r>
        <w:rPr>
          <w:rFonts w:hint="eastAsia" w:ascii="仿宋" w:hAnsi="仿宋" w:eastAsia="仿宋" w:cs="仿宋"/>
          <w:color w:val="auto"/>
          <w:sz w:val="30"/>
          <w:szCs w:val="30"/>
          <w:highlight w:val="none"/>
        </w:rPr>
        <w:t>积极探索区域减污降碳协同增效模式，</w:t>
      </w:r>
      <w:r>
        <w:rPr>
          <w:rFonts w:hint="eastAsia" w:ascii="仿宋" w:hAnsi="仿宋" w:eastAsia="仿宋" w:cs="仿宋"/>
          <w:i w:val="0"/>
          <w:iCs w:val="0"/>
          <w:caps w:val="0"/>
          <w:color w:val="auto"/>
          <w:spacing w:val="0"/>
          <w:kern w:val="0"/>
          <w:sz w:val="30"/>
          <w:szCs w:val="30"/>
          <w:highlight w:val="none"/>
          <w:shd w:val="clear" w:fill="FFFFFF"/>
          <w:lang w:val="en-US" w:eastAsia="zh-CN" w:bidi="ar"/>
        </w:rPr>
        <w:t>推进民乐工业园区减污降碳协同创新试点工作。</w:t>
      </w:r>
      <w:bookmarkEnd w:id="196"/>
      <w:bookmarkStart w:id="198" w:name="OLE_LINK179"/>
      <w:r>
        <w:rPr>
          <w:rFonts w:hint="eastAsia" w:ascii="仿宋" w:hAnsi="仿宋" w:eastAsia="仿宋" w:cs="仿宋"/>
          <w:i w:val="0"/>
          <w:iCs w:val="0"/>
          <w:caps w:val="0"/>
          <w:color w:val="auto"/>
          <w:spacing w:val="0"/>
          <w:kern w:val="0"/>
          <w:sz w:val="30"/>
          <w:szCs w:val="30"/>
          <w:highlight w:val="none"/>
          <w:shd w:val="clear" w:fill="FFFFFF"/>
          <w:lang w:val="en-US" w:eastAsia="zh-CN" w:bidi="ar"/>
        </w:rPr>
        <w:t>探索构建区域碳普惠机制体系，探索开展</w:t>
      </w:r>
      <w:bookmarkStart w:id="199" w:name="OLE_LINK49"/>
      <w:r>
        <w:rPr>
          <w:rFonts w:hint="eastAsia" w:ascii="仿宋" w:hAnsi="仿宋" w:eastAsia="仿宋" w:cs="仿宋"/>
          <w:i w:val="0"/>
          <w:iCs w:val="0"/>
          <w:caps w:val="0"/>
          <w:color w:val="auto"/>
          <w:spacing w:val="0"/>
          <w:kern w:val="0"/>
          <w:sz w:val="30"/>
          <w:szCs w:val="30"/>
          <w:highlight w:val="none"/>
          <w:shd w:val="clear" w:fill="FFFFFF"/>
          <w:lang w:val="en-US" w:eastAsia="zh-CN" w:bidi="ar"/>
        </w:rPr>
        <w:t>碳核算、碳评价</w:t>
      </w:r>
      <w:bookmarkEnd w:id="199"/>
      <w:r>
        <w:rPr>
          <w:rFonts w:hint="eastAsia" w:ascii="仿宋" w:hAnsi="仿宋" w:eastAsia="仿宋" w:cs="仿宋"/>
          <w:i w:val="0"/>
          <w:iCs w:val="0"/>
          <w:caps w:val="0"/>
          <w:color w:val="auto"/>
          <w:spacing w:val="0"/>
          <w:kern w:val="0"/>
          <w:sz w:val="30"/>
          <w:szCs w:val="30"/>
          <w:highlight w:val="none"/>
          <w:shd w:val="clear" w:fill="FFFFFF"/>
          <w:lang w:val="en-US" w:eastAsia="zh-CN" w:bidi="ar"/>
        </w:rPr>
        <w:t>等工作。</w:t>
      </w:r>
      <w:bookmarkEnd w:id="198"/>
      <w:bookmarkStart w:id="200" w:name="OLE_LINK180"/>
      <w:r>
        <w:rPr>
          <w:rFonts w:hint="eastAsia" w:ascii="仿宋" w:hAnsi="仿宋" w:eastAsia="仿宋" w:cs="仿宋"/>
          <w:i w:val="0"/>
          <w:iCs w:val="0"/>
          <w:caps w:val="0"/>
          <w:color w:val="auto"/>
          <w:spacing w:val="0"/>
          <w:kern w:val="0"/>
          <w:sz w:val="30"/>
          <w:szCs w:val="30"/>
          <w:highlight w:val="none"/>
          <w:shd w:val="clear" w:fill="FFFFFF"/>
          <w:lang w:val="en-US" w:eastAsia="zh-CN" w:bidi="ar"/>
        </w:rPr>
        <w:t>积极参与碳排放交易，组织符合条件的企业、项目参与自愿减排交易市场建设。</w:t>
      </w:r>
      <w:bookmarkEnd w:id="200"/>
      <w:bookmarkStart w:id="201" w:name="OLE_LINK181"/>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加强气候变化风险评估，强化市政、水利、交通、能源等基础设施气候韧性，提高农业、水资源等重点领域气候适应能力。</w:t>
      </w:r>
      <w:bookmarkEnd w:id="201"/>
    </w:p>
    <w:bookmarkEnd w:id="197"/>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30"/>
                <w:szCs w:val="30"/>
                <w:highlight w:val="none"/>
              </w:rPr>
            </w:pPr>
            <w:bookmarkStart w:id="202" w:name="OLE_LINK52"/>
            <w:r>
              <w:rPr>
                <w:rFonts w:hint="eastAsia" w:ascii="黑体" w:hAnsi="黑体" w:eastAsia="黑体" w:cs="黑体"/>
                <w:color w:val="auto"/>
                <w:sz w:val="24"/>
                <w:szCs w:val="24"/>
                <w:highlight w:val="none"/>
              </w:rPr>
              <w:t>专栏</w:t>
            </w:r>
            <w:r>
              <w:rPr>
                <w:rFonts w:hint="eastAsia" w:ascii="黑体" w:hAnsi="黑体" w:eastAsia="黑体" w:cs="黑体"/>
                <w:color w:val="auto"/>
                <w:sz w:val="24"/>
                <w:szCs w:val="24"/>
                <w:highlight w:val="none"/>
                <w:lang w:val="en-US" w:eastAsia="zh-CN"/>
              </w:rPr>
              <w:t>4  绿色低碳发展</w:t>
            </w:r>
            <w:r>
              <w:rPr>
                <w:rFonts w:hint="eastAsia" w:ascii="黑体" w:hAnsi="黑体" w:eastAsia="黑体" w:cs="黑体"/>
                <w:color w:val="auto"/>
                <w:sz w:val="24"/>
                <w:szCs w:val="24"/>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9" w:type="dxa"/>
            <w:tcBorders>
              <w:top w:val="single" w:color="auto" w:sz="4" w:space="0"/>
              <w:left w:val="single" w:color="auto" w:sz="4" w:space="0"/>
              <w:bottom w:val="single" w:color="auto" w:sz="4" w:space="0"/>
              <w:right w:val="single" w:color="auto" w:sz="4" w:space="0"/>
            </w:tcBorders>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1" w:firstLineChars="200"/>
              <w:jc w:val="left"/>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 xml:space="preserve">1. </w:t>
            </w:r>
            <w:r>
              <w:rPr>
                <w:rFonts w:hint="eastAsia" w:ascii="仿宋" w:hAnsi="仿宋" w:eastAsia="仿宋" w:cs="仿宋"/>
                <w:b/>
                <w:bCs/>
                <w:color w:val="auto"/>
                <w:sz w:val="24"/>
                <w:highlight w:val="none"/>
              </w:rPr>
              <w:t>能源</w:t>
            </w:r>
            <w:r>
              <w:rPr>
                <w:rFonts w:hint="eastAsia" w:ascii="仿宋" w:hAnsi="仿宋" w:eastAsia="仿宋" w:cs="仿宋"/>
                <w:b/>
                <w:bCs/>
                <w:color w:val="auto"/>
                <w:sz w:val="24"/>
                <w:highlight w:val="none"/>
                <w:lang w:val="en-US" w:eastAsia="zh-CN"/>
              </w:rPr>
              <w:t>基地建设</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打造“四基地一体系”，建成2个千万千瓦级风光发电基地，加快建设甘州区、临泽县、高台县3个百万千瓦级风电基地和6个百万千瓦级大型光伏发电基地，建设盘道山、肃南皇城</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抽水蓄能电站。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1" w:firstLineChars="200"/>
              <w:jc w:val="left"/>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2. 绿色低碳发展。</w:t>
            </w:r>
            <w:r>
              <w:rPr>
                <w:rFonts w:hint="eastAsia" w:ascii="仿宋" w:hAnsi="仿宋" w:eastAsia="仿宋" w:cs="仿宋"/>
                <w:b w:val="0"/>
                <w:bCs w:val="0"/>
                <w:color w:val="auto"/>
                <w:sz w:val="24"/>
                <w:highlight w:val="none"/>
                <w:lang w:val="en-US" w:eastAsia="zh-CN"/>
              </w:rPr>
              <w:t>推动重点用能企业实施节能降碳改造项目。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1" w:firstLineChars="200"/>
              <w:textAlignment w:val="auto"/>
              <w:rPr>
                <w:rFonts w:hint="eastAsia" w:eastAsia="宋体"/>
                <w:color w:val="auto"/>
                <w:highlight w:val="none"/>
                <w:lang w:eastAsia="zh-CN"/>
              </w:rPr>
            </w:pPr>
            <w:r>
              <w:rPr>
                <w:rFonts w:hint="eastAsia" w:ascii="仿宋" w:hAnsi="仿宋" w:eastAsia="仿宋" w:cs="仿宋"/>
                <w:b/>
                <w:bCs/>
                <w:color w:val="auto"/>
                <w:sz w:val="24"/>
                <w:highlight w:val="none"/>
                <w:lang w:val="en-US" w:eastAsia="zh-CN"/>
              </w:rPr>
              <w:t xml:space="preserve">3. </w:t>
            </w:r>
            <w:r>
              <w:rPr>
                <w:rFonts w:hint="eastAsia" w:ascii="仿宋" w:hAnsi="仿宋" w:eastAsia="仿宋" w:cs="仿宋"/>
                <w:b/>
                <w:bCs/>
                <w:color w:val="auto"/>
                <w:sz w:val="24"/>
                <w:highlight w:val="none"/>
              </w:rPr>
              <w:t>应对气候变化。</w:t>
            </w:r>
            <w:r>
              <w:rPr>
                <w:rFonts w:hint="eastAsia" w:ascii="仿宋" w:hAnsi="仿宋" w:eastAsia="仿宋" w:cs="仿宋"/>
                <w:color w:val="auto"/>
                <w:sz w:val="24"/>
                <w:highlight w:val="none"/>
                <w:lang w:val="en-US" w:eastAsia="zh-CN"/>
              </w:rPr>
              <w:t>实施</w:t>
            </w:r>
            <w:r>
              <w:rPr>
                <w:rFonts w:hint="eastAsia" w:ascii="仿宋" w:hAnsi="仿宋" w:eastAsia="仿宋" w:cs="仿宋"/>
                <w:color w:val="auto"/>
                <w:sz w:val="24"/>
                <w:highlight w:val="none"/>
              </w:rPr>
              <w:t>民乐工业园区减污降碳协同创新试点技术支撑</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lang w:eastAsia="zh-CN"/>
              </w:rPr>
              <w:t>项目。</w:t>
            </w:r>
          </w:p>
        </w:tc>
      </w:tr>
      <w:bookmarkEnd w:id="58"/>
      <w:bookmarkEnd w:id="202"/>
    </w:tbl>
    <w:p>
      <w:pPr>
        <w:pStyle w:val="3"/>
        <w:keepNext w:val="0"/>
        <w:keepLines w:val="0"/>
        <w:pageBreakBefore w:val="0"/>
        <w:widowControl w:val="0"/>
        <w:kinsoku/>
        <w:wordWrap/>
        <w:overflowPunct/>
        <w:topLinePunct w:val="0"/>
        <w:autoSpaceDE/>
        <w:autoSpaceDN/>
        <w:bidi w:val="0"/>
        <w:adjustRightInd/>
        <w:snapToGrid/>
        <w:spacing w:before="157" w:beforeLines="50" w:after="120" w:line="560" w:lineRule="exact"/>
        <w:jc w:val="center"/>
        <w:textAlignment w:val="auto"/>
        <w:rPr>
          <w:rFonts w:hint="eastAsia" w:ascii="Times New Roman" w:hAnsi="Times New Roman" w:eastAsia="黑体" w:cs="Times New Roman"/>
          <w:b w:val="0"/>
          <w:bCs/>
          <w:color w:val="auto"/>
          <w:sz w:val="32"/>
          <w:szCs w:val="32"/>
          <w:highlight w:val="none"/>
          <w:lang w:val="en-US" w:eastAsia="zh-CN"/>
        </w:rPr>
      </w:pPr>
      <w:bookmarkStart w:id="203" w:name="_Toc10044"/>
      <w:bookmarkStart w:id="204" w:name="OLE_LINK94"/>
      <w:bookmarkStart w:id="205" w:name="_Toc6927"/>
      <w:bookmarkStart w:id="206" w:name="_Toc2698"/>
      <w:bookmarkStart w:id="207" w:name="OLE_LINK132"/>
      <w:r>
        <w:rPr>
          <w:rFonts w:hint="eastAsia" w:ascii="Times New Roman" w:hAnsi="Times New Roman" w:eastAsia="黑体" w:cs="Times New Roman"/>
          <w:b w:val="0"/>
          <w:bCs/>
          <w:color w:val="auto"/>
          <w:sz w:val="32"/>
          <w:szCs w:val="32"/>
          <w:highlight w:val="none"/>
          <w:lang w:val="en-US" w:eastAsia="zh-CN"/>
        </w:rPr>
        <w:t xml:space="preserve">第五章  </w:t>
      </w:r>
      <w:bookmarkStart w:id="208" w:name="OLE_LINK61"/>
      <w:r>
        <w:rPr>
          <w:rFonts w:hint="eastAsia" w:ascii="Times New Roman" w:hAnsi="Times New Roman" w:eastAsia="黑体" w:cs="Times New Roman"/>
          <w:b w:val="0"/>
          <w:bCs/>
          <w:color w:val="auto"/>
          <w:sz w:val="32"/>
          <w:szCs w:val="32"/>
          <w:highlight w:val="none"/>
          <w:lang w:val="en-US" w:eastAsia="zh-CN"/>
        </w:rPr>
        <w:t>严密防范生态环境风险</w:t>
      </w:r>
      <w:bookmarkEnd w:id="203"/>
      <w:bookmarkEnd w:id="204"/>
      <w:bookmarkEnd w:id="205"/>
      <w:bookmarkEnd w:id="206"/>
      <w:bookmarkEnd w:id="208"/>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209" w:name="_Toc30067"/>
      <w:bookmarkStart w:id="210" w:name="OLE_LINK9"/>
      <w:r>
        <w:rPr>
          <w:rFonts w:hint="eastAsia" w:ascii="楷体" w:hAnsi="楷体" w:eastAsia="楷体" w:cs="楷体"/>
          <w:b w:val="0"/>
          <w:bCs w:val="0"/>
          <w:color w:val="auto"/>
          <w:sz w:val="32"/>
          <w:szCs w:val="32"/>
          <w:highlight w:val="none"/>
          <w:lang w:val="en-US" w:eastAsia="zh-CN"/>
        </w:rPr>
        <w:t xml:space="preserve">第一节 </w:t>
      </w:r>
      <w:bookmarkStart w:id="211" w:name="OLE_LINK133"/>
      <w:r>
        <w:rPr>
          <w:rFonts w:hint="eastAsia" w:ascii="楷体" w:hAnsi="楷体" w:eastAsia="楷体" w:cs="楷体"/>
          <w:b w:val="0"/>
          <w:bCs w:val="0"/>
          <w:color w:val="auto"/>
          <w:sz w:val="32"/>
          <w:szCs w:val="32"/>
          <w:highlight w:val="none"/>
          <w:lang w:val="en-US" w:eastAsia="zh-CN"/>
        </w:rPr>
        <w:t>切实维护生态安全</w:t>
      </w:r>
      <w:bookmarkEnd w:id="209"/>
      <w:bookmarkEnd w:id="211"/>
    </w:p>
    <w:bookmarkEnd w:id="210"/>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212" w:name="OLE_LINK128"/>
      <w:bookmarkStart w:id="213" w:name="OLE_LINK12"/>
      <w:r>
        <w:rPr>
          <w:rFonts w:hint="eastAsia" w:ascii="仿宋" w:hAnsi="仿宋" w:eastAsia="仿宋" w:cs="仿宋"/>
          <w:i w:val="0"/>
          <w:iCs w:val="0"/>
          <w:caps w:val="0"/>
          <w:color w:val="auto"/>
          <w:spacing w:val="0"/>
          <w:kern w:val="0"/>
          <w:sz w:val="30"/>
          <w:szCs w:val="30"/>
          <w:highlight w:val="none"/>
          <w:shd w:val="clear" w:fill="FFFFFF"/>
          <w:lang w:val="en-US" w:eastAsia="zh-CN" w:bidi="ar"/>
        </w:rPr>
        <w:t>优化生态质量监测站点布局，强化生态安全风险监测预警，建立全域联动、立体高效的生态安全防护体系。加强生态安全风险评估研判，建立跨领域跨地区会商研判机制，探索在重点部位、重点单位建立风险监测直报点试点。稳妥运行生态安全工作协调机制，健全预警信息对外发布、紧急重大情况越级报告制度，提升生态安全风险评估、监测预警、应对处置能力</w:t>
      </w:r>
      <w:bookmarkEnd w:id="212"/>
      <w:r>
        <w:rPr>
          <w:rFonts w:hint="eastAsia" w:ascii="仿宋" w:hAnsi="仿宋" w:eastAsia="仿宋" w:cs="仿宋"/>
          <w:i w:val="0"/>
          <w:iCs w:val="0"/>
          <w:caps w:val="0"/>
          <w:color w:val="auto"/>
          <w:spacing w:val="0"/>
          <w:kern w:val="0"/>
          <w:sz w:val="30"/>
          <w:szCs w:val="30"/>
          <w:highlight w:val="none"/>
          <w:shd w:val="clear" w:fill="FFFFFF"/>
          <w:lang w:val="en-US" w:eastAsia="zh-CN" w:bidi="ar"/>
        </w:rPr>
        <w:t>。</w:t>
      </w:r>
    </w:p>
    <w:bookmarkEnd w:id="213"/>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214" w:name="_Toc5194"/>
      <w:r>
        <w:rPr>
          <w:rFonts w:hint="eastAsia" w:ascii="楷体" w:hAnsi="楷体" w:eastAsia="楷体" w:cs="楷体"/>
          <w:b w:val="0"/>
          <w:bCs w:val="0"/>
          <w:color w:val="auto"/>
          <w:sz w:val="32"/>
          <w:szCs w:val="32"/>
          <w:highlight w:val="none"/>
          <w:lang w:val="en-US" w:eastAsia="zh-CN"/>
        </w:rPr>
        <w:t xml:space="preserve">第二节 </w:t>
      </w:r>
      <w:bookmarkStart w:id="215" w:name="OLE_LINK134"/>
      <w:r>
        <w:rPr>
          <w:rFonts w:hint="eastAsia" w:ascii="楷体" w:hAnsi="楷体" w:eastAsia="楷体" w:cs="楷体"/>
          <w:b w:val="0"/>
          <w:bCs w:val="0"/>
          <w:color w:val="auto"/>
          <w:sz w:val="32"/>
          <w:szCs w:val="32"/>
          <w:highlight w:val="none"/>
          <w:lang w:val="en-US" w:eastAsia="zh-CN"/>
        </w:rPr>
        <w:t>严格核与辐射监管</w:t>
      </w:r>
      <w:bookmarkEnd w:id="214"/>
      <w:bookmarkEnd w:id="215"/>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216" w:name="OLE_LINK56"/>
      <w:r>
        <w:rPr>
          <w:rFonts w:hint="eastAsia" w:ascii="仿宋" w:hAnsi="仿宋" w:eastAsia="仿宋" w:cs="仿宋"/>
          <w:i w:val="0"/>
          <w:iCs w:val="0"/>
          <w:caps w:val="0"/>
          <w:color w:val="auto"/>
          <w:spacing w:val="0"/>
          <w:kern w:val="0"/>
          <w:sz w:val="30"/>
          <w:szCs w:val="30"/>
          <w:highlight w:val="none"/>
          <w:shd w:val="clear" w:fill="FFFFFF"/>
          <w:lang w:val="en-US" w:eastAsia="zh-CN" w:bidi="ar"/>
        </w:rPr>
        <w:t>加强电磁辐射环境管理，强化输变电、雷达、通信和广播电视等辐射类项目“三同时”执行和事中事后监管。组织开展重点行业辐射安全专项检查，加强放射性测井、工业探伤等高风险核技术利用活动辐射安全监管，强化放射性物品运输监督管理。持续提升监测监管能力，优化完善辐射环境监测网络，加强新技术、新装备应用，加大专业技术培训和人才引进力度。健全辐射事故应急体系，推动市级辐射应急监测物资储备库建设，确保核与辐射环境安全可控。</w:t>
      </w:r>
    </w:p>
    <w:bookmarkEnd w:id="216"/>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217" w:name="_Toc29164"/>
      <w:bookmarkStart w:id="218" w:name="_Toc24976"/>
      <w:r>
        <w:rPr>
          <w:rFonts w:hint="eastAsia" w:ascii="楷体" w:hAnsi="楷体" w:eastAsia="楷体" w:cs="楷体"/>
          <w:b w:val="0"/>
          <w:bCs w:val="0"/>
          <w:color w:val="auto"/>
          <w:sz w:val="32"/>
          <w:szCs w:val="32"/>
          <w:highlight w:val="none"/>
          <w:lang w:val="en-US" w:eastAsia="zh-CN"/>
        </w:rPr>
        <w:t xml:space="preserve">第三节 </w:t>
      </w:r>
      <w:bookmarkStart w:id="219" w:name="OLE_LINK135"/>
      <w:r>
        <w:rPr>
          <w:rFonts w:hint="eastAsia" w:ascii="楷体" w:hAnsi="楷体" w:eastAsia="楷体" w:cs="楷体"/>
          <w:b w:val="0"/>
          <w:bCs w:val="0"/>
          <w:color w:val="auto"/>
          <w:sz w:val="32"/>
          <w:szCs w:val="32"/>
          <w:highlight w:val="none"/>
          <w:lang w:val="en-US" w:eastAsia="zh-CN"/>
        </w:rPr>
        <w:t>强化重金属和尾矿库污染防控</w:t>
      </w:r>
      <w:bookmarkEnd w:id="217"/>
      <w:bookmarkEnd w:id="218"/>
      <w:bookmarkEnd w:id="219"/>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220" w:name="OLE_LINK55"/>
      <w:r>
        <w:rPr>
          <w:rFonts w:hint="eastAsia" w:ascii="仿宋" w:hAnsi="仿宋" w:eastAsia="仿宋" w:cs="仿宋"/>
          <w:i w:val="0"/>
          <w:iCs w:val="0"/>
          <w:caps w:val="0"/>
          <w:color w:val="auto"/>
          <w:spacing w:val="0"/>
          <w:kern w:val="0"/>
          <w:sz w:val="30"/>
          <w:szCs w:val="30"/>
          <w:highlight w:val="none"/>
          <w:shd w:val="clear" w:fill="FFFFFF"/>
          <w:lang w:val="en-US" w:eastAsia="zh-CN" w:bidi="ar"/>
        </w:rPr>
        <w:t>严格实施重点重金属污染物排放总量控制，严格涉重金属项目环境准入，建立重点行业负面清单，严控新增排放。加强涉重金属企业环境监管，强化重金属污染物排放监测与专项执法，推动有色金属采选、冶炼等行业污染深度治理，开展重点行业重金属环境风险隐患排查整治，加强化工园区、饮用水水源地等敏感区域风险管控。深化尾矿库环境风险分类分级管控，建立“一库一档”动态管理数据库，对黑河等重要流域、生态敏感区域周边尾矿库开展专项排查，实施“一库一策”系统治理。</w:t>
      </w:r>
    </w:p>
    <w:bookmarkEnd w:id="220"/>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221" w:name="_Toc7684"/>
      <w:r>
        <w:rPr>
          <w:rFonts w:hint="eastAsia" w:ascii="楷体" w:hAnsi="楷体" w:eastAsia="楷体" w:cs="楷体"/>
          <w:b w:val="0"/>
          <w:bCs w:val="0"/>
          <w:color w:val="auto"/>
          <w:sz w:val="32"/>
          <w:szCs w:val="32"/>
          <w:highlight w:val="none"/>
          <w:lang w:val="en-US" w:eastAsia="zh-CN"/>
        </w:rPr>
        <w:t>第四节</w:t>
      </w:r>
      <w:bookmarkStart w:id="222" w:name="OLE_LINK136"/>
      <w:r>
        <w:rPr>
          <w:rFonts w:hint="eastAsia" w:ascii="楷体" w:hAnsi="楷体" w:eastAsia="楷体" w:cs="楷体"/>
          <w:b w:val="0"/>
          <w:bCs w:val="0"/>
          <w:color w:val="auto"/>
          <w:sz w:val="32"/>
          <w:szCs w:val="32"/>
          <w:highlight w:val="none"/>
          <w:lang w:val="en-US" w:eastAsia="zh-CN"/>
        </w:rPr>
        <w:t xml:space="preserve"> 深入推进新污染物治理</w:t>
      </w:r>
      <w:bookmarkEnd w:id="221"/>
      <w:bookmarkEnd w:id="222"/>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bookmarkStart w:id="223" w:name="OLE_LINK57"/>
      <w:r>
        <w:rPr>
          <w:rFonts w:hint="eastAsia" w:ascii="仿宋" w:hAnsi="仿宋" w:eastAsia="仿宋" w:cs="仿宋"/>
          <w:i w:val="0"/>
          <w:iCs w:val="0"/>
          <w:caps w:val="0"/>
          <w:color w:val="auto"/>
          <w:spacing w:val="0"/>
          <w:kern w:val="0"/>
          <w:sz w:val="30"/>
          <w:szCs w:val="30"/>
          <w:highlight w:val="none"/>
          <w:shd w:val="clear" w:fill="FFFFFF"/>
          <w:lang w:val="en-US" w:eastAsia="zh-CN" w:bidi="ar"/>
        </w:rPr>
        <w:t>加强新污染物调查评估，在黑河流域、重点化工园区、地表水型饮用水水源地及市政污水处理厂等区域和点位，开展持久性有机污染物、内分泌干扰物、抗生素等新污染物环境调查监测试点。严格执行《新化学物质环境管理登记办法》，对涉及新化学物质登记的企业开展专项监督抽查，督促企业自觉落实新化学物质风险防控主体责任。</w:t>
      </w: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聚焦化工、医药、农药、污水处理等重点行业，探索开展抗生素、全氟化合物和微塑料等治理试点。</w:t>
      </w:r>
    </w:p>
    <w:bookmarkEnd w:id="223"/>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224" w:name="_Toc12403"/>
      <w:bookmarkStart w:id="225" w:name="OLE_LINK59"/>
      <w:bookmarkStart w:id="226" w:name="OLE_LINK58"/>
      <w:r>
        <w:rPr>
          <w:rFonts w:hint="eastAsia" w:ascii="楷体" w:hAnsi="楷体" w:eastAsia="楷体" w:cs="楷体"/>
          <w:b w:val="0"/>
          <w:bCs w:val="0"/>
          <w:color w:val="auto"/>
          <w:sz w:val="32"/>
          <w:szCs w:val="32"/>
          <w:highlight w:val="none"/>
          <w:lang w:val="en-US" w:eastAsia="zh-CN"/>
        </w:rPr>
        <w:t xml:space="preserve">第五节 </w:t>
      </w:r>
      <w:bookmarkStart w:id="227" w:name="OLE_LINK137"/>
      <w:r>
        <w:rPr>
          <w:rFonts w:hint="eastAsia" w:ascii="楷体" w:hAnsi="楷体" w:eastAsia="楷体" w:cs="楷体"/>
          <w:b w:val="0"/>
          <w:bCs w:val="0"/>
          <w:color w:val="auto"/>
          <w:sz w:val="32"/>
          <w:szCs w:val="32"/>
          <w:highlight w:val="none"/>
          <w:lang w:val="en-US" w:eastAsia="zh-CN"/>
        </w:rPr>
        <w:t>完善生态环境风险应急体系</w:t>
      </w:r>
      <w:bookmarkEnd w:id="224"/>
      <w:bookmarkEnd w:id="227"/>
    </w:p>
    <w:bookmarkEnd w:id="225"/>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r>
        <w:rPr>
          <w:rFonts w:hint="eastAsia" w:ascii="仿宋" w:hAnsi="仿宋" w:eastAsia="仿宋" w:cs="仿宋"/>
          <w:b w:val="0"/>
          <w:bCs/>
          <w:color w:val="auto"/>
          <w:kern w:val="0"/>
          <w:sz w:val="30"/>
          <w:szCs w:val="30"/>
          <w:highlight w:val="none"/>
          <w:lang w:val="en-US" w:eastAsia="zh-CN"/>
        </w:rPr>
        <w:t>持续开展突发环境事件风险隐患排查整治，完善应急预案动态管理机制，常态化开展突发环境事件实战演练。深化“一河一策一图”成果应用和动态更新，推动“一园（库、路）一策一图”有序实施。加强突发环境事件应对，健全快速响应与处置机制，深化上下游、左右岸、部门间突发环境事件应急联防联控，</w:t>
      </w:r>
      <w:r>
        <w:rPr>
          <w:rFonts w:hint="eastAsia" w:ascii="仿宋" w:hAnsi="仿宋" w:eastAsia="仿宋" w:cs="仿宋"/>
          <w:i w:val="0"/>
          <w:iCs w:val="0"/>
          <w:caps w:val="0"/>
          <w:color w:val="auto"/>
          <w:spacing w:val="0"/>
          <w:kern w:val="0"/>
          <w:sz w:val="30"/>
          <w:szCs w:val="30"/>
          <w:highlight w:val="none"/>
          <w:shd w:val="clear" w:fill="FFFFFF"/>
          <w:lang w:val="en-US" w:eastAsia="zh-CN" w:bidi="ar"/>
        </w:rPr>
        <w:t>强化舆情应对</w:t>
      </w: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。持续提升环境应急能力，升级“智慧环保”平台风险预警板块，</w:t>
      </w:r>
      <w:r>
        <w:rPr>
          <w:rFonts w:hint="eastAsia" w:ascii="仿宋" w:hAnsi="仿宋" w:eastAsia="仿宋" w:cs="仿宋"/>
          <w:i w:val="0"/>
          <w:iCs w:val="0"/>
          <w:caps w:val="0"/>
          <w:color w:val="auto"/>
          <w:spacing w:val="0"/>
          <w:kern w:val="0"/>
          <w:sz w:val="30"/>
          <w:szCs w:val="30"/>
          <w:highlight w:val="none"/>
          <w:shd w:val="clear" w:fill="FFFFFF"/>
          <w:lang w:val="en-US" w:eastAsia="zh-CN" w:bidi="ar"/>
        </w:rPr>
        <w:t>强化应急物资保障，建立“专兼结合、一队多能”的应急队伍。</w:t>
      </w:r>
    </w:p>
    <w:bookmarkEnd w:id="207"/>
    <w:bookmarkEnd w:id="226"/>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2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0"/>
                <w:szCs w:val="30"/>
                <w:highlight w:val="none"/>
              </w:rPr>
            </w:pPr>
            <w:bookmarkStart w:id="228" w:name="OLE_LINK35" w:colFirst="0" w:colLast="0"/>
            <w:r>
              <w:rPr>
                <w:rFonts w:hint="eastAsia" w:ascii="黑体" w:hAnsi="黑体" w:eastAsia="黑体" w:cs="黑体"/>
                <w:color w:val="auto"/>
                <w:sz w:val="24"/>
                <w:szCs w:val="24"/>
                <w:highlight w:val="none"/>
              </w:rPr>
              <w:t>专栏</w:t>
            </w:r>
            <w:r>
              <w:rPr>
                <w:rFonts w:hint="eastAsia" w:ascii="黑体" w:hAnsi="黑体" w:eastAsia="黑体" w:cs="黑体"/>
                <w:color w:val="auto"/>
                <w:sz w:val="24"/>
                <w:szCs w:val="24"/>
                <w:highlight w:val="none"/>
                <w:lang w:val="en-US" w:eastAsia="zh-CN"/>
              </w:rPr>
              <w:t xml:space="preserve">5  </w:t>
            </w:r>
            <w:r>
              <w:rPr>
                <w:rFonts w:hint="eastAsia" w:ascii="黑体" w:hAnsi="黑体" w:eastAsia="黑体" w:cs="黑体"/>
                <w:color w:val="auto"/>
                <w:sz w:val="24"/>
                <w:szCs w:val="24"/>
                <w:highlight w:val="none"/>
              </w:rPr>
              <w:t>生态环境风险防范工程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9" w:type="dxa"/>
          </w:tcPr>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Chars="0" w:firstLine="481"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核与辐射安全监管。</w:t>
            </w:r>
            <w:r>
              <w:rPr>
                <w:rFonts w:hint="eastAsia" w:ascii="仿宋" w:hAnsi="仿宋" w:eastAsia="仿宋" w:cs="仿宋"/>
                <w:color w:val="auto"/>
                <w:sz w:val="24"/>
                <w:szCs w:val="24"/>
                <w:highlight w:val="none"/>
              </w:rPr>
              <w:t>提升区域辐射应急监测与响应能力。加强工业探伤、医疗机构放射源与射线装置安全监管，完善市级辐射环境监测网络与应急响应预案，保障辐射环境安全。</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481" w:firstLineChars="200"/>
              <w:jc w:val="left"/>
              <w:textAlignment w:val="auto"/>
              <w:rPr>
                <w:rFonts w:hint="eastAsia" w:ascii="仿宋" w:hAnsi="仿宋" w:eastAsia="仿宋" w:cs="仿宋"/>
                <w:color w:val="auto"/>
                <w:sz w:val="20"/>
                <w:szCs w:val="21"/>
                <w:highlight w:val="none"/>
              </w:rPr>
            </w:pPr>
            <w:r>
              <w:rPr>
                <w:rFonts w:hint="eastAsia" w:ascii="仿宋" w:hAnsi="仿宋" w:eastAsia="仿宋" w:cs="仿宋"/>
                <w:b/>
                <w:bCs/>
                <w:color w:val="auto"/>
                <w:sz w:val="24"/>
                <w:szCs w:val="24"/>
                <w:highlight w:val="none"/>
              </w:rPr>
              <w:t>生态环境应急能力提升。</w:t>
            </w:r>
            <w:r>
              <w:rPr>
                <w:rFonts w:hint="eastAsia" w:ascii="仿宋" w:hAnsi="仿宋" w:eastAsia="仿宋" w:cs="仿宋"/>
                <w:color w:val="auto"/>
                <w:sz w:val="24"/>
                <w:szCs w:val="24"/>
                <w:highlight w:val="none"/>
              </w:rPr>
              <w:t>健全市、县（区）两级环境应急物资储备体系，定期更新、轮换应急物资与药剂。加强环境应急管理、救援及监测队伍建设，强化应急演练与培训。以化工、涉重金属等行业为重点，加强重点企业、工业园区</w:t>
            </w:r>
            <w:r>
              <w:rPr>
                <w:rFonts w:hint="default" w:ascii="仿宋" w:hAnsi="仿宋" w:eastAsia="仿宋" w:cs="仿宋"/>
                <w:color w:val="auto"/>
                <w:sz w:val="24"/>
                <w:szCs w:val="24"/>
                <w:highlight w:val="none"/>
              </w:rPr>
              <w:t>等</w:t>
            </w:r>
            <w:r>
              <w:rPr>
                <w:rFonts w:hint="eastAsia" w:ascii="仿宋" w:hAnsi="仿宋" w:eastAsia="仿宋" w:cs="仿宋"/>
                <w:color w:val="auto"/>
                <w:sz w:val="24"/>
                <w:szCs w:val="24"/>
                <w:highlight w:val="none"/>
              </w:rPr>
              <w:t>环境风险源的排查与</w:t>
            </w:r>
            <w:r>
              <w:rPr>
                <w:rFonts w:hint="default" w:ascii="仿宋" w:hAnsi="仿宋" w:eastAsia="仿宋" w:cs="仿宋"/>
                <w:color w:val="auto"/>
                <w:sz w:val="24"/>
                <w:szCs w:val="24"/>
                <w:highlight w:val="none"/>
              </w:rPr>
              <w:t>执法监管</w:t>
            </w:r>
            <w:r>
              <w:rPr>
                <w:rFonts w:hint="eastAsia" w:ascii="仿宋" w:hAnsi="仿宋" w:eastAsia="仿宋" w:cs="仿宋"/>
                <w:color w:val="auto"/>
                <w:sz w:val="24"/>
                <w:szCs w:val="24"/>
                <w:highlight w:val="none"/>
              </w:rPr>
              <w:t>。结合本地产业特点，</w:t>
            </w:r>
            <w:r>
              <w:rPr>
                <w:rFonts w:hint="default" w:ascii="仿宋" w:hAnsi="仿宋" w:eastAsia="仿宋" w:cs="仿宋"/>
                <w:color w:val="auto"/>
                <w:sz w:val="24"/>
                <w:szCs w:val="24"/>
                <w:highlight w:val="none"/>
              </w:rPr>
              <w:t>持续完善化工企业等</w:t>
            </w:r>
            <w:r>
              <w:rPr>
                <w:rFonts w:hint="eastAsia" w:ascii="仿宋" w:hAnsi="仿宋" w:eastAsia="仿宋" w:cs="仿宋"/>
                <w:color w:val="auto"/>
                <w:sz w:val="24"/>
                <w:szCs w:val="24"/>
                <w:highlight w:val="none"/>
              </w:rPr>
              <w:t>有毒有害气体</w:t>
            </w:r>
            <w:r>
              <w:rPr>
                <w:rFonts w:hint="default" w:ascii="仿宋" w:hAnsi="仿宋" w:eastAsia="仿宋" w:cs="仿宋"/>
                <w:color w:val="auto"/>
                <w:sz w:val="24"/>
                <w:szCs w:val="24"/>
                <w:highlight w:val="none"/>
              </w:rPr>
              <w:t>安全</w:t>
            </w:r>
            <w:r>
              <w:rPr>
                <w:rFonts w:hint="eastAsia" w:ascii="仿宋" w:hAnsi="仿宋" w:eastAsia="仿宋" w:cs="仿宋"/>
                <w:color w:val="auto"/>
                <w:sz w:val="24"/>
                <w:szCs w:val="24"/>
                <w:highlight w:val="none"/>
              </w:rPr>
              <w:t>风险预警体系。</w:t>
            </w:r>
          </w:p>
        </w:tc>
      </w:tr>
      <w:bookmarkEnd w:id="228"/>
    </w:tbl>
    <w:p>
      <w:pPr>
        <w:pStyle w:val="3"/>
        <w:keepNext w:val="0"/>
        <w:keepLines w:val="0"/>
        <w:pageBreakBefore w:val="0"/>
        <w:widowControl w:val="0"/>
        <w:kinsoku/>
        <w:wordWrap/>
        <w:overflowPunct/>
        <w:topLinePunct w:val="0"/>
        <w:autoSpaceDE/>
        <w:autoSpaceDN/>
        <w:bidi w:val="0"/>
        <w:adjustRightInd/>
        <w:snapToGrid/>
        <w:spacing w:before="157" w:beforeLines="50" w:after="120" w:line="560" w:lineRule="exact"/>
        <w:jc w:val="center"/>
        <w:textAlignment w:val="auto"/>
        <w:rPr>
          <w:rFonts w:hint="eastAsia" w:ascii="Times New Roman" w:hAnsi="Times New Roman" w:eastAsia="黑体" w:cs="Times New Roman"/>
          <w:b w:val="0"/>
          <w:bCs/>
          <w:color w:val="auto"/>
          <w:sz w:val="32"/>
          <w:szCs w:val="32"/>
          <w:highlight w:val="none"/>
          <w:lang w:val="en-US" w:eastAsia="zh-CN"/>
        </w:rPr>
      </w:pPr>
      <w:bookmarkStart w:id="229" w:name="_Toc19125"/>
      <w:bookmarkStart w:id="230" w:name="OLE_LINK95"/>
      <w:bookmarkStart w:id="231" w:name="_Toc17393"/>
      <w:bookmarkStart w:id="232" w:name="_Toc30556"/>
      <w:r>
        <w:rPr>
          <w:rFonts w:hint="eastAsia" w:ascii="Times New Roman" w:hAnsi="Times New Roman" w:eastAsia="黑体" w:cs="Times New Roman"/>
          <w:b w:val="0"/>
          <w:bCs/>
          <w:color w:val="auto"/>
          <w:sz w:val="32"/>
          <w:szCs w:val="32"/>
          <w:highlight w:val="none"/>
          <w:lang w:val="en-US" w:eastAsia="zh-CN"/>
        </w:rPr>
        <w:t>第六章  持续提升生态环境治理效能</w:t>
      </w:r>
      <w:bookmarkEnd w:id="229"/>
      <w:bookmarkEnd w:id="230"/>
      <w:bookmarkEnd w:id="231"/>
      <w:bookmarkEnd w:id="232"/>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233" w:name="_Toc16710"/>
      <w:bookmarkStart w:id="234" w:name="_Toc15431"/>
      <w:bookmarkStart w:id="235" w:name="OLE_LINK11"/>
      <w:r>
        <w:rPr>
          <w:rFonts w:hint="eastAsia" w:ascii="楷体" w:hAnsi="楷体" w:eastAsia="楷体" w:cs="楷体"/>
          <w:b w:val="0"/>
          <w:bCs w:val="0"/>
          <w:color w:val="auto"/>
          <w:sz w:val="32"/>
          <w:szCs w:val="32"/>
          <w:highlight w:val="none"/>
          <w:lang w:val="en-US" w:eastAsia="zh-CN"/>
        </w:rPr>
        <w:t>第一节 深入推进依法治理</w:t>
      </w:r>
      <w:bookmarkEnd w:id="233"/>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r>
        <w:rPr>
          <w:rFonts w:hint="eastAsia" w:ascii="仿宋" w:hAnsi="仿宋" w:eastAsia="仿宋" w:cs="仿宋"/>
          <w:i w:val="0"/>
          <w:iCs w:val="0"/>
          <w:caps w:val="0"/>
          <w:color w:val="auto"/>
          <w:spacing w:val="0"/>
          <w:kern w:val="0"/>
          <w:sz w:val="30"/>
          <w:szCs w:val="30"/>
          <w:highlight w:val="none"/>
          <w:shd w:val="clear" w:fill="FFFFFF"/>
          <w:lang w:val="en-US" w:eastAsia="zh-CN" w:bidi="ar"/>
        </w:rPr>
        <w:t>做好《中华人民共和国生态环境法典》学习宣传贯彻实施工作，结合实际制定完善配套制度和政策措施，积极配合开展生态环境立法调研。加强生态环境司法保护，加大破坏生态环境和资源领域违法犯罪打击力度，严厉打击群众反映强烈、主观恶意等生态环境违法犯罪行为。加强行政执法与刑事司法衔接，建立健全联席会议制度，完善信息共享、案情通报、证据衔接、案件移送等制度，不断提升环境资源案件专门管辖法院审判执行质效。</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236" w:name="OLE_LINK33"/>
      <w:r>
        <w:rPr>
          <w:rFonts w:hint="eastAsia" w:ascii="楷体" w:hAnsi="楷体" w:eastAsia="楷体" w:cs="楷体"/>
          <w:b w:val="0"/>
          <w:bCs w:val="0"/>
          <w:color w:val="auto"/>
          <w:sz w:val="32"/>
          <w:szCs w:val="32"/>
          <w:highlight w:val="none"/>
          <w:lang w:val="en-US" w:eastAsia="zh-CN"/>
        </w:rPr>
        <w:t xml:space="preserve">第二节 </w:t>
      </w:r>
      <w:bookmarkStart w:id="237" w:name="OLE_LINK19"/>
      <w:r>
        <w:rPr>
          <w:rFonts w:hint="eastAsia" w:ascii="楷体" w:hAnsi="楷体" w:eastAsia="楷体" w:cs="楷体"/>
          <w:b w:val="0"/>
          <w:bCs w:val="0"/>
          <w:color w:val="auto"/>
          <w:sz w:val="32"/>
          <w:szCs w:val="32"/>
          <w:highlight w:val="none"/>
          <w:lang w:val="en-US" w:eastAsia="zh-CN"/>
        </w:rPr>
        <w:t>健全监督管理</w:t>
      </w:r>
      <w:bookmarkEnd w:id="237"/>
      <w:r>
        <w:rPr>
          <w:rFonts w:hint="eastAsia" w:ascii="楷体" w:hAnsi="楷体" w:eastAsia="楷体" w:cs="楷体"/>
          <w:b w:val="0"/>
          <w:bCs w:val="0"/>
          <w:color w:val="auto"/>
          <w:sz w:val="32"/>
          <w:szCs w:val="32"/>
          <w:highlight w:val="none"/>
          <w:lang w:val="en-US" w:eastAsia="zh-CN"/>
        </w:rPr>
        <w:t>机制</w:t>
      </w:r>
      <w:bookmarkEnd w:id="234"/>
    </w:p>
    <w:bookmarkEnd w:id="235"/>
    <w:p>
      <w:pPr>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落实以排污许可制为核心的固定污染源监管制度，加强排污许可管理，推进排污许可与总量控制、生态环境统计制度衔接，深化排污许可与环评、执法衔接</w:t>
      </w:r>
      <w:r>
        <w:rPr>
          <w:rFonts w:hint="eastAsia" w:ascii="仿宋" w:hAnsi="仿宋" w:eastAsia="仿宋" w:cs="仿宋"/>
          <w:color w:val="auto"/>
          <w:kern w:val="0"/>
          <w:sz w:val="30"/>
          <w:szCs w:val="30"/>
          <w:highlight w:val="none"/>
          <w:shd w:val="clear" w:fill="FFFFFF"/>
          <w:lang w:val="en-US" w:eastAsia="zh-CN" w:bidi="ar"/>
        </w:rPr>
        <w:t>，</w:t>
      </w: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全面落实排污许可“一证式”管理。</w:t>
      </w:r>
      <w:r>
        <w:rPr>
          <w:rFonts w:hint="eastAsia" w:ascii="仿宋" w:hAnsi="仿宋" w:eastAsia="仿宋" w:cs="仿宋"/>
          <w:i w:val="0"/>
          <w:iCs w:val="0"/>
          <w:caps w:val="0"/>
          <w:color w:val="auto"/>
          <w:spacing w:val="0"/>
          <w:kern w:val="0"/>
          <w:sz w:val="30"/>
          <w:szCs w:val="30"/>
          <w:highlight w:val="none"/>
          <w:shd w:val="clear" w:fill="FFFFFF"/>
          <w:lang w:val="en-US" w:eastAsia="zh-CN" w:bidi="ar"/>
        </w:rPr>
        <w:t>健全环境信息公开制度，拓展信息公开渠道，加强排污单位环境信息公开管理，</w:t>
      </w:r>
      <w:r>
        <w:rPr>
          <w:rFonts w:hint="eastAsia" w:ascii="仿宋" w:hAnsi="仿宋" w:eastAsia="仿宋" w:cs="仿宋"/>
          <w:i w:val="0"/>
          <w:iCs w:val="0"/>
          <w:caps w:val="0"/>
          <w:color w:val="auto"/>
          <w:spacing w:val="0"/>
          <w:kern w:val="0"/>
          <w:sz w:val="30"/>
          <w:szCs w:val="30"/>
          <w:highlight w:val="none"/>
          <w:u w:val="none"/>
          <w:shd w:val="clear" w:fill="FFFFFF"/>
          <w:lang w:val="en-US" w:eastAsia="zh-CN" w:bidi="ar"/>
        </w:rPr>
        <w:t>建立环境保护网络举报平台，完善举报、听证等制度。</w:t>
      </w:r>
      <w:r>
        <w:rPr>
          <w:rFonts w:hint="eastAsia" w:ascii="仿宋" w:hAnsi="仿宋" w:eastAsia="仿宋" w:cs="仿宋"/>
          <w:i w:val="0"/>
          <w:iCs w:val="0"/>
          <w:caps w:val="0"/>
          <w:color w:val="auto"/>
          <w:spacing w:val="0"/>
          <w:kern w:val="0"/>
          <w:sz w:val="30"/>
          <w:szCs w:val="30"/>
          <w:highlight w:val="none"/>
          <w:shd w:val="clear" w:fill="FFFFFF"/>
          <w:lang w:val="en-US" w:eastAsia="zh-CN" w:bidi="ar"/>
        </w:rPr>
        <w:t>完善环保信用体系，实行“守信激励、失信惩戒”分级分类监管。健全生态环境损害赔偿工作机制，推进实施环境污染责任保险制度。</w:t>
      </w:r>
    </w:p>
    <w:bookmarkEnd w:id="236"/>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238" w:name="_Toc5360"/>
      <w:r>
        <w:rPr>
          <w:rFonts w:hint="eastAsia" w:ascii="楷体" w:hAnsi="楷体" w:eastAsia="楷体" w:cs="楷体"/>
          <w:b w:val="0"/>
          <w:bCs w:val="0"/>
          <w:color w:val="auto"/>
          <w:sz w:val="32"/>
          <w:szCs w:val="32"/>
          <w:highlight w:val="none"/>
          <w:lang w:val="en-US" w:eastAsia="zh-CN"/>
        </w:rPr>
        <w:t>第三节 持续提升治理能力</w:t>
      </w:r>
      <w:bookmarkEnd w:id="238"/>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both"/>
        <w:textAlignment w:val="auto"/>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pPr>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构建现代化生态环境监测体系</w:t>
      </w:r>
      <w:bookmarkStart w:id="239" w:name="OLE_LINK138"/>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，调整优化空气、地表水、地下水、噪声、生态等监测网络，稳步推动重点乡镇空气质量监测站建设，提升VOCs监测能力，</w:t>
      </w:r>
      <w:bookmarkStart w:id="240" w:name="OLE_LINK4"/>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加强自然保护地、生态保护红线、重点生态功能区等区域生态质量监测评价</w:t>
      </w:r>
      <w:bookmarkEnd w:id="240"/>
      <w:r>
        <w:rPr>
          <w:rFonts w:hint="eastAsia" w:ascii="仿宋" w:hAnsi="仿宋" w:eastAsia="仿宋" w:cs="仿宋"/>
          <w:b w:val="0"/>
          <w:bCs w:val="0"/>
          <w:i w:val="0"/>
          <w:iCs w:val="0"/>
          <w:caps w:val="0"/>
          <w:color w:val="auto"/>
          <w:spacing w:val="0"/>
          <w:kern w:val="0"/>
          <w:sz w:val="30"/>
          <w:szCs w:val="30"/>
          <w:highlight w:val="none"/>
          <w:shd w:val="clear" w:fill="FFFFFF"/>
          <w:lang w:val="en-US" w:eastAsia="zh-CN" w:bidi="ar"/>
        </w:rPr>
        <w:t>，探索开展碳监测评估，推进生态环境监测数智化转型。深入推进县级生态环境监测站差异化能力建设，加快形成与监测事权相匹配的监测能力和人才队伍。完善生态环境行政执法体制机制，加强重点区域、流域、行业执法监管，提升新污染物、碳排放等新兴领域执法能力，推进非现场执法转型，推动构建智慧执法体系。扎实推动中央、省级生态环境保护督察反馈问题整改。</w:t>
      </w:r>
    </w:p>
    <w:bookmarkEnd w:id="239"/>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241" w:name="_Toc11249"/>
      <w:r>
        <w:rPr>
          <w:rFonts w:hint="eastAsia" w:ascii="楷体" w:hAnsi="楷体" w:eastAsia="楷体" w:cs="楷体"/>
          <w:b w:val="0"/>
          <w:bCs w:val="0"/>
          <w:color w:val="auto"/>
          <w:sz w:val="32"/>
          <w:szCs w:val="32"/>
          <w:highlight w:val="none"/>
          <w:lang w:val="en-US" w:eastAsia="zh-CN"/>
        </w:rPr>
        <w:t>第四节 全面落实优惠政策</w:t>
      </w:r>
      <w:bookmarkEnd w:id="241"/>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r>
        <w:rPr>
          <w:rFonts w:hint="eastAsia" w:ascii="仿宋" w:hAnsi="仿宋" w:eastAsia="仿宋" w:cs="仿宋"/>
          <w:i w:val="0"/>
          <w:iCs w:val="0"/>
          <w:caps w:val="0"/>
          <w:color w:val="auto"/>
          <w:spacing w:val="0"/>
          <w:kern w:val="0"/>
          <w:sz w:val="30"/>
          <w:szCs w:val="30"/>
          <w:highlight w:val="none"/>
          <w:shd w:val="clear" w:fill="FFFFFF"/>
          <w:lang w:val="en-US" w:eastAsia="zh-CN" w:bidi="ar"/>
        </w:rPr>
        <w:t>健全资源环境要素市场化配置体系，稳步推动排污权、碳排放权、用水权、区域碳汇、集体林权等市场化交易。</w:t>
      </w:r>
      <w:r>
        <w:rPr>
          <w:rFonts w:hint="eastAsia" w:ascii="仿宋" w:hAnsi="仿宋" w:eastAsia="仿宋" w:cs="仿宋"/>
          <w:color w:val="auto"/>
          <w:kern w:val="0"/>
          <w:sz w:val="30"/>
          <w:szCs w:val="30"/>
          <w:highlight w:val="none"/>
          <w:shd w:val="clear" w:fill="FFFFFF"/>
          <w:lang w:val="en-US" w:eastAsia="zh-CN" w:bidi="ar"/>
        </w:rPr>
        <w:t>健全完善生态补偿制度，扎实做好第三轮黑河流域上下游横向生态补偿试点工作，优先推进祁连山区域生态补偿，研究建立西大河上游山丹马场和下游金昌市永昌县间横向生态保护补充机制，积极争取国家和省级生态综合补偿支持。</w:t>
      </w:r>
      <w:bookmarkStart w:id="242" w:name="OLE_LINK39"/>
      <w:bookmarkStart w:id="243" w:name="OLE_LINK198"/>
      <w:r>
        <w:rPr>
          <w:rFonts w:hint="eastAsia" w:ascii="仿宋" w:hAnsi="仿宋" w:eastAsia="仿宋" w:cs="仿宋"/>
          <w:i w:val="0"/>
          <w:iCs w:val="0"/>
          <w:caps w:val="0"/>
          <w:color w:val="auto"/>
          <w:spacing w:val="0"/>
          <w:kern w:val="0"/>
          <w:sz w:val="30"/>
          <w:szCs w:val="30"/>
          <w:highlight w:val="none"/>
          <w:shd w:val="clear" w:fill="FFFFFF"/>
          <w:lang w:val="en-US" w:eastAsia="zh-CN" w:bidi="ar"/>
        </w:rPr>
        <w:t>落实节能环保电价、污水处理收费、居民阶梯电价、气价、水价等政策。</w:t>
      </w:r>
      <w:bookmarkEnd w:id="242"/>
    </w:p>
    <w:bookmarkEnd w:id="243"/>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楷体" w:hAnsi="楷体" w:eastAsia="楷体" w:cs="楷体"/>
          <w:b w:val="0"/>
          <w:bCs w:val="0"/>
          <w:color w:val="auto"/>
          <w:sz w:val="32"/>
          <w:szCs w:val="32"/>
          <w:highlight w:val="none"/>
          <w:lang w:val="en-US" w:eastAsia="zh-CN"/>
        </w:rPr>
      </w:pPr>
      <w:bookmarkStart w:id="244" w:name="_Toc17186"/>
      <w:r>
        <w:rPr>
          <w:rFonts w:hint="eastAsia" w:ascii="楷体" w:hAnsi="楷体" w:eastAsia="楷体" w:cs="楷体"/>
          <w:b w:val="0"/>
          <w:bCs w:val="0"/>
          <w:color w:val="auto"/>
          <w:sz w:val="32"/>
          <w:szCs w:val="32"/>
          <w:highlight w:val="none"/>
          <w:lang w:val="en-US" w:eastAsia="zh-CN"/>
        </w:rPr>
        <w:t>第五节 促进形成全民共识</w:t>
      </w:r>
      <w:bookmarkEnd w:id="244"/>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r>
        <w:rPr>
          <w:rFonts w:hint="eastAsia" w:ascii="仿宋" w:hAnsi="仿宋" w:eastAsia="仿宋" w:cs="仿宋"/>
          <w:i w:val="0"/>
          <w:iCs w:val="0"/>
          <w:caps w:val="0"/>
          <w:color w:val="auto"/>
          <w:spacing w:val="0"/>
          <w:kern w:val="0"/>
          <w:sz w:val="30"/>
          <w:szCs w:val="30"/>
          <w:highlight w:val="none"/>
          <w:shd w:val="clear" w:fill="FFFFFF"/>
          <w:lang w:val="en-US" w:eastAsia="zh-CN" w:bidi="ar"/>
        </w:rPr>
        <w:t>加大生态环境保护宣传教育力度，推行绿色低碳、简约适度、文明健康的生活方式。积极动员社会各界参与生态环境保护治理，推进生态环境志愿服务体系建设。充分发挥党政机关、国有企业示范引领作用，持续提升绿色产品采购比例。鼓励工业园区（集中区）、厂矿企业等开展低碳零碳引领行动，</w:t>
      </w:r>
      <w:r>
        <w:rPr>
          <w:rFonts w:hint="eastAsia" w:ascii="仿宋" w:hAnsi="仿宋" w:eastAsia="仿宋" w:cs="仿宋"/>
          <w:i w:val="0"/>
          <w:iCs w:val="0"/>
          <w:caps w:val="0"/>
          <w:strike w:val="0"/>
          <w:dstrike w:val="0"/>
          <w:color w:val="auto"/>
          <w:spacing w:val="0"/>
          <w:kern w:val="0"/>
          <w:sz w:val="30"/>
          <w:szCs w:val="30"/>
          <w:highlight w:val="none"/>
          <w:shd w:val="clear" w:fill="FFFFFF"/>
          <w:lang w:val="en-US" w:eastAsia="zh-CN" w:bidi="ar"/>
        </w:rPr>
        <w:t>积极开展美丽小区、美丽机关、美丽校园、美丽景区、美丽村庄（社区）等多元化美丽载体建设</w:t>
      </w:r>
      <w:r>
        <w:rPr>
          <w:rFonts w:hint="eastAsia" w:ascii="仿宋" w:hAnsi="仿宋" w:eastAsia="仿宋" w:cs="仿宋"/>
          <w:i w:val="0"/>
          <w:iCs w:val="0"/>
          <w:caps w:val="0"/>
          <w:color w:val="auto"/>
          <w:spacing w:val="0"/>
          <w:kern w:val="0"/>
          <w:sz w:val="30"/>
          <w:szCs w:val="30"/>
          <w:highlight w:val="none"/>
          <w:shd w:val="clear" w:fill="FFFFFF"/>
          <w:lang w:val="en-US" w:eastAsia="zh-CN" w:bidi="ar"/>
        </w:rPr>
        <w:t>，营造全社会共建共享氛围。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黑体" w:cs="仿宋"/>
                <w:bCs/>
                <w:color w:val="auto"/>
                <w:sz w:val="32"/>
                <w:szCs w:val="32"/>
                <w:highlight w:val="none"/>
                <w:lang w:val="en-US" w:eastAsia="zh-CN"/>
              </w:rPr>
            </w:pPr>
            <w:bookmarkStart w:id="245" w:name="OLE_LINK36"/>
            <w:r>
              <w:rPr>
                <w:rFonts w:hint="eastAsia" w:ascii="黑体" w:hAnsi="黑体" w:eastAsia="黑体" w:cs="黑体"/>
                <w:color w:val="auto"/>
                <w:sz w:val="24"/>
                <w:szCs w:val="24"/>
                <w:highlight w:val="none"/>
              </w:rPr>
              <w:t>专栏</w:t>
            </w:r>
            <w:r>
              <w:rPr>
                <w:rFonts w:hint="eastAsia" w:ascii="黑体" w:hAnsi="黑体" w:eastAsia="黑体" w:cs="黑体"/>
                <w:color w:val="auto"/>
                <w:sz w:val="24"/>
                <w:szCs w:val="24"/>
                <w:highlight w:val="none"/>
                <w:lang w:val="en-US" w:eastAsia="zh-CN"/>
              </w:rPr>
              <w:t xml:space="preserve">6  </w:t>
            </w:r>
            <w:r>
              <w:rPr>
                <w:rFonts w:hint="eastAsia" w:ascii="黑体" w:hAnsi="黑体" w:eastAsia="黑体" w:cs="黑体"/>
                <w:color w:val="auto"/>
                <w:sz w:val="24"/>
                <w:szCs w:val="24"/>
                <w:highlight w:val="none"/>
              </w:rPr>
              <w:t>生态环境监管能力提升</w:t>
            </w:r>
            <w:r>
              <w:rPr>
                <w:rFonts w:hint="eastAsia" w:ascii="黑体" w:hAnsi="黑体" w:eastAsia="黑体" w:cs="黑体"/>
                <w:color w:val="auto"/>
                <w:sz w:val="24"/>
                <w:szCs w:val="24"/>
                <w:highlight w:val="no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9" w:type="dxa"/>
            <w:tcBorders>
              <w:top w:val="single" w:color="auto" w:sz="4" w:space="0"/>
              <w:left w:val="single" w:color="auto" w:sz="4" w:space="0"/>
              <w:bottom w:val="single" w:color="auto" w:sz="4" w:space="0"/>
              <w:right w:val="single" w:color="auto" w:sz="4" w:space="0"/>
            </w:tcBorders>
          </w:tcPr>
          <w:p>
            <w:pPr>
              <w:numPr>
                <w:ilvl w:val="0"/>
                <w:numId w:val="3"/>
              </w:numPr>
              <w:adjustRightInd w:val="0"/>
              <w:snapToGrid w:val="0"/>
              <w:spacing w:line="440" w:lineRule="exact"/>
              <w:ind w:firstLine="481" w:firstLineChars="200"/>
              <w:jc w:val="left"/>
              <w:rPr>
                <w:rFonts w:hint="default" w:eastAsia="仿宋"/>
                <w:color w:val="auto"/>
                <w:highlight w:val="none"/>
                <w:lang w:val="en-US" w:eastAsia="zh-CN"/>
              </w:rPr>
            </w:pPr>
            <w:r>
              <w:rPr>
                <w:rFonts w:hint="eastAsia" w:ascii="仿宋" w:hAnsi="仿宋" w:eastAsia="仿宋" w:cs="仿宋"/>
                <w:b/>
                <w:bCs/>
                <w:i w:val="0"/>
                <w:iCs w:val="0"/>
                <w:caps w:val="0"/>
                <w:color w:val="auto"/>
                <w:spacing w:val="0"/>
                <w:kern w:val="2"/>
                <w:sz w:val="24"/>
                <w:szCs w:val="24"/>
                <w:highlight w:val="none"/>
                <w:shd w:val="clear" w:fill="FFFFFF"/>
                <w:lang w:val="en-US" w:eastAsia="zh-CN" w:bidi="ar-SA"/>
              </w:rPr>
              <w:t>生态环境监测能力提升</w:t>
            </w:r>
            <w:r>
              <w:rPr>
                <w:rFonts w:hint="eastAsia" w:ascii="仿宋" w:hAnsi="仿宋" w:eastAsia="仿宋" w:cs="仿宋"/>
                <w:b/>
                <w:bCs/>
                <w:i w:val="0"/>
                <w:iCs w:val="0"/>
                <w:caps w:val="0"/>
                <w:color w:val="auto"/>
                <w:spacing w:val="0"/>
                <w:kern w:val="2"/>
                <w:sz w:val="24"/>
                <w:szCs w:val="24"/>
                <w:highlight w:val="none"/>
                <w:shd w:val="clear"/>
                <w:lang w:val="en-US" w:eastAsia="zh-CN" w:bidi="ar-SA"/>
              </w:rPr>
              <w:t>。</w:t>
            </w:r>
            <w:bookmarkStart w:id="246" w:name="OLE_LINK20"/>
            <w:r>
              <w:rPr>
                <w:rFonts w:hint="eastAsia" w:ascii="仿宋" w:hAnsi="仿宋" w:eastAsia="仿宋" w:cs="仿宋"/>
                <w:i w:val="0"/>
                <w:iCs w:val="0"/>
                <w:caps w:val="0"/>
                <w:color w:val="auto"/>
                <w:spacing w:val="0"/>
                <w:kern w:val="2"/>
                <w:sz w:val="24"/>
                <w:szCs w:val="24"/>
                <w:highlight w:val="none"/>
                <w:shd w:val="clear" w:fill="FFFFFF"/>
                <w:lang w:val="en-US" w:eastAsia="zh-CN" w:bidi="ar-SA"/>
              </w:rPr>
              <w:t>环境质量监测点位覆盖全部县区和工业园区，</w:t>
            </w:r>
            <w:bookmarkEnd w:id="246"/>
            <w:r>
              <w:rPr>
                <w:rFonts w:hint="eastAsia" w:ascii="仿宋" w:hAnsi="仿宋" w:eastAsia="仿宋" w:cs="仿宋"/>
                <w:i w:val="0"/>
                <w:iCs w:val="0"/>
                <w:caps w:val="0"/>
                <w:color w:val="auto"/>
                <w:spacing w:val="0"/>
                <w:kern w:val="2"/>
                <w:sz w:val="24"/>
                <w:szCs w:val="24"/>
                <w:highlight w:val="none"/>
                <w:shd w:val="clear" w:fill="FFFFFF"/>
                <w:lang w:val="en-US" w:eastAsia="zh-CN" w:bidi="ar-SA"/>
              </w:rPr>
              <w:t>生态环境质量监测网络建成运行。更新国控、省控空气自动站设备，推动重点乡镇环境空气质量自动站建设相关工作落实。开展甘州区声环境监测站点布设、调整等工作。</w:t>
            </w:r>
            <w:r>
              <w:rPr>
                <w:rFonts w:hint="eastAsia" w:ascii="仿宋" w:hAnsi="仿宋" w:eastAsia="仿宋" w:cs="仿宋"/>
                <w:color w:val="auto"/>
                <w:sz w:val="24"/>
                <w:szCs w:val="24"/>
                <w:highlight w:val="none"/>
                <w:lang w:val="en-US" w:eastAsia="zh-CN"/>
              </w:rPr>
              <w:t>提升临泽、山丹等环境监测站监测能力。</w:t>
            </w:r>
            <w:r>
              <w:rPr>
                <w:rFonts w:hint="eastAsia" w:ascii="仿宋" w:hAnsi="仿宋" w:eastAsia="仿宋" w:cs="仿宋"/>
                <w:color w:val="auto"/>
                <w:sz w:val="24"/>
                <w:szCs w:val="24"/>
                <w:highlight w:val="none"/>
              </w:rPr>
              <w:t>提升环境应急监测能力</w:t>
            </w:r>
            <w:r>
              <w:rPr>
                <w:rFonts w:hint="eastAsia" w:ascii="仿宋" w:hAnsi="仿宋" w:eastAsia="仿宋" w:cs="仿宋"/>
                <w:color w:val="auto"/>
                <w:sz w:val="24"/>
                <w:szCs w:val="24"/>
                <w:highlight w:val="none"/>
                <w:lang w:eastAsia="zh-CN"/>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481"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b/>
                <w:bCs/>
                <w:color w:val="auto"/>
                <w:kern w:val="2"/>
                <w:sz w:val="24"/>
                <w:szCs w:val="24"/>
                <w:highlight w:val="none"/>
                <w:lang w:val="en-US" w:eastAsia="zh-CN" w:bidi="ar-SA"/>
              </w:rPr>
              <w:t>生态环境监管技术与装备综合试验场建设</w:t>
            </w:r>
            <w:r>
              <w:rPr>
                <w:rFonts w:hint="eastAsia" w:ascii="仿宋" w:hAnsi="仿宋" w:eastAsia="仿宋" w:cs="仿宋"/>
                <w:b/>
                <w:bCs/>
                <w:color w:val="auto"/>
                <w:kern w:val="2"/>
                <w:sz w:val="24"/>
                <w:szCs w:val="24"/>
                <w:highlight w:val="none"/>
                <w:lang w:val="en-US" w:eastAsia="zh-CN" w:bidi="ar-SA"/>
              </w:rPr>
              <w:t>。</w:t>
            </w:r>
            <w:r>
              <w:rPr>
                <w:rFonts w:hint="default" w:ascii="仿宋" w:hAnsi="仿宋" w:eastAsia="仿宋" w:cs="仿宋"/>
                <w:color w:val="auto"/>
                <w:kern w:val="2"/>
                <w:sz w:val="24"/>
                <w:szCs w:val="24"/>
                <w:highlight w:val="none"/>
                <w:lang w:val="en-US" w:eastAsia="zh-CN" w:bidi="ar-SA"/>
              </w:rPr>
              <w:t>推进生态环境部牵头、会同中国科学院、甘肃省政府开展的生态环境监管技术与装备综合试验场建设项目</w:t>
            </w:r>
            <w:r>
              <w:rPr>
                <w:rFonts w:hint="eastAsia" w:ascii="仿宋" w:hAnsi="仿宋" w:eastAsia="仿宋" w:cs="仿宋"/>
                <w:color w:val="auto"/>
                <w:kern w:val="2"/>
                <w:sz w:val="24"/>
                <w:szCs w:val="24"/>
                <w:highlight w:val="none"/>
                <w:lang w:val="en-US" w:eastAsia="zh-CN" w:bidi="ar-SA"/>
              </w:rPr>
              <w:t>，争取建成我国首个区域性生态安全风险监测网络。</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leftChars="0" w:firstLine="481" w:firstLineChars="200"/>
              <w:jc w:val="left"/>
              <w:textAlignment w:val="auto"/>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t>生态环境执法能力建设。</w:t>
            </w:r>
            <w:r>
              <w:rPr>
                <w:rFonts w:hint="eastAsia" w:ascii="仿宋" w:hAnsi="仿宋" w:eastAsia="仿宋" w:cs="仿宋"/>
                <w:color w:val="auto"/>
                <w:sz w:val="24"/>
                <w:szCs w:val="24"/>
                <w:highlight w:val="none"/>
              </w:rPr>
              <w:t>加强全市生态环境执法队伍建设，持续开展业务培训与执法练兵。配齐配强执法装备，提升移动执法、远程监管、应急响应能力。加强信息化建设，拓展非现场监管手段，提高执法效能与精准度。</w:t>
            </w:r>
          </w:p>
        </w:tc>
      </w:tr>
      <w:bookmarkEnd w:id="245"/>
    </w:tbl>
    <w:p>
      <w:pPr>
        <w:pStyle w:val="3"/>
        <w:keepNext w:val="0"/>
        <w:keepLines w:val="0"/>
        <w:pageBreakBefore w:val="0"/>
        <w:widowControl w:val="0"/>
        <w:kinsoku/>
        <w:wordWrap/>
        <w:overflowPunct/>
        <w:topLinePunct w:val="0"/>
        <w:autoSpaceDE/>
        <w:autoSpaceDN/>
        <w:bidi w:val="0"/>
        <w:adjustRightInd/>
        <w:snapToGrid/>
        <w:spacing w:before="157" w:beforeLines="50" w:after="120" w:line="560" w:lineRule="exact"/>
        <w:jc w:val="center"/>
        <w:textAlignment w:val="auto"/>
        <w:rPr>
          <w:rFonts w:hint="eastAsia" w:ascii="Times New Roman" w:hAnsi="Times New Roman" w:eastAsia="黑体" w:cs="Times New Roman"/>
          <w:b w:val="0"/>
          <w:bCs/>
          <w:color w:val="auto"/>
          <w:sz w:val="32"/>
          <w:szCs w:val="32"/>
          <w:highlight w:val="none"/>
          <w:lang w:val="en-US" w:eastAsia="zh-CN"/>
        </w:rPr>
      </w:pPr>
      <w:bookmarkStart w:id="247" w:name="_Toc28254"/>
      <w:bookmarkStart w:id="248" w:name="_Toc29284"/>
      <w:bookmarkStart w:id="249" w:name="_Toc27476"/>
      <w:r>
        <w:rPr>
          <w:rFonts w:hint="eastAsia" w:ascii="Times New Roman" w:hAnsi="Times New Roman" w:eastAsia="黑体" w:cs="Times New Roman"/>
          <w:b w:val="0"/>
          <w:bCs/>
          <w:color w:val="auto"/>
          <w:sz w:val="32"/>
          <w:szCs w:val="32"/>
          <w:highlight w:val="none"/>
          <w:lang w:val="en-US" w:eastAsia="zh-CN"/>
        </w:rPr>
        <w:t xml:space="preserve">第七章  </w:t>
      </w:r>
      <w:bookmarkEnd w:id="247"/>
      <w:bookmarkEnd w:id="248"/>
      <w:r>
        <w:rPr>
          <w:rFonts w:hint="eastAsia" w:ascii="Times New Roman" w:hAnsi="Times New Roman" w:eastAsia="黑体" w:cs="Times New Roman"/>
          <w:b w:val="0"/>
          <w:bCs/>
          <w:color w:val="auto"/>
          <w:sz w:val="32"/>
          <w:szCs w:val="32"/>
          <w:highlight w:val="none"/>
          <w:lang w:val="en-US" w:eastAsia="zh-CN"/>
        </w:rPr>
        <w:t>保障措施</w:t>
      </w:r>
      <w:bookmarkEnd w:id="249"/>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r>
        <w:rPr>
          <w:rFonts w:hint="eastAsia" w:ascii="仿宋" w:hAnsi="仿宋" w:eastAsia="仿宋" w:cs="仿宋"/>
          <w:i w:val="0"/>
          <w:iCs w:val="0"/>
          <w:caps w:val="0"/>
          <w:color w:val="auto"/>
          <w:spacing w:val="0"/>
          <w:kern w:val="0"/>
          <w:sz w:val="30"/>
          <w:szCs w:val="30"/>
          <w:highlight w:val="none"/>
          <w:shd w:val="clear" w:fill="FFFFFF"/>
          <w:lang w:val="en-US" w:eastAsia="zh-CN" w:bidi="ar"/>
        </w:rPr>
        <w:t>坚持和加强党的全面领导，严格落实“党政同责、一岗双责”，充分发挥生态环境保护委员会统筹协调作用，完善市县联动、部门协同、齐抓共管的工作机制。按照国家重大工程支持方向，建立重点项目储备库，实施动态管理，形成“建设一批、淘汰一批、充实一批”的良性循环机制。建立健全政府引导、企业为主、社会参与的多元化生态环保投入机制，创新绿色金融支持政策，探索环境治理新模式，</w:t>
      </w:r>
      <w:r>
        <w:rPr>
          <w:rFonts w:hint="eastAsia" w:ascii="仿宋" w:hAnsi="仿宋" w:eastAsia="仿宋" w:cs="仿宋"/>
          <w:color w:val="auto"/>
          <w:kern w:val="0"/>
          <w:sz w:val="30"/>
          <w:szCs w:val="30"/>
          <w:highlight w:val="none"/>
          <w:shd w:val="clear" w:fill="FFFFFF"/>
          <w:lang w:val="en-US" w:eastAsia="zh-CN" w:bidi="ar"/>
        </w:rPr>
        <w:t>争创气候投融资试点城市。</w:t>
      </w:r>
      <w:bookmarkStart w:id="250" w:name="OLE_LINK195"/>
      <w:r>
        <w:rPr>
          <w:rFonts w:hint="eastAsia" w:ascii="仿宋" w:hAnsi="仿宋" w:eastAsia="仿宋" w:cs="仿宋"/>
          <w:color w:val="auto"/>
          <w:kern w:val="0"/>
          <w:sz w:val="30"/>
          <w:szCs w:val="30"/>
          <w:highlight w:val="none"/>
          <w:shd w:val="clear" w:fill="FFFFFF"/>
          <w:lang w:val="en-US" w:eastAsia="zh-CN" w:bidi="ar"/>
        </w:rPr>
        <w:t>市生态环境局牵头</w:t>
      </w:r>
      <w:r>
        <w:rPr>
          <w:rFonts w:hint="eastAsia" w:ascii="仿宋" w:hAnsi="仿宋" w:eastAsia="仿宋" w:cs="仿宋"/>
          <w:i w:val="0"/>
          <w:iCs w:val="0"/>
          <w:caps w:val="0"/>
          <w:color w:val="auto"/>
          <w:spacing w:val="0"/>
          <w:kern w:val="0"/>
          <w:sz w:val="30"/>
          <w:szCs w:val="30"/>
          <w:highlight w:val="none"/>
          <w:shd w:val="clear" w:fill="FFFFFF"/>
          <w:lang w:val="en-US" w:eastAsia="zh-CN" w:bidi="ar"/>
        </w:rPr>
        <w:t>实施规划监测评估工作，</w:t>
      </w:r>
      <w:bookmarkEnd w:id="250"/>
      <w:r>
        <w:rPr>
          <w:rFonts w:hint="eastAsia" w:ascii="仿宋" w:hAnsi="仿宋" w:eastAsia="仿宋" w:cs="仿宋"/>
          <w:i w:val="0"/>
          <w:iCs w:val="0"/>
          <w:caps w:val="0"/>
          <w:color w:val="auto"/>
          <w:spacing w:val="0"/>
          <w:kern w:val="0"/>
          <w:sz w:val="30"/>
          <w:szCs w:val="30"/>
          <w:highlight w:val="none"/>
          <w:shd w:val="clear" w:fill="FFFFFF"/>
          <w:lang w:val="en-US" w:eastAsia="zh-CN" w:bidi="ar"/>
        </w:rPr>
        <w:t>组织开展中期评估和总结评估等，加强跟踪调度与分析研判，切实提升规划指导性和可操作性。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00" w:firstLineChars="200"/>
        <w:jc w:val="left"/>
        <w:textAlignment w:val="auto"/>
        <w:rPr>
          <w:rFonts w:hint="eastAsia" w:ascii="仿宋" w:hAnsi="仿宋" w:eastAsia="仿宋" w:cs="仿宋"/>
          <w:i w:val="0"/>
          <w:iCs w:val="0"/>
          <w:caps w:val="0"/>
          <w:color w:val="auto"/>
          <w:spacing w:val="0"/>
          <w:kern w:val="0"/>
          <w:sz w:val="30"/>
          <w:szCs w:val="30"/>
          <w:highlight w:val="none"/>
          <w:shd w:val="clear" w:fill="FFFFFF"/>
          <w:lang w:val="en-US" w:eastAsia="zh-CN" w:bidi="ar"/>
        </w:rPr>
      </w:pPr>
    </w:p>
    <w:sectPr>
      <w:footerReference r:id="rId4" w:type="default"/>
      <w:pgSz w:w="11906" w:h="16838"/>
      <w:pgMar w:top="1440" w:right="1803" w:bottom="1440" w:left="180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方正仿宋简体">
    <w:altName w:val="方正仿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C2F5A"/>
    <w:multiLevelType w:val="singleLevel"/>
    <w:tmpl w:val="971C2F5A"/>
    <w:lvl w:ilvl="0" w:tentative="0">
      <w:start w:val="1"/>
      <w:numFmt w:val="decimal"/>
      <w:suff w:val="space"/>
      <w:lvlText w:val="%1."/>
      <w:lvlJc w:val="left"/>
      <w:rPr>
        <w:rFonts w:hint="default"/>
        <w:b/>
        <w:bCs/>
        <w:sz w:val="24"/>
        <w:szCs w:val="24"/>
      </w:rPr>
    </w:lvl>
  </w:abstractNum>
  <w:abstractNum w:abstractNumId="1">
    <w:nsid w:val="C4F891F7"/>
    <w:multiLevelType w:val="singleLevel"/>
    <w:tmpl w:val="C4F891F7"/>
    <w:lvl w:ilvl="0" w:tentative="0">
      <w:start w:val="1"/>
      <w:numFmt w:val="decimal"/>
      <w:lvlText w:val="%1."/>
      <w:lvlJc w:val="left"/>
      <w:pPr>
        <w:tabs>
          <w:tab w:val="left" w:pos="312"/>
        </w:tabs>
      </w:pPr>
      <w:rPr>
        <w:rFonts w:hint="default"/>
        <w:b/>
        <w:bCs/>
        <w:sz w:val="24"/>
        <w:szCs w:val="24"/>
      </w:rPr>
    </w:lvl>
  </w:abstractNum>
  <w:abstractNum w:abstractNumId="2">
    <w:nsid w:val="477CE9DC"/>
    <w:multiLevelType w:val="singleLevel"/>
    <w:tmpl w:val="477CE9DC"/>
    <w:lvl w:ilvl="0" w:tentative="0">
      <w:start w:val="1"/>
      <w:numFmt w:val="decimal"/>
      <w:suff w:val="space"/>
      <w:lvlText w:val="%1."/>
      <w:lvlJc w:val="left"/>
      <w:rPr>
        <w:rFonts w:hint="default" w:ascii="Times New Roman" w:hAnsi="Times New Roman" w:cs="Times New Roman"/>
        <w:b/>
        <w:bCs/>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MjM0Y2VjMGJjY2I0MjM0M2Q4Y2MwNjk4NmMzYTUifQ=="/>
  </w:docVars>
  <w:rsids>
    <w:rsidRoot w:val="00000000"/>
    <w:rsid w:val="00060C6A"/>
    <w:rsid w:val="00102B71"/>
    <w:rsid w:val="00131892"/>
    <w:rsid w:val="00153A35"/>
    <w:rsid w:val="00223D41"/>
    <w:rsid w:val="00271C73"/>
    <w:rsid w:val="002857CE"/>
    <w:rsid w:val="00303F39"/>
    <w:rsid w:val="00307DCE"/>
    <w:rsid w:val="00347A75"/>
    <w:rsid w:val="004458CF"/>
    <w:rsid w:val="0045237A"/>
    <w:rsid w:val="00467882"/>
    <w:rsid w:val="00500CF7"/>
    <w:rsid w:val="005C61A2"/>
    <w:rsid w:val="006E51C3"/>
    <w:rsid w:val="0075194C"/>
    <w:rsid w:val="00847367"/>
    <w:rsid w:val="009E1954"/>
    <w:rsid w:val="00A73527"/>
    <w:rsid w:val="00A95A9A"/>
    <w:rsid w:val="00B8433E"/>
    <w:rsid w:val="00B92359"/>
    <w:rsid w:val="00D72607"/>
    <w:rsid w:val="011949CD"/>
    <w:rsid w:val="011D2710"/>
    <w:rsid w:val="01325A8F"/>
    <w:rsid w:val="01341807"/>
    <w:rsid w:val="01394849"/>
    <w:rsid w:val="015D26FD"/>
    <w:rsid w:val="01655E65"/>
    <w:rsid w:val="01696449"/>
    <w:rsid w:val="018C2B84"/>
    <w:rsid w:val="018C4316"/>
    <w:rsid w:val="01A76B23"/>
    <w:rsid w:val="01AB2171"/>
    <w:rsid w:val="01BD66FB"/>
    <w:rsid w:val="01C56903"/>
    <w:rsid w:val="01C70C78"/>
    <w:rsid w:val="01CE3A0A"/>
    <w:rsid w:val="01D31020"/>
    <w:rsid w:val="01D76D14"/>
    <w:rsid w:val="01DB319C"/>
    <w:rsid w:val="01FF5312"/>
    <w:rsid w:val="02145195"/>
    <w:rsid w:val="02186A33"/>
    <w:rsid w:val="022734E0"/>
    <w:rsid w:val="022E6488"/>
    <w:rsid w:val="023326FA"/>
    <w:rsid w:val="02400D7A"/>
    <w:rsid w:val="02502671"/>
    <w:rsid w:val="02682BE0"/>
    <w:rsid w:val="02696283"/>
    <w:rsid w:val="026B74AB"/>
    <w:rsid w:val="026F1572"/>
    <w:rsid w:val="02842E2E"/>
    <w:rsid w:val="02867846"/>
    <w:rsid w:val="028E0A41"/>
    <w:rsid w:val="02A14C7A"/>
    <w:rsid w:val="02A6302B"/>
    <w:rsid w:val="02DC3F47"/>
    <w:rsid w:val="02EE3C38"/>
    <w:rsid w:val="02FF41F8"/>
    <w:rsid w:val="03056101"/>
    <w:rsid w:val="031F252E"/>
    <w:rsid w:val="03223A5F"/>
    <w:rsid w:val="032853BC"/>
    <w:rsid w:val="032A0309"/>
    <w:rsid w:val="034F0AFF"/>
    <w:rsid w:val="03695E25"/>
    <w:rsid w:val="03747B81"/>
    <w:rsid w:val="03A65742"/>
    <w:rsid w:val="03A8118D"/>
    <w:rsid w:val="03A92EC4"/>
    <w:rsid w:val="03C265C6"/>
    <w:rsid w:val="03D60954"/>
    <w:rsid w:val="03E71F77"/>
    <w:rsid w:val="03F47F88"/>
    <w:rsid w:val="04074A2A"/>
    <w:rsid w:val="041E2E75"/>
    <w:rsid w:val="04247E27"/>
    <w:rsid w:val="042A6EF2"/>
    <w:rsid w:val="04374CC5"/>
    <w:rsid w:val="04587CAC"/>
    <w:rsid w:val="04633ABF"/>
    <w:rsid w:val="04662845"/>
    <w:rsid w:val="04A409A8"/>
    <w:rsid w:val="04A91784"/>
    <w:rsid w:val="04A96068"/>
    <w:rsid w:val="04AD7043"/>
    <w:rsid w:val="04B33A26"/>
    <w:rsid w:val="04C44C50"/>
    <w:rsid w:val="04CC1D57"/>
    <w:rsid w:val="04D8694E"/>
    <w:rsid w:val="04F07765"/>
    <w:rsid w:val="04F2372E"/>
    <w:rsid w:val="04F96FF0"/>
    <w:rsid w:val="050E3F58"/>
    <w:rsid w:val="0511128E"/>
    <w:rsid w:val="051C0CEF"/>
    <w:rsid w:val="055A6182"/>
    <w:rsid w:val="05681356"/>
    <w:rsid w:val="058A40EC"/>
    <w:rsid w:val="05A16D4A"/>
    <w:rsid w:val="05A268BD"/>
    <w:rsid w:val="05A827C4"/>
    <w:rsid w:val="05BD626F"/>
    <w:rsid w:val="05C075FF"/>
    <w:rsid w:val="05ED424F"/>
    <w:rsid w:val="05F96B7B"/>
    <w:rsid w:val="0648365F"/>
    <w:rsid w:val="064F2C3F"/>
    <w:rsid w:val="06557595"/>
    <w:rsid w:val="0671705A"/>
    <w:rsid w:val="06905732"/>
    <w:rsid w:val="06A05249"/>
    <w:rsid w:val="06B17456"/>
    <w:rsid w:val="06DB5E19"/>
    <w:rsid w:val="06EC048E"/>
    <w:rsid w:val="06F05772"/>
    <w:rsid w:val="06F7755F"/>
    <w:rsid w:val="06FA0DFD"/>
    <w:rsid w:val="07131EBF"/>
    <w:rsid w:val="07134C99"/>
    <w:rsid w:val="07135C73"/>
    <w:rsid w:val="0716432D"/>
    <w:rsid w:val="07177C01"/>
    <w:rsid w:val="07441979"/>
    <w:rsid w:val="07485E7E"/>
    <w:rsid w:val="07525869"/>
    <w:rsid w:val="075334B2"/>
    <w:rsid w:val="07537A15"/>
    <w:rsid w:val="075E7FA4"/>
    <w:rsid w:val="07674372"/>
    <w:rsid w:val="077A4051"/>
    <w:rsid w:val="077F7784"/>
    <w:rsid w:val="07A62D33"/>
    <w:rsid w:val="07BB058C"/>
    <w:rsid w:val="07C9398A"/>
    <w:rsid w:val="08227400"/>
    <w:rsid w:val="082E46AC"/>
    <w:rsid w:val="0837605E"/>
    <w:rsid w:val="085C46F0"/>
    <w:rsid w:val="087150AF"/>
    <w:rsid w:val="087A31DC"/>
    <w:rsid w:val="088968DD"/>
    <w:rsid w:val="08975E5C"/>
    <w:rsid w:val="08A118B5"/>
    <w:rsid w:val="08A3063C"/>
    <w:rsid w:val="08A413CA"/>
    <w:rsid w:val="08AE00F1"/>
    <w:rsid w:val="08B5322E"/>
    <w:rsid w:val="08C1759F"/>
    <w:rsid w:val="08D81C11"/>
    <w:rsid w:val="08E623AA"/>
    <w:rsid w:val="091266F1"/>
    <w:rsid w:val="09134173"/>
    <w:rsid w:val="09146371"/>
    <w:rsid w:val="09170D6A"/>
    <w:rsid w:val="092B7994"/>
    <w:rsid w:val="09301862"/>
    <w:rsid w:val="095A1F7A"/>
    <w:rsid w:val="09652171"/>
    <w:rsid w:val="09867169"/>
    <w:rsid w:val="09A23479"/>
    <w:rsid w:val="09B61C6D"/>
    <w:rsid w:val="09CA2D09"/>
    <w:rsid w:val="09D620EB"/>
    <w:rsid w:val="09EB054C"/>
    <w:rsid w:val="09F43460"/>
    <w:rsid w:val="09FC40F0"/>
    <w:rsid w:val="0A056F7E"/>
    <w:rsid w:val="0A193C90"/>
    <w:rsid w:val="0A2B4004"/>
    <w:rsid w:val="0A5C798D"/>
    <w:rsid w:val="0A6E0375"/>
    <w:rsid w:val="0A742AB5"/>
    <w:rsid w:val="0A782B89"/>
    <w:rsid w:val="0A794318"/>
    <w:rsid w:val="0A7B121A"/>
    <w:rsid w:val="0A8672DD"/>
    <w:rsid w:val="0A8C6210"/>
    <w:rsid w:val="0A9358E8"/>
    <w:rsid w:val="0AB325FB"/>
    <w:rsid w:val="0AC7265E"/>
    <w:rsid w:val="0AEE098D"/>
    <w:rsid w:val="0B056B21"/>
    <w:rsid w:val="0B156DBB"/>
    <w:rsid w:val="0B276A7A"/>
    <w:rsid w:val="0B2E5519"/>
    <w:rsid w:val="0B4248D2"/>
    <w:rsid w:val="0B584344"/>
    <w:rsid w:val="0B5D195B"/>
    <w:rsid w:val="0B5F3925"/>
    <w:rsid w:val="0B6147F1"/>
    <w:rsid w:val="0B836883"/>
    <w:rsid w:val="0B8F597E"/>
    <w:rsid w:val="0B9E129E"/>
    <w:rsid w:val="0BA37CB5"/>
    <w:rsid w:val="0BC35C62"/>
    <w:rsid w:val="0BE259FB"/>
    <w:rsid w:val="0BFB3BB6"/>
    <w:rsid w:val="0BFE40F3"/>
    <w:rsid w:val="0C0B3AD6"/>
    <w:rsid w:val="0C3A2381"/>
    <w:rsid w:val="0C4D4817"/>
    <w:rsid w:val="0C7D3C8D"/>
    <w:rsid w:val="0C8353F1"/>
    <w:rsid w:val="0C8B2BA8"/>
    <w:rsid w:val="0C8F3107"/>
    <w:rsid w:val="0C984D39"/>
    <w:rsid w:val="0CA535B9"/>
    <w:rsid w:val="0CAB6C3B"/>
    <w:rsid w:val="0CAC39D9"/>
    <w:rsid w:val="0CFF3C66"/>
    <w:rsid w:val="0D020A0B"/>
    <w:rsid w:val="0D03065B"/>
    <w:rsid w:val="0D0D6EF6"/>
    <w:rsid w:val="0D230A49"/>
    <w:rsid w:val="0D26294C"/>
    <w:rsid w:val="0D3C216F"/>
    <w:rsid w:val="0D60376D"/>
    <w:rsid w:val="0D6B4803"/>
    <w:rsid w:val="0D7C5242"/>
    <w:rsid w:val="0D7F02AE"/>
    <w:rsid w:val="0D933D59"/>
    <w:rsid w:val="0DA37235"/>
    <w:rsid w:val="0DD245EF"/>
    <w:rsid w:val="0DEA1BCB"/>
    <w:rsid w:val="0DEB14A0"/>
    <w:rsid w:val="0DEF7D94"/>
    <w:rsid w:val="0E0D231C"/>
    <w:rsid w:val="0E2D7D0A"/>
    <w:rsid w:val="0E4449F4"/>
    <w:rsid w:val="0E455CF9"/>
    <w:rsid w:val="0E8A5E50"/>
    <w:rsid w:val="0E99786C"/>
    <w:rsid w:val="0EA01521"/>
    <w:rsid w:val="0EB877E1"/>
    <w:rsid w:val="0ED4462A"/>
    <w:rsid w:val="0ED777E6"/>
    <w:rsid w:val="0EE34227"/>
    <w:rsid w:val="0EFB5712"/>
    <w:rsid w:val="0F124148"/>
    <w:rsid w:val="0F140A63"/>
    <w:rsid w:val="0F4470B9"/>
    <w:rsid w:val="0F47495B"/>
    <w:rsid w:val="0F510BD7"/>
    <w:rsid w:val="0F6370E4"/>
    <w:rsid w:val="0F6E6A60"/>
    <w:rsid w:val="0F7B24F3"/>
    <w:rsid w:val="0F8A4296"/>
    <w:rsid w:val="0F8F3712"/>
    <w:rsid w:val="0F9A0702"/>
    <w:rsid w:val="0FA2064B"/>
    <w:rsid w:val="0FBA381F"/>
    <w:rsid w:val="0FC6166D"/>
    <w:rsid w:val="0FCE0451"/>
    <w:rsid w:val="0FD83CA6"/>
    <w:rsid w:val="0FF43E3A"/>
    <w:rsid w:val="1027040D"/>
    <w:rsid w:val="104344BA"/>
    <w:rsid w:val="10463305"/>
    <w:rsid w:val="10593038"/>
    <w:rsid w:val="1062230E"/>
    <w:rsid w:val="10791866"/>
    <w:rsid w:val="10861AAB"/>
    <w:rsid w:val="10920723"/>
    <w:rsid w:val="109723AB"/>
    <w:rsid w:val="109B71AD"/>
    <w:rsid w:val="10BA58AD"/>
    <w:rsid w:val="10D91A83"/>
    <w:rsid w:val="10E16942"/>
    <w:rsid w:val="10E54279"/>
    <w:rsid w:val="10F2011A"/>
    <w:rsid w:val="110C00AB"/>
    <w:rsid w:val="110C019A"/>
    <w:rsid w:val="110E3FBE"/>
    <w:rsid w:val="1111746F"/>
    <w:rsid w:val="11142614"/>
    <w:rsid w:val="11162CD7"/>
    <w:rsid w:val="11333889"/>
    <w:rsid w:val="117A14B8"/>
    <w:rsid w:val="11A958FA"/>
    <w:rsid w:val="11B0091B"/>
    <w:rsid w:val="11C42733"/>
    <w:rsid w:val="11CB1EA7"/>
    <w:rsid w:val="11D60E65"/>
    <w:rsid w:val="11F2159D"/>
    <w:rsid w:val="11F43DE7"/>
    <w:rsid w:val="120C27FE"/>
    <w:rsid w:val="12137217"/>
    <w:rsid w:val="122D2490"/>
    <w:rsid w:val="12691623"/>
    <w:rsid w:val="12856FF3"/>
    <w:rsid w:val="12971BF6"/>
    <w:rsid w:val="12D15108"/>
    <w:rsid w:val="12D15DED"/>
    <w:rsid w:val="12DF147D"/>
    <w:rsid w:val="12E65D92"/>
    <w:rsid w:val="12E82452"/>
    <w:rsid w:val="12FE7EC7"/>
    <w:rsid w:val="130679CA"/>
    <w:rsid w:val="130E2754"/>
    <w:rsid w:val="13143247"/>
    <w:rsid w:val="13285BCC"/>
    <w:rsid w:val="13341655"/>
    <w:rsid w:val="133A4E02"/>
    <w:rsid w:val="133E013A"/>
    <w:rsid w:val="13437E91"/>
    <w:rsid w:val="135A15D1"/>
    <w:rsid w:val="135E2714"/>
    <w:rsid w:val="137913E6"/>
    <w:rsid w:val="139337EE"/>
    <w:rsid w:val="13B10A95"/>
    <w:rsid w:val="13BE4771"/>
    <w:rsid w:val="13F47CC9"/>
    <w:rsid w:val="14044EE5"/>
    <w:rsid w:val="14164B25"/>
    <w:rsid w:val="141A091D"/>
    <w:rsid w:val="141B0C59"/>
    <w:rsid w:val="141D000D"/>
    <w:rsid w:val="14247998"/>
    <w:rsid w:val="142B0848"/>
    <w:rsid w:val="143F4924"/>
    <w:rsid w:val="14606690"/>
    <w:rsid w:val="14687339"/>
    <w:rsid w:val="146F4594"/>
    <w:rsid w:val="147A71F8"/>
    <w:rsid w:val="14877C8E"/>
    <w:rsid w:val="149C6A35"/>
    <w:rsid w:val="14AA02A9"/>
    <w:rsid w:val="14B050F3"/>
    <w:rsid w:val="14B22B59"/>
    <w:rsid w:val="14C804A6"/>
    <w:rsid w:val="14CF530F"/>
    <w:rsid w:val="14E172BA"/>
    <w:rsid w:val="15017F65"/>
    <w:rsid w:val="150C1E94"/>
    <w:rsid w:val="1517606F"/>
    <w:rsid w:val="153B6894"/>
    <w:rsid w:val="155838BF"/>
    <w:rsid w:val="15655DA6"/>
    <w:rsid w:val="156712A9"/>
    <w:rsid w:val="15695ACC"/>
    <w:rsid w:val="15783F61"/>
    <w:rsid w:val="157D4B9B"/>
    <w:rsid w:val="15B21030"/>
    <w:rsid w:val="15B44DE8"/>
    <w:rsid w:val="15B95830"/>
    <w:rsid w:val="15DD0551"/>
    <w:rsid w:val="15F265E8"/>
    <w:rsid w:val="15F5110D"/>
    <w:rsid w:val="15FC6940"/>
    <w:rsid w:val="160202FE"/>
    <w:rsid w:val="16057EAE"/>
    <w:rsid w:val="161E5542"/>
    <w:rsid w:val="162470CE"/>
    <w:rsid w:val="16337E88"/>
    <w:rsid w:val="163E6F5D"/>
    <w:rsid w:val="164756E1"/>
    <w:rsid w:val="166D339A"/>
    <w:rsid w:val="1672275E"/>
    <w:rsid w:val="16730AA2"/>
    <w:rsid w:val="16922E00"/>
    <w:rsid w:val="16926EB4"/>
    <w:rsid w:val="16A51FB6"/>
    <w:rsid w:val="17033CFE"/>
    <w:rsid w:val="170B4961"/>
    <w:rsid w:val="170F26A3"/>
    <w:rsid w:val="171C091C"/>
    <w:rsid w:val="1731642A"/>
    <w:rsid w:val="17390EE4"/>
    <w:rsid w:val="173D0348"/>
    <w:rsid w:val="17454EA1"/>
    <w:rsid w:val="1761752A"/>
    <w:rsid w:val="176C18A3"/>
    <w:rsid w:val="17707100"/>
    <w:rsid w:val="17835BDD"/>
    <w:rsid w:val="17921A62"/>
    <w:rsid w:val="179B1923"/>
    <w:rsid w:val="17A50911"/>
    <w:rsid w:val="17AF62BD"/>
    <w:rsid w:val="17C84600"/>
    <w:rsid w:val="17C95181"/>
    <w:rsid w:val="17CC1A18"/>
    <w:rsid w:val="17CD749A"/>
    <w:rsid w:val="17D85C50"/>
    <w:rsid w:val="17EB0F91"/>
    <w:rsid w:val="17F12D9C"/>
    <w:rsid w:val="180B10BC"/>
    <w:rsid w:val="182E2290"/>
    <w:rsid w:val="1839691D"/>
    <w:rsid w:val="183F64D4"/>
    <w:rsid w:val="18424E75"/>
    <w:rsid w:val="185B6641"/>
    <w:rsid w:val="185D743E"/>
    <w:rsid w:val="1864257A"/>
    <w:rsid w:val="18661690"/>
    <w:rsid w:val="18735AEB"/>
    <w:rsid w:val="18736C61"/>
    <w:rsid w:val="188B7B07"/>
    <w:rsid w:val="18954E2A"/>
    <w:rsid w:val="18AA5B83"/>
    <w:rsid w:val="18AB1F57"/>
    <w:rsid w:val="18AE437D"/>
    <w:rsid w:val="18B26813"/>
    <w:rsid w:val="18B41BE3"/>
    <w:rsid w:val="18B74DA0"/>
    <w:rsid w:val="18BC5F12"/>
    <w:rsid w:val="18DB5458"/>
    <w:rsid w:val="18E402E6"/>
    <w:rsid w:val="18F616CA"/>
    <w:rsid w:val="18FC4A0E"/>
    <w:rsid w:val="190D1D78"/>
    <w:rsid w:val="194B54E8"/>
    <w:rsid w:val="19563628"/>
    <w:rsid w:val="19674762"/>
    <w:rsid w:val="198233F4"/>
    <w:rsid w:val="199808C1"/>
    <w:rsid w:val="19A22731"/>
    <w:rsid w:val="19B263B5"/>
    <w:rsid w:val="19C86823"/>
    <w:rsid w:val="19DF45AE"/>
    <w:rsid w:val="19F31E08"/>
    <w:rsid w:val="19F93196"/>
    <w:rsid w:val="1A070935"/>
    <w:rsid w:val="1A0E5BC6"/>
    <w:rsid w:val="1A0F4823"/>
    <w:rsid w:val="1A1D0C33"/>
    <w:rsid w:val="1A3D6D6A"/>
    <w:rsid w:val="1A587EBD"/>
    <w:rsid w:val="1A633EC5"/>
    <w:rsid w:val="1A705206"/>
    <w:rsid w:val="1A7F5AC8"/>
    <w:rsid w:val="1AA675C5"/>
    <w:rsid w:val="1ABD41C4"/>
    <w:rsid w:val="1AC27A0A"/>
    <w:rsid w:val="1AD764DF"/>
    <w:rsid w:val="1ADB2279"/>
    <w:rsid w:val="1AEB32C4"/>
    <w:rsid w:val="1AF30046"/>
    <w:rsid w:val="1AFF47DC"/>
    <w:rsid w:val="1B373F76"/>
    <w:rsid w:val="1B4E21BF"/>
    <w:rsid w:val="1B50328A"/>
    <w:rsid w:val="1B59521E"/>
    <w:rsid w:val="1B6A0F8A"/>
    <w:rsid w:val="1B882A24"/>
    <w:rsid w:val="1B8B308F"/>
    <w:rsid w:val="1BA53308"/>
    <w:rsid w:val="1BAF1D5E"/>
    <w:rsid w:val="1BE504D9"/>
    <w:rsid w:val="1BF73705"/>
    <w:rsid w:val="1BF97D37"/>
    <w:rsid w:val="1C0E0F92"/>
    <w:rsid w:val="1C1442B7"/>
    <w:rsid w:val="1C177904"/>
    <w:rsid w:val="1C33473D"/>
    <w:rsid w:val="1C4567E3"/>
    <w:rsid w:val="1C534DE0"/>
    <w:rsid w:val="1C5B6314"/>
    <w:rsid w:val="1C5F5278"/>
    <w:rsid w:val="1C6C4030"/>
    <w:rsid w:val="1C8402D6"/>
    <w:rsid w:val="1C873BBD"/>
    <w:rsid w:val="1C9D42AD"/>
    <w:rsid w:val="1CBB2985"/>
    <w:rsid w:val="1CBE3258"/>
    <w:rsid w:val="1CD26E95"/>
    <w:rsid w:val="1CE526CF"/>
    <w:rsid w:val="1CF814E3"/>
    <w:rsid w:val="1CFC3AAF"/>
    <w:rsid w:val="1CFC7225"/>
    <w:rsid w:val="1D0432AA"/>
    <w:rsid w:val="1D130F09"/>
    <w:rsid w:val="1D147CC1"/>
    <w:rsid w:val="1D1D719C"/>
    <w:rsid w:val="1D271DC8"/>
    <w:rsid w:val="1D353A79"/>
    <w:rsid w:val="1D57445C"/>
    <w:rsid w:val="1D644DCB"/>
    <w:rsid w:val="1D7C18FE"/>
    <w:rsid w:val="1D835251"/>
    <w:rsid w:val="1D882867"/>
    <w:rsid w:val="1D8F0099"/>
    <w:rsid w:val="1D962225"/>
    <w:rsid w:val="1D97029A"/>
    <w:rsid w:val="1DA63020"/>
    <w:rsid w:val="1DD24BFC"/>
    <w:rsid w:val="1DDA4A1C"/>
    <w:rsid w:val="1DFB3124"/>
    <w:rsid w:val="1E3F1784"/>
    <w:rsid w:val="1E443C36"/>
    <w:rsid w:val="1E543091"/>
    <w:rsid w:val="1E7554E1"/>
    <w:rsid w:val="1E8C2C97"/>
    <w:rsid w:val="1E8D532F"/>
    <w:rsid w:val="1E975C3E"/>
    <w:rsid w:val="1E9B246D"/>
    <w:rsid w:val="1E9F5249"/>
    <w:rsid w:val="1EAF0D67"/>
    <w:rsid w:val="1EB224A8"/>
    <w:rsid w:val="1EC36F81"/>
    <w:rsid w:val="1EC96B1F"/>
    <w:rsid w:val="1ED93B5B"/>
    <w:rsid w:val="1EE91A2B"/>
    <w:rsid w:val="1F0170DF"/>
    <w:rsid w:val="1F1250A7"/>
    <w:rsid w:val="1F5A46D7"/>
    <w:rsid w:val="1F797D51"/>
    <w:rsid w:val="1F813A12"/>
    <w:rsid w:val="1F9A0F77"/>
    <w:rsid w:val="1FAC526B"/>
    <w:rsid w:val="1FB00909"/>
    <w:rsid w:val="1FCC14A1"/>
    <w:rsid w:val="1FCC2438"/>
    <w:rsid w:val="1FD707C9"/>
    <w:rsid w:val="1FE30229"/>
    <w:rsid w:val="1FEB7469"/>
    <w:rsid w:val="1FEE615E"/>
    <w:rsid w:val="200A5B20"/>
    <w:rsid w:val="202D39A2"/>
    <w:rsid w:val="2040567B"/>
    <w:rsid w:val="206A6D6A"/>
    <w:rsid w:val="206D73EA"/>
    <w:rsid w:val="20783BD5"/>
    <w:rsid w:val="207B0E70"/>
    <w:rsid w:val="20831A0C"/>
    <w:rsid w:val="208551D5"/>
    <w:rsid w:val="20905354"/>
    <w:rsid w:val="20A756FA"/>
    <w:rsid w:val="20AE404A"/>
    <w:rsid w:val="20D14264"/>
    <w:rsid w:val="20D451E9"/>
    <w:rsid w:val="210743EB"/>
    <w:rsid w:val="2107693C"/>
    <w:rsid w:val="210D3A6D"/>
    <w:rsid w:val="211776EE"/>
    <w:rsid w:val="211D4140"/>
    <w:rsid w:val="21423675"/>
    <w:rsid w:val="21430D20"/>
    <w:rsid w:val="214473ED"/>
    <w:rsid w:val="21497AAC"/>
    <w:rsid w:val="214C0A3A"/>
    <w:rsid w:val="214C3BAE"/>
    <w:rsid w:val="215D04AF"/>
    <w:rsid w:val="21687C5B"/>
    <w:rsid w:val="216A69E1"/>
    <w:rsid w:val="216E6218"/>
    <w:rsid w:val="21A15215"/>
    <w:rsid w:val="21A15FB1"/>
    <w:rsid w:val="21CA7CFF"/>
    <w:rsid w:val="21D70261"/>
    <w:rsid w:val="21D9676D"/>
    <w:rsid w:val="220620E3"/>
    <w:rsid w:val="22670B32"/>
    <w:rsid w:val="22673393"/>
    <w:rsid w:val="226B7889"/>
    <w:rsid w:val="228274AE"/>
    <w:rsid w:val="22B365D8"/>
    <w:rsid w:val="22BA585A"/>
    <w:rsid w:val="22D32730"/>
    <w:rsid w:val="22D52884"/>
    <w:rsid w:val="22DE4344"/>
    <w:rsid w:val="22E2691D"/>
    <w:rsid w:val="22F27762"/>
    <w:rsid w:val="22FC0A21"/>
    <w:rsid w:val="22FE4EE9"/>
    <w:rsid w:val="232474D6"/>
    <w:rsid w:val="233B62B2"/>
    <w:rsid w:val="234F3239"/>
    <w:rsid w:val="23813B4D"/>
    <w:rsid w:val="23A57D20"/>
    <w:rsid w:val="23A7180F"/>
    <w:rsid w:val="23AC389C"/>
    <w:rsid w:val="23B13AEC"/>
    <w:rsid w:val="23B73EA6"/>
    <w:rsid w:val="23C977C5"/>
    <w:rsid w:val="23E228ED"/>
    <w:rsid w:val="23EF6D97"/>
    <w:rsid w:val="240E6C27"/>
    <w:rsid w:val="24261517"/>
    <w:rsid w:val="244F031A"/>
    <w:rsid w:val="246C2851"/>
    <w:rsid w:val="246D58B2"/>
    <w:rsid w:val="247703E8"/>
    <w:rsid w:val="24A96E4B"/>
    <w:rsid w:val="24DB0907"/>
    <w:rsid w:val="24E5044B"/>
    <w:rsid w:val="24EA2059"/>
    <w:rsid w:val="25043CC9"/>
    <w:rsid w:val="25072C0B"/>
    <w:rsid w:val="250D5459"/>
    <w:rsid w:val="25186596"/>
    <w:rsid w:val="251B0465"/>
    <w:rsid w:val="251F53A6"/>
    <w:rsid w:val="25317C88"/>
    <w:rsid w:val="25366D6B"/>
    <w:rsid w:val="254951A2"/>
    <w:rsid w:val="25544D4D"/>
    <w:rsid w:val="25652A69"/>
    <w:rsid w:val="2588518D"/>
    <w:rsid w:val="258B1FA4"/>
    <w:rsid w:val="25B03DE2"/>
    <w:rsid w:val="25C334D1"/>
    <w:rsid w:val="25CF4697"/>
    <w:rsid w:val="25E40016"/>
    <w:rsid w:val="25E517C0"/>
    <w:rsid w:val="25ED3C47"/>
    <w:rsid w:val="26014233"/>
    <w:rsid w:val="2605762D"/>
    <w:rsid w:val="26063217"/>
    <w:rsid w:val="260B2287"/>
    <w:rsid w:val="260E7FC9"/>
    <w:rsid w:val="26102F02"/>
    <w:rsid w:val="262F2132"/>
    <w:rsid w:val="26793F5F"/>
    <w:rsid w:val="269E759F"/>
    <w:rsid w:val="26C73318"/>
    <w:rsid w:val="26C92330"/>
    <w:rsid w:val="26CF203B"/>
    <w:rsid w:val="26D34672"/>
    <w:rsid w:val="26D75FED"/>
    <w:rsid w:val="26F975FC"/>
    <w:rsid w:val="26FC0146"/>
    <w:rsid w:val="270950BF"/>
    <w:rsid w:val="270A5318"/>
    <w:rsid w:val="27166BAC"/>
    <w:rsid w:val="271C6B50"/>
    <w:rsid w:val="27507715"/>
    <w:rsid w:val="27532294"/>
    <w:rsid w:val="2764472D"/>
    <w:rsid w:val="2769576D"/>
    <w:rsid w:val="277D71B5"/>
    <w:rsid w:val="277F0B5A"/>
    <w:rsid w:val="278048C7"/>
    <w:rsid w:val="278E13C2"/>
    <w:rsid w:val="278E3373"/>
    <w:rsid w:val="27911630"/>
    <w:rsid w:val="27927B56"/>
    <w:rsid w:val="27DF12E6"/>
    <w:rsid w:val="27DFEF01"/>
    <w:rsid w:val="27E9319D"/>
    <w:rsid w:val="280377D9"/>
    <w:rsid w:val="28074CD0"/>
    <w:rsid w:val="28082826"/>
    <w:rsid w:val="2808303D"/>
    <w:rsid w:val="28096C9A"/>
    <w:rsid w:val="281F7E68"/>
    <w:rsid w:val="2821298B"/>
    <w:rsid w:val="283760D9"/>
    <w:rsid w:val="28387F89"/>
    <w:rsid w:val="283F50F5"/>
    <w:rsid w:val="284952E9"/>
    <w:rsid w:val="28500425"/>
    <w:rsid w:val="285F78A7"/>
    <w:rsid w:val="286B34B1"/>
    <w:rsid w:val="287B7B98"/>
    <w:rsid w:val="2894761D"/>
    <w:rsid w:val="28AE388C"/>
    <w:rsid w:val="28D02A86"/>
    <w:rsid w:val="28D6498F"/>
    <w:rsid w:val="28F124CE"/>
    <w:rsid w:val="28F53A26"/>
    <w:rsid w:val="29053FDD"/>
    <w:rsid w:val="290B3B64"/>
    <w:rsid w:val="291B7F98"/>
    <w:rsid w:val="29267C11"/>
    <w:rsid w:val="29283114"/>
    <w:rsid w:val="29423CBE"/>
    <w:rsid w:val="2948747E"/>
    <w:rsid w:val="296F3889"/>
    <w:rsid w:val="299A686C"/>
    <w:rsid w:val="29B9024C"/>
    <w:rsid w:val="29BA649E"/>
    <w:rsid w:val="29C8521C"/>
    <w:rsid w:val="29CC2136"/>
    <w:rsid w:val="29DD218D"/>
    <w:rsid w:val="2A157B78"/>
    <w:rsid w:val="2A2201F5"/>
    <w:rsid w:val="2A3A1C15"/>
    <w:rsid w:val="2A472598"/>
    <w:rsid w:val="2A473AAA"/>
    <w:rsid w:val="2A71345E"/>
    <w:rsid w:val="2A827ECE"/>
    <w:rsid w:val="2A8F10BD"/>
    <w:rsid w:val="2A9F30F6"/>
    <w:rsid w:val="2AA50EFC"/>
    <w:rsid w:val="2AB54029"/>
    <w:rsid w:val="2AC718BC"/>
    <w:rsid w:val="2AC95B68"/>
    <w:rsid w:val="2B023C9F"/>
    <w:rsid w:val="2B1700A6"/>
    <w:rsid w:val="2B205AA8"/>
    <w:rsid w:val="2B430715"/>
    <w:rsid w:val="2B696830"/>
    <w:rsid w:val="2B790128"/>
    <w:rsid w:val="2B7B5358"/>
    <w:rsid w:val="2B83240C"/>
    <w:rsid w:val="2B8559E6"/>
    <w:rsid w:val="2B886645"/>
    <w:rsid w:val="2B9D4766"/>
    <w:rsid w:val="2BBC35E5"/>
    <w:rsid w:val="2BCB60FF"/>
    <w:rsid w:val="2BEA025F"/>
    <w:rsid w:val="2BEA293F"/>
    <w:rsid w:val="2BEC2B5B"/>
    <w:rsid w:val="2BF832AE"/>
    <w:rsid w:val="2BFD6B16"/>
    <w:rsid w:val="2C0559CB"/>
    <w:rsid w:val="2C064D43"/>
    <w:rsid w:val="2C4D6197"/>
    <w:rsid w:val="2C5520AF"/>
    <w:rsid w:val="2C554319"/>
    <w:rsid w:val="2C5F59B9"/>
    <w:rsid w:val="2C645089"/>
    <w:rsid w:val="2C792587"/>
    <w:rsid w:val="2C7F4490"/>
    <w:rsid w:val="2CDB5E60"/>
    <w:rsid w:val="2D0D0FDB"/>
    <w:rsid w:val="2D164CD3"/>
    <w:rsid w:val="2D1B36F8"/>
    <w:rsid w:val="2D1C0AFC"/>
    <w:rsid w:val="2D3E57C8"/>
    <w:rsid w:val="2D5B15A4"/>
    <w:rsid w:val="2D7921CC"/>
    <w:rsid w:val="2D916FF6"/>
    <w:rsid w:val="2D9C19E5"/>
    <w:rsid w:val="2D9D2004"/>
    <w:rsid w:val="2DA31ADF"/>
    <w:rsid w:val="2DB27D1D"/>
    <w:rsid w:val="2DB3100A"/>
    <w:rsid w:val="2DE547F6"/>
    <w:rsid w:val="2DE64CDC"/>
    <w:rsid w:val="2DE83119"/>
    <w:rsid w:val="2DEC1BBA"/>
    <w:rsid w:val="2DF36802"/>
    <w:rsid w:val="2E277CC4"/>
    <w:rsid w:val="2E3D31FA"/>
    <w:rsid w:val="2E3F0BEE"/>
    <w:rsid w:val="2E4D3D12"/>
    <w:rsid w:val="2E6E173D"/>
    <w:rsid w:val="2E8203DE"/>
    <w:rsid w:val="2E9848D4"/>
    <w:rsid w:val="2EA2281D"/>
    <w:rsid w:val="2EA77318"/>
    <w:rsid w:val="2EBF8899"/>
    <w:rsid w:val="2EC160D9"/>
    <w:rsid w:val="2EC67BCD"/>
    <w:rsid w:val="2EC851B9"/>
    <w:rsid w:val="2ED04012"/>
    <w:rsid w:val="2ED37252"/>
    <w:rsid w:val="2ED43FD4"/>
    <w:rsid w:val="2ED7165C"/>
    <w:rsid w:val="2EF13014"/>
    <w:rsid w:val="2EF36F14"/>
    <w:rsid w:val="2F067A90"/>
    <w:rsid w:val="2F232D8F"/>
    <w:rsid w:val="2F430CE4"/>
    <w:rsid w:val="2F5051AF"/>
    <w:rsid w:val="2F54694D"/>
    <w:rsid w:val="2F5F53F2"/>
    <w:rsid w:val="2F6E12E0"/>
    <w:rsid w:val="2F7E2F52"/>
    <w:rsid w:val="2FDC6090"/>
    <w:rsid w:val="2FE05CE8"/>
    <w:rsid w:val="2FE733AE"/>
    <w:rsid w:val="2FEA1E89"/>
    <w:rsid w:val="2FED0C50"/>
    <w:rsid w:val="2FFDA42C"/>
    <w:rsid w:val="30136908"/>
    <w:rsid w:val="302E3315"/>
    <w:rsid w:val="30352128"/>
    <w:rsid w:val="303B034C"/>
    <w:rsid w:val="305E0AD2"/>
    <w:rsid w:val="30607908"/>
    <w:rsid w:val="308570DA"/>
    <w:rsid w:val="30A8013E"/>
    <w:rsid w:val="30AE1F45"/>
    <w:rsid w:val="30BA5A7F"/>
    <w:rsid w:val="30BA6D84"/>
    <w:rsid w:val="30BB3500"/>
    <w:rsid w:val="30BF7988"/>
    <w:rsid w:val="30FE746D"/>
    <w:rsid w:val="31035468"/>
    <w:rsid w:val="31061612"/>
    <w:rsid w:val="31262BAF"/>
    <w:rsid w:val="314D7DD5"/>
    <w:rsid w:val="314E04F1"/>
    <w:rsid w:val="315A40C3"/>
    <w:rsid w:val="31683FC9"/>
    <w:rsid w:val="31894E52"/>
    <w:rsid w:val="319C5A29"/>
    <w:rsid w:val="319C6071"/>
    <w:rsid w:val="31A1347D"/>
    <w:rsid w:val="31AF08B2"/>
    <w:rsid w:val="31B00595"/>
    <w:rsid w:val="31CA1248"/>
    <w:rsid w:val="31E542D4"/>
    <w:rsid w:val="31EC5663"/>
    <w:rsid w:val="31F1162F"/>
    <w:rsid w:val="31F12C79"/>
    <w:rsid w:val="320D5FCF"/>
    <w:rsid w:val="32195113"/>
    <w:rsid w:val="322A11F4"/>
    <w:rsid w:val="32326DEE"/>
    <w:rsid w:val="32382656"/>
    <w:rsid w:val="323D5EBE"/>
    <w:rsid w:val="324220C1"/>
    <w:rsid w:val="325E7BE3"/>
    <w:rsid w:val="32837652"/>
    <w:rsid w:val="328C1CBF"/>
    <w:rsid w:val="32A600BD"/>
    <w:rsid w:val="32AC4D65"/>
    <w:rsid w:val="32BA306B"/>
    <w:rsid w:val="32BD2B5B"/>
    <w:rsid w:val="32BF6466"/>
    <w:rsid w:val="32BF68D3"/>
    <w:rsid w:val="32C16E54"/>
    <w:rsid w:val="32D72576"/>
    <w:rsid w:val="32E11D8E"/>
    <w:rsid w:val="32FF13C6"/>
    <w:rsid w:val="330469DC"/>
    <w:rsid w:val="33064295"/>
    <w:rsid w:val="332B5D17"/>
    <w:rsid w:val="334C7D3D"/>
    <w:rsid w:val="334E351C"/>
    <w:rsid w:val="33593540"/>
    <w:rsid w:val="336A5368"/>
    <w:rsid w:val="3391109F"/>
    <w:rsid w:val="33990784"/>
    <w:rsid w:val="33C06DA7"/>
    <w:rsid w:val="33CB74FA"/>
    <w:rsid w:val="33E0082A"/>
    <w:rsid w:val="33F7044F"/>
    <w:rsid w:val="34045566"/>
    <w:rsid w:val="34100E78"/>
    <w:rsid w:val="342C1119"/>
    <w:rsid w:val="346A078E"/>
    <w:rsid w:val="348576A9"/>
    <w:rsid w:val="349871FA"/>
    <w:rsid w:val="34993154"/>
    <w:rsid w:val="349C69DF"/>
    <w:rsid w:val="34BE2646"/>
    <w:rsid w:val="34DA5C46"/>
    <w:rsid w:val="34E1111F"/>
    <w:rsid w:val="34F13EEA"/>
    <w:rsid w:val="34F65DF3"/>
    <w:rsid w:val="34F71EAD"/>
    <w:rsid w:val="350F1638"/>
    <w:rsid w:val="351314BB"/>
    <w:rsid w:val="35324954"/>
    <w:rsid w:val="3537499D"/>
    <w:rsid w:val="356D2B27"/>
    <w:rsid w:val="357E05B2"/>
    <w:rsid w:val="358014F0"/>
    <w:rsid w:val="35860E9C"/>
    <w:rsid w:val="358B4EC2"/>
    <w:rsid w:val="358D3D69"/>
    <w:rsid w:val="359027A9"/>
    <w:rsid w:val="35941AA4"/>
    <w:rsid w:val="359466ED"/>
    <w:rsid w:val="35B40E75"/>
    <w:rsid w:val="35B516AA"/>
    <w:rsid w:val="35C250E8"/>
    <w:rsid w:val="35C753B2"/>
    <w:rsid w:val="35C9335B"/>
    <w:rsid w:val="35CB37E1"/>
    <w:rsid w:val="35D5157C"/>
    <w:rsid w:val="35D963E6"/>
    <w:rsid w:val="35EA69EB"/>
    <w:rsid w:val="35F9034E"/>
    <w:rsid w:val="35F92590"/>
    <w:rsid w:val="35FE7713"/>
    <w:rsid w:val="36086F35"/>
    <w:rsid w:val="362D5E70"/>
    <w:rsid w:val="36331F78"/>
    <w:rsid w:val="363915AC"/>
    <w:rsid w:val="364B67BD"/>
    <w:rsid w:val="368C11C2"/>
    <w:rsid w:val="368F0CB2"/>
    <w:rsid w:val="369C5A10"/>
    <w:rsid w:val="36B2214A"/>
    <w:rsid w:val="36BD7909"/>
    <w:rsid w:val="36D05A9D"/>
    <w:rsid w:val="36DE33F7"/>
    <w:rsid w:val="36E3431A"/>
    <w:rsid w:val="36E457B8"/>
    <w:rsid w:val="36E7595F"/>
    <w:rsid w:val="36F67AB7"/>
    <w:rsid w:val="3701527A"/>
    <w:rsid w:val="374E0226"/>
    <w:rsid w:val="376016E5"/>
    <w:rsid w:val="37632F46"/>
    <w:rsid w:val="378D0A47"/>
    <w:rsid w:val="37B53F1C"/>
    <w:rsid w:val="37BD5302"/>
    <w:rsid w:val="37C8447C"/>
    <w:rsid w:val="37CC2337"/>
    <w:rsid w:val="37D72629"/>
    <w:rsid w:val="37D83F93"/>
    <w:rsid w:val="37F44E2B"/>
    <w:rsid w:val="37F57181"/>
    <w:rsid w:val="37F7266B"/>
    <w:rsid w:val="37FFA640"/>
    <w:rsid w:val="38003C16"/>
    <w:rsid w:val="381B1E18"/>
    <w:rsid w:val="38355A34"/>
    <w:rsid w:val="38414CD7"/>
    <w:rsid w:val="38543277"/>
    <w:rsid w:val="38910B5D"/>
    <w:rsid w:val="38963978"/>
    <w:rsid w:val="389820A0"/>
    <w:rsid w:val="38B44595"/>
    <w:rsid w:val="38C369F1"/>
    <w:rsid w:val="38C92C9D"/>
    <w:rsid w:val="38CA43FC"/>
    <w:rsid w:val="38D1110E"/>
    <w:rsid w:val="38FD63A7"/>
    <w:rsid w:val="390C79ED"/>
    <w:rsid w:val="392C0D5C"/>
    <w:rsid w:val="3956421A"/>
    <w:rsid w:val="395B3322"/>
    <w:rsid w:val="39641CEF"/>
    <w:rsid w:val="3981278F"/>
    <w:rsid w:val="39861EF9"/>
    <w:rsid w:val="3990325F"/>
    <w:rsid w:val="3996509C"/>
    <w:rsid w:val="39A859FD"/>
    <w:rsid w:val="39BE5B37"/>
    <w:rsid w:val="39D569DC"/>
    <w:rsid w:val="39D9476E"/>
    <w:rsid w:val="39EE3018"/>
    <w:rsid w:val="39FA4695"/>
    <w:rsid w:val="3A087445"/>
    <w:rsid w:val="3A0E0140"/>
    <w:rsid w:val="3A1621A3"/>
    <w:rsid w:val="3A3605D4"/>
    <w:rsid w:val="3A3C6C50"/>
    <w:rsid w:val="3A4D0C68"/>
    <w:rsid w:val="3A502507"/>
    <w:rsid w:val="3A553CC1"/>
    <w:rsid w:val="3A630A59"/>
    <w:rsid w:val="3A6A3C67"/>
    <w:rsid w:val="3A6C7B8C"/>
    <w:rsid w:val="3A961337"/>
    <w:rsid w:val="3A96472B"/>
    <w:rsid w:val="3A9D4BB7"/>
    <w:rsid w:val="3AE549E0"/>
    <w:rsid w:val="3AF44AC4"/>
    <w:rsid w:val="3B030004"/>
    <w:rsid w:val="3B143534"/>
    <w:rsid w:val="3B1A4D04"/>
    <w:rsid w:val="3B263535"/>
    <w:rsid w:val="3B2C4D22"/>
    <w:rsid w:val="3B3911ED"/>
    <w:rsid w:val="3B424545"/>
    <w:rsid w:val="3B7F1E02"/>
    <w:rsid w:val="3B875338"/>
    <w:rsid w:val="3BA26227"/>
    <w:rsid w:val="3BB70A8F"/>
    <w:rsid w:val="3BC50684"/>
    <w:rsid w:val="3BC57DE8"/>
    <w:rsid w:val="3BC73C00"/>
    <w:rsid w:val="3BDC04F6"/>
    <w:rsid w:val="3BE50D48"/>
    <w:rsid w:val="3BEB75DB"/>
    <w:rsid w:val="3BFE07FA"/>
    <w:rsid w:val="3C015B46"/>
    <w:rsid w:val="3C206294"/>
    <w:rsid w:val="3C3C0F95"/>
    <w:rsid w:val="3C482F62"/>
    <w:rsid w:val="3C4A3513"/>
    <w:rsid w:val="3C4E0CD8"/>
    <w:rsid w:val="3C60501B"/>
    <w:rsid w:val="3C75173D"/>
    <w:rsid w:val="3C853F56"/>
    <w:rsid w:val="3C8F7316"/>
    <w:rsid w:val="3CB44AA5"/>
    <w:rsid w:val="3CD25455"/>
    <w:rsid w:val="3CE30A21"/>
    <w:rsid w:val="3CF75EB4"/>
    <w:rsid w:val="3CFF41C5"/>
    <w:rsid w:val="3D0020D1"/>
    <w:rsid w:val="3D0C6A7A"/>
    <w:rsid w:val="3D217658"/>
    <w:rsid w:val="3D29776B"/>
    <w:rsid w:val="3D4533B5"/>
    <w:rsid w:val="3D5B137A"/>
    <w:rsid w:val="3D5B369C"/>
    <w:rsid w:val="3D6132B5"/>
    <w:rsid w:val="3D847980"/>
    <w:rsid w:val="3D883B84"/>
    <w:rsid w:val="3D8B35ED"/>
    <w:rsid w:val="3D8D3E0B"/>
    <w:rsid w:val="3D915310"/>
    <w:rsid w:val="3DBA4867"/>
    <w:rsid w:val="3DCA4357"/>
    <w:rsid w:val="3DD5216E"/>
    <w:rsid w:val="3DD61CAA"/>
    <w:rsid w:val="3DDB0FF0"/>
    <w:rsid w:val="3DFFD788"/>
    <w:rsid w:val="3E1C2D73"/>
    <w:rsid w:val="3E245D01"/>
    <w:rsid w:val="3E3910D9"/>
    <w:rsid w:val="3E5776D4"/>
    <w:rsid w:val="3E5A3EDC"/>
    <w:rsid w:val="3E622809"/>
    <w:rsid w:val="3E636D6A"/>
    <w:rsid w:val="3E8D1F7B"/>
    <w:rsid w:val="3E921340"/>
    <w:rsid w:val="3EAA7322"/>
    <w:rsid w:val="3EBB0897"/>
    <w:rsid w:val="3EE15BFD"/>
    <w:rsid w:val="3EE651E8"/>
    <w:rsid w:val="3EE811C2"/>
    <w:rsid w:val="3EEA117C"/>
    <w:rsid w:val="3F0D291C"/>
    <w:rsid w:val="3F11495A"/>
    <w:rsid w:val="3F21633B"/>
    <w:rsid w:val="3F402ED5"/>
    <w:rsid w:val="3F57CD48"/>
    <w:rsid w:val="3F632CDC"/>
    <w:rsid w:val="3F750C3A"/>
    <w:rsid w:val="3F8C48B0"/>
    <w:rsid w:val="3FAC6FB3"/>
    <w:rsid w:val="3FB37991"/>
    <w:rsid w:val="3FBB0D33"/>
    <w:rsid w:val="3FF16A34"/>
    <w:rsid w:val="3FF616FF"/>
    <w:rsid w:val="402E5098"/>
    <w:rsid w:val="405628D2"/>
    <w:rsid w:val="406571D2"/>
    <w:rsid w:val="407274A9"/>
    <w:rsid w:val="40763659"/>
    <w:rsid w:val="407B30D2"/>
    <w:rsid w:val="409270BE"/>
    <w:rsid w:val="40992428"/>
    <w:rsid w:val="409D5390"/>
    <w:rsid w:val="40A91D82"/>
    <w:rsid w:val="40CB6D8B"/>
    <w:rsid w:val="40CD7F6F"/>
    <w:rsid w:val="40D247BE"/>
    <w:rsid w:val="40D914A8"/>
    <w:rsid w:val="40DD45B0"/>
    <w:rsid w:val="40E55784"/>
    <w:rsid w:val="40F005A0"/>
    <w:rsid w:val="4106153C"/>
    <w:rsid w:val="412F2700"/>
    <w:rsid w:val="41374A55"/>
    <w:rsid w:val="41652D3C"/>
    <w:rsid w:val="41825918"/>
    <w:rsid w:val="418D4040"/>
    <w:rsid w:val="41923405"/>
    <w:rsid w:val="41C31810"/>
    <w:rsid w:val="41CB0000"/>
    <w:rsid w:val="41D028AB"/>
    <w:rsid w:val="41D1080B"/>
    <w:rsid w:val="41F37FE6"/>
    <w:rsid w:val="41F552A3"/>
    <w:rsid w:val="41FE2170"/>
    <w:rsid w:val="420E02E4"/>
    <w:rsid w:val="420F2CA7"/>
    <w:rsid w:val="42134546"/>
    <w:rsid w:val="42366876"/>
    <w:rsid w:val="42397BE4"/>
    <w:rsid w:val="425853A7"/>
    <w:rsid w:val="4259696B"/>
    <w:rsid w:val="425F01E7"/>
    <w:rsid w:val="426F3D3E"/>
    <w:rsid w:val="42845443"/>
    <w:rsid w:val="429576C9"/>
    <w:rsid w:val="429F402B"/>
    <w:rsid w:val="42AE09BA"/>
    <w:rsid w:val="42BF4549"/>
    <w:rsid w:val="42C85330"/>
    <w:rsid w:val="42C96E6F"/>
    <w:rsid w:val="42DD6A92"/>
    <w:rsid w:val="42E87780"/>
    <w:rsid w:val="4302227B"/>
    <w:rsid w:val="430345BA"/>
    <w:rsid w:val="4306707B"/>
    <w:rsid w:val="43134299"/>
    <w:rsid w:val="432625F8"/>
    <w:rsid w:val="43362BE2"/>
    <w:rsid w:val="433D49DF"/>
    <w:rsid w:val="4340382F"/>
    <w:rsid w:val="434B7991"/>
    <w:rsid w:val="434F15AD"/>
    <w:rsid w:val="436063B7"/>
    <w:rsid w:val="4365451E"/>
    <w:rsid w:val="438276D2"/>
    <w:rsid w:val="438A6A89"/>
    <w:rsid w:val="438E0221"/>
    <w:rsid w:val="439E5698"/>
    <w:rsid w:val="43B1111A"/>
    <w:rsid w:val="43BE0430"/>
    <w:rsid w:val="43C01E9E"/>
    <w:rsid w:val="43DE2B5A"/>
    <w:rsid w:val="43F764EA"/>
    <w:rsid w:val="44186034"/>
    <w:rsid w:val="4419107B"/>
    <w:rsid w:val="44221868"/>
    <w:rsid w:val="44241459"/>
    <w:rsid w:val="444455B9"/>
    <w:rsid w:val="445F1CC4"/>
    <w:rsid w:val="445F2C50"/>
    <w:rsid w:val="446A1CE2"/>
    <w:rsid w:val="44727C49"/>
    <w:rsid w:val="448B0EE6"/>
    <w:rsid w:val="4491620A"/>
    <w:rsid w:val="449D5272"/>
    <w:rsid w:val="449E1D5D"/>
    <w:rsid w:val="44B06ABF"/>
    <w:rsid w:val="44B118F8"/>
    <w:rsid w:val="44B813D4"/>
    <w:rsid w:val="44CB735A"/>
    <w:rsid w:val="44D83825"/>
    <w:rsid w:val="44DD175F"/>
    <w:rsid w:val="44DE1B32"/>
    <w:rsid w:val="44DF28A3"/>
    <w:rsid w:val="44E328F5"/>
    <w:rsid w:val="44E9469A"/>
    <w:rsid w:val="451C3BF0"/>
    <w:rsid w:val="452F5FCF"/>
    <w:rsid w:val="454E56C4"/>
    <w:rsid w:val="455B23B8"/>
    <w:rsid w:val="455E1F7C"/>
    <w:rsid w:val="456F4189"/>
    <w:rsid w:val="457E43CC"/>
    <w:rsid w:val="45884BA7"/>
    <w:rsid w:val="45885803"/>
    <w:rsid w:val="459A5C6E"/>
    <w:rsid w:val="45B46040"/>
    <w:rsid w:val="45C94047"/>
    <w:rsid w:val="45D6449C"/>
    <w:rsid w:val="45DB2D29"/>
    <w:rsid w:val="45EA7CB3"/>
    <w:rsid w:val="45EC74B2"/>
    <w:rsid w:val="4618037D"/>
    <w:rsid w:val="462A2371"/>
    <w:rsid w:val="463945F3"/>
    <w:rsid w:val="464C6278"/>
    <w:rsid w:val="46560265"/>
    <w:rsid w:val="46635F6A"/>
    <w:rsid w:val="46741C23"/>
    <w:rsid w:val="468F5A6D"/>
    <w:rsid w:val="46BB72E8"/>
    <w:rsid w:val="46C6435C"/>
    <w:rsid w:val="46CD5B35"/>
    <w:rsid w:val="46DA1AD6"/>
    <w:rsid w:val="46F07544"/>
    <w:rsid w:val="46FC16D7"/>
    <w:rsid w:val="47157C15"/>
    <w:rsid w:val="471F573B"/>
    <w:rsid w:val="4728624E"/>
    <w:rsid w:val="474156B1"/>
    <w:rsid w:val="4743112D"/>
    <w:rsid w:val="475A0C1C"/>
    <w:rsid w:val="475E7622"/>
    <w:rsid w:val="47613E2A"/>
    <w:rsid w:val="4766336A"/>
    <w:rsid w:val="477833C8"/>
    <w:rsid w:val="478C04F1"/>
    <w:rsid w:val="479559FD"/>
    <w:rsid w:val="479C6D8B"/>
    <w:rsid w:val="47A21CE3"/>
    <w:rsid w:val="47A7459E"/>
    <w:rsid w:val="47C167F2"/>
    <w:rsid w:val="47DE55F6"/>
    <w:rsid w:val="47DF46F8"/>
    <w:rsid w:val="47E84B7B"/>
    <w:rsid w:val="47E9088B"/>
    <w:rsid w:val="47F33399"/>
    <w:rsid w:val="47FE35A2"/>
    <w:rsid w:val="48026C0B"/>
    <w:rsid w:val="482A25E9"/>
    <w:rsid w:val="482F5E51"/>
    <w:rsid w:val="48441F90"/>
    <w:rsid w:val="48553C8B"/>
    <w:rsid w:val="485A00AB"/>
    <w:rsid w:val="48825F81"/>
    <w:rsid w:val="48990E22"/>
    <w:rsid w:val="489F4D85"/>
    <w:rsid w:val="48A315DB"/>
    <w:rsid w:val="48C12AEC"/>
    <w:rsid w:val="48C40F60"/>
    <w:rsid w:val="48D83DF3"/>
    <w:rsid w:val="48E1539E"/>
    <w:rsid w:val="48E43FA6"/>
    <w:rsid w:val="48F15D1C"/>
    <w:rsid w:val="48F63EC0"/>
    <w:rsid w:val="490E1F0B"/>
    <w:rsid w:val="49177B54"/>
    <w:rsid w:val="494032DD"/>
    <w:rsid w:val="495530E8"/>
    <w:rsid w:val="495B1666"/>
    <w:rsid w:val="49865F45"/>
    <w:rsid w:val="499248EA"/>
    <w:rsid w:val="499439A5"/>
    <w:rsid w:val="49962CF0"/>
    <w:rsid w:val="499D5685"/>
    <w:rsid w:val="49B54134"/>
    <w:rsid w:val="49B56E33"/>
    <w:rsid w:val="49D25DC7"/>
    <w:rsid w:val="49D53463"/>
    <w:rsid w:val="49D942C7"/>
    <w:rsid w:val="49E95DD2"/>
    <w:rsid w:val="49EB7CD2"/>
    <w:rsid w:val="49FB06AF"/>
    <w:rsid w:val="49FE70A8"/>
    <w:rsid w:val="4A305BD8"/>
    <w:rsid w:val="4A340170"/>
    <w:rsid w:val="4A372512"/>
    <w:rsid w:val="4A3A7958"/>
    <w:rsid w:val="4A5C2802"/>
    <w:rsid w:val="4A6D4011"/>
    <w:rsid w:val="4A6D4A0F"/>
    <w:rsid w:val="4A6E1904"/>
    <w:rsid w:val="4A7D4C52"/>
    <w:rsid w:val="4AB56489"/>
    <w:rsid w:val="4ABE09AF"/>
    <w:rsid w:val="4AC728B0"/>
    <w:rsid w:val="4ACA19A8"/>
    <w:rsid w:val="4AD1671F"/>
    <w:rsid w:val="4AD3307C"/>
    <w:rsid w:val="4AF53986"/>
    <w:rsid w:val="4B0F5B16"/>
    <w:rsid w:val="4B2E0642"/>
    <w:rsid w:val="4B412124"/>
    <w:rsid w:val="4B427C4A"/>
    <w:rsid w:val="4B481704"/>
    <w:rsid w:val="4B496C93"/>
    <w:rsid w:val="4B4B6913"/>
    <w:rsid w:val="4B4E053C"/>
    <w:rsid w:val="4B554CA4"/>
    <w:rsid w:val="4B5B2430"/>
    <w:rsid w:val="4B6D535B"/>
    <w:rsid w:val="4B7E7E1A"/>
    <w:rsid w:val="4B897B60"/>
    <w:rsid w:val="4BF058F8"/>
    <w:rsid w:val="4BF60AF4"/>
    <w:rsid w:val="4C1E7774"/>
    <w:rsid w:val="4C2D5329"/>
    <w:rsid w:val="4C641347"/>
    <w:rsid w:val="4C6F575F"/>
    <w:rsid w:val="4C7112BF"/>
    <w:rsid w:val="4C73767A"/>
    <w:rsid w:val="4CA83D2E"/>
    <w:rsid w:val="4CB229E2"/>
    <w:rsid w:val="4CCC0113"/>
    <w:rsid w:val="4CDD5E7C"/>
    <w:rsid w:val="4CDD70A9"/>
    <w:rsid w:val="4CE06D34"/>
    <w:rsid w:val="4CE30FB8"/>
    <w:rsid w:val="4D001B6A"/>
    <w:rsid w:val="4D0F52FA"/>
    <w:rsid w:val="4D131782"/>
    <w:rsid w:val="4D1A6360"/>
    <w:rsid w:val="4D1E36A1"/>
    <w:rsid w:val="4D1F3CE7"/>
    <w:rsid w:val="4D207E01"/>
    <w:rsid w:val="4D337AB8"/>
    <w:rsid w:val="4D4344CF"/>
    <w:rsid w:val="4D5C53F9"/>
    <w:rsid w:val="4D6644FB"/>
    <w:rsid w:val="4D8A1D3D"/>
    <w:rsid w:val="4D8C4857"/>
    <w:rsid w:val="4D94058D"/>
    <w:rsid w:val="4D9549A9"/>
    <w:rsid w:val="4DDF41EF"/>
    <w:rsid w:val="4DE32B95"/>
    <w:rsid w:val="4DE4148C"/>
    <w:rsid w:val="4DEE1963"/>
    <w:rsid w:val="4DEE4F0B"/>
    <w:rsid w:val="4DFE2A04"/>
    <w:rsid w:val="4E01515D"/>
    <w:rsid w:val="4E085512"/>
    <w:rsid w:val="4E1252E2"/>
    <w:rsid w:val="4E1C29D4"/>
    <w:rsid w:val="4E295A47"/>
    <w:rsid w:val="4E2F0BF4"/>
    <w:rsid w:val="4E317FA2"/>
    <w:rsid w:val="4E3B4A67"/>
    <w:rsid w:val="4E3F346D"/>
    <w:rsid w:val="4E41243B"/>
    <w:rsid w:val="4E416E7F"/>
    <w:rsid w:val="4E781B29"/>
    <w:rsid w:val="4E797E26"/>
    <w:rsid w:val="4EC96A44"/>
    <w:rsid w:val="4ED35896"/>
    <w:rsid w:val="4EF474AD"/>
    <w:rsid w:val="4EF86F9D"/>
    <w:rsid w:val="4EFD1850"/>
    <w:rsid w:val="4EFD4B25"/>
    <w:rsid w:val="4F021BCA"/>
    <w:rsid w:val="4F0A3E3B"/>
    <w:rsid w:val="4F0F629A"/>
    <w:rsid w:val="4F122817"/>
    <w:rsid w:val="4F334479"/>
    <w:rsid w:val="4F672375"/>
    <w:rsid w:val="4F760F6C"/>
    <w:rsid w:val="4F8B4525"/>
    <w:rsid w:val="4F976AFB"/>
    <w:rsid w:val="4F98252E"/>
    <w:rsid w:val="4FA2515B"/>
    <w:rsid w:val="4FA47125"/>
    <w:rsid w:val="4FAD6EC7"/>
    <w:rsid w:val="4FBE149F"/>
    <w:rsid w:val="4FBE7162"/>
    <w:rsid w:val="4FDF2F1A"/>
    <w:rsid w:val="4FDF5118"/>
    <w:rsid w:val="4FE1065F"/>
    <w:rsid w:val="4FFE59CD"/>
    <w:rsid w:val="500656EA"/>
    <w:rsid w:val="501036E9"/>
    <w:rsid w:val="505066D1"/>
    <w:rsid w:val="505803C4"/>
    <w:rsid w:val="50782EF2"/>
    <w:rsid w:val="508A631B"/>
    <w:rsid w:val="50AE22ED"/>
    <w:rsid w:val="50BB0282"/>
    <w:rsid w:val="50CA3E1C"/>
    <w:rsid w:val="50DC40BD"/>
    <w:rsid w:val="50F56E5E"/>
    <w:rsid w:val="51165E00"/>
    <w:rsid w:val="511735C3"/>
    <w:rsid w:val="51281690"/>
    <w:rsid w:val="513F2840"/>
    <w:rsid w:val="515526FB"/>
    <w:rsid w:val="515B3813"/>
    <w:rsid w:val="51711289"/>
    <w:rsid w:val="517664B3"/>
    <w:rsid w:val="519A049A"/>
    <w:rsid w:val="51A05024"/>
    <w:rsid w:val="51A202A0"/>
    <w:rsid w:val="51B20896"/>
    <w:rsid w:val="51B964EB"/>
    <w:rsid w:val="51BD46A9"/>
    <w:rsid w:val="51BE212A"/>
    <w:rsid w:val="51C44034"/>
    <w:rsid w:val="51E56D55"/>
    <w:rsid w:val="51EE28D9"/>
    <w:rsid w:val="51F73F86"/>
    <w:rsid w:val="51FE0280"/>
    <w:rsid w:val="51FED7AB"/>
    <w:rsid w:val="52463308"/>
    <w:rsid w:val="524A3FB4"/>
    <w:rsid w:val="52530420"/>
    <w:rsid w:val="52552958"/>
    <w:rsid w:val="52752B1F"/>
    <w:rsid w:val="52764014"/>
    <w:rsid w:val="528A7B86"/>
    <w:rsid w:val="528F4A01"/>
    <w:rsid w:val="52BB0D49"/>
    <w:rsid w:val="52C64695"/>
    <w:rsid w:val="52CF44B9"/>
    <w:rsid w:val="52D122B9"/>
    <w:rsid w:val="52E837CD"/>
    <w:rsid w:val="52F33D1E"/>
    <w:rsid w:val="53277E51"/>
    <w:rsid w:val="534D3630"/>
    <w:rsid w:val="5352473F"/>
    <w:rsid w:val="536356FA"/>
    <w:rsid w:val="53792400"/>
    <w:rsid w:val="537D467D"/>
    <w:rsid w:val="537D468A"/>
    <w:rsid w:val="53987432"/>
    <w:rsid w:val="539D0F61"/>
    <w:rsid w:val="539F0B7D"/>
    <w:rsid w:val="53A15B43"/>
    <w:rsid w:val="53A3191A"/>
    <w:rsid w:val="53A476F3"/>
    <w:rsid w:val="53A55691"/>
    <w:rsid w:val="53B15DDD"/>
    <w:rsid w:val="53BB6CB5"/>
    <w:rsid w:val="53BF5CCF"/>
    <w:rsid w:val="53C022BB"/>
    <w:rsid w:val="53DE2FAF"/>
    <w:rsid w:val="53E72A34"/>
    <w:rsid w:val="540E7263"/>
    <w:rsid w:val="5411465D"/>
    <w:rsid w:val="54303E4A"/>
    <w:rsid w:val="5438153A"/>
    <w:rsid w:val="544375A0"/>
    <w:rsid w:val="5446000D"/>
    <w:rsid w:val="544B7B6F"/>
    <w:rsid w:val="5459552B"/>
    <w:rsid w:val="54625C01"/>
    <w:rsid w:val="549F21E3"/>
    <w:rsid w:val="54AA0D3A"/>
    <w:rsid w:val="54B6568B"/>
    <w:rsid w:val="54BC5A19"/>
    <w:rsid w:val="54BF5CD6"/>
    <w:rsid w:val="54CE7D3E"/>
    <w:rsid w:val="54DA32C1"/>
    <w:rsid w:val="54E164CF"/>
    <w:rsid w:val="54E83610"/>
    <w:rsid w:val="54F2623D"/>
    <w:rsid w:val="55080E71"/>
    <w:rsid w:val="550A5401"/>
    <w:rsid w:val="550B63EF"/>
    <w:rsid w:val="552A4345"/>
    <w:rsid w:val="55425416"/>
    <w:rsid w:val="55654C60"/>
    <w:rsid w:val="55A10430"/>
    <w:rsid w:val="55B84EAE"/>
    <w:rsid w:val="55C44544"/>
    <w:rsid w:val="55C839D6"/>
    <w:rsid w:val="55CF743F"/>
    <w:rsid w:val="55F304BE"/>
    <w:rsid w:val="55F46CC2"/>
    <w:rsid w:val="55FE4FFA"/>
    <w:rsid w:val="56000831"/>
    <w:rsid w:val="562F5AFC"/>
    <w:rsid w:val="563500BB"/>
    <w:rsid w:val="563D3E2F"/>
    <w:rsid w:val="564F4128"/>
    <w:rsid w:val="567C607E"/>
    <w:rsid w:val="567E4223"/>
    <w:rsid w:val="56803FD2"/>
    <w:rsid w:val="568D0913"/>
    <w:rsid w:val="568E0596"/>
    <w:rsid w:val="56BD255D"/>
    <w:rsid w:val="56E12A0D"/>
    <w:rsid w:val="56F00EA2"/>
    <w:rsid w:val="56F40281"/>
    <w:rsid w:val="570A1F63"/>
    <w:rsid w:val="570C0B9E"/>
    <w:rsid w:val="57167AE3"/>
    <w:rsid w:val="5725571D"/>
    <w:rsid w:val="5729000A"/>
    <w:rsid w:val="574746C0"/>
    <w:rsid w:val="574E11B8"/>
    <w:rsid w:val="575F252E"/>
    <w:rsid w:val="576158FB"/>
    <w:rsid w:val="57746489"/>
    <w:rsid w:val="577701E0"/>
    <w:rsid w:val="578F55BB"/>
    <w:rsid w:val="57996E43"/>
    <w:rsid w:val="579D2DD8"/>
    <w:rsid w:val="57A005D2"/>
    <w:rsid w:val="57A56C58"/>
    <w:rsid w:val="57B10631"/>
    <w:rsid w:val="57DD4F82"/>
    <w:rsid w:val="580764A3"/>
    <w:rsid w:val="581E6180"/>
    <w:rsid w:val="582B3A50"/>
    <w:rsid w:val="58346C20"/>
    <w:rsid w:val="5841015B"/>
    <w:rsid w:val="58497766"/>
    <w:rsid w:val="5851771E"/>
    <w:rsid w:val="586A7C9A"/>
    <w:rsid w:val="587753D7"/>
    <w:rsid w:val="589233DD"/>
    <w:rsid w:val="58C85AB5"/>
    <w:rsid w:val="58E25479"/>
    <w:rsid w:val="590C1F22"/>
    <w:rsid w:val="59495D05"/>
    <w:rsid w:val="594E5C7C"/>
    <w:rsid w:val="594F3C5E"/>
    <w:rsid w:val="59513E7A"/>
    <w:rsid w:val="596367C2"/>
    <w:rsid w:val="596811C3"/>
    <w:rsid w:val="59796A46"/>
    <w:rsid w:val="598002BB"/>
    <w:rsid w:val="59907140"/>
    <w:rsid w:val="59C56616"/>
    <w:rsid w:val="59C73D34"/>
    <w:rsid w:val="59D95C1D"/>
    <w:rsid w:val="59E00B01"/>
    <w:rsid w:val="59E8291D"/>
    <w:rsid w:val="59F46672"/>
    <w:rsid w:val="59F64BA0"/>
    <w:rsid w:val="5A0122E4"/>
    <w:rsid w:val="5A015014"/>
    <w:rsid w:val="5A0F163F"/>
    <w:rsid w:val="5A252118"/>
    <w:rsid w:val="5A3C273B"/>
    <w:rsid w:val="5A4D47C0"/>
    <w:rsid w:val="5A71677B"/>
    <w:rsid w:val="5A861644"/>
    <w:rsid w:val="5A9B2ED2"/>
    <w:rsid w:val="5ABC27C5"/>
    <w:rsid w:val="5ACA67B7"/>
    <w:rsid w:val="5AE843FD"/>
    <w:rsid w:val="5B5B3870"/>
    <w:rsid w:val="5B6E7F60"/>
    <w:rsid w:val="5B841BB9"/>
    <w:rsid w:val="5B844F23"/>
    <w:rsid w:val="5B9261ED"/>
    <w:rsid w:val="5BC87CF7"/>
    <w:rsid w:val="5BCF5DAD"/>
    <w:rsid w:val="5BD462C2"/>
    <w:rsid w:val="5C0168B1"/>
    <w:rsid w:val="5C194F28"/>
    <w:rsid w:val="5C1A7126"/>
    <w:rsid w:val="5C270EC2"/>
    <w:rsid w:val="5C555AEB"/>
    <w:rsid w:val="5C672AA9"/>
    <w:rsid w:val="5C6B5C2C"/>
    <w:rsid w:val="5C785DC6"/>
    <w:rsid w:val="5C795A35"/>
    <w:rsid w:val="5C7B2FBB"/>
    <w:rsid w:val="5CA4386C"/>
    <w:rsid w:val="5CA6278E"/>
    <w:rsid w:val="5CAF2E9D"/>
    <w:rsid w:val="5CBD1DD2"/>
    <w:rsid w:val="5CD5091E"/>
    <w:rsid w:val="5CF03256"/>
    <w:rsid w:val="5CF46C2D"/>
    <w:rsid w:val="5D042B4E"/>
    <w:rsid w:val="5D2C3AE3"/>
    <w:rsid w:val="5D2F6417"/>
    <w:rsid w:val="5D37407B"/>
    <w:rsid w:val="5D3C099D"/>
    <w:rsid w:val="5D472117"/>
    <w:rsid w:val="5D497818"/>
    <w:rsid w:val="5D4C291D"/>
    <w:rsid w:val="5D5E4377"/>
    <w:rsid w:val="5D6B4A30"/>
    <w:rsid w:val="5D752EBB"/>
    <w:rsid w:val="5D7613EE"/>
    <w:rsid w:val="5D7D0AC0"/>
    <w:rsid w:val="5D890602"/>
    <w:rsid w:val="5D942587"/>
    <w:rsid w:val="5D9702C9"/>
    <w:rsid w:val="5D9E3821"/>
    <w:rsid w:val="5DCF22C7"/>
    <w:rsid w:val="5DCF7A63"/>
    <w:rsid w:val="5DD376C4"/>
    <w:rsid w:val="5DE257C8"/>
    <w:rsid w:val="5DE35818"/>
    <w:rsid w:val="5DFD03FA"/>
    <w:rsid w:val="5E231CE4"/>
    <w:rsid w:val="5E321107"/>
    <w:rsid w:val="5E36643B"/>
    <w:rsid w:val="5E4B1931"/>
    <w:rsid w:val="5E53057F"/>
    <w:rsid w:val="5E6B06DD"/>
    <w:rsid w:val="5E8C1E30"/>
    <w:rsid w:val="5EC55446"/>
    <w:rsid w:val="5ED864A3"/>
    <w:rsid w:val="5EDD71EE"/>
    <w:rsid w:val="5EF5414A"/>
    <w:rsid w:val="5EFA7CCD"/>
    <w:rsid w:val="5EFB382E"/>
    <w:rsid w:val="5EFF075E"/>
    <w:rsid w:val="5F01496B"/>
    <w:rsid w:val="5F0842F6"/>
    <w:rsid w:val="5F0F1F22"/>
    <w:rsid w:val="5F1576BB"/>
    <w:rsid w:val="5F1D4C7D"/>
    <w:rsid w:val="5F36141C"/>
    <w:rsid w:val="5F6C401A"/>
    <w:rsid w:val="5F8403D9"/>
    <w:rsid w:val="5F844516"/>
    <w:rsid w:val="5F8B4E22"/>
    <w:rsid w:val="5FA9607E"/>
    <w:rsid w:val="5FBEA1F2"/>
    <w:rsid w:val="5FD03730"/>
    <w:rsid w:val="5FE2769F"/>
    <w:rsid w:val="5FEF9425"/>
    <w:rsid w:val="5FF04F90"/>
    <w:rsid w:val="5FF938C2"/>
    <w:rsid w:val="600B7B53"/>
    <w:rsid w:val="601E438A"/>
    <w:rsid w:val="6042451C"/>
    <w:rsid w:val="605129B1"/>
    <w:rsid w:val="60536729"/>
    <w:rsid w:val="60690D6F"/>
    <w:rsid w:val="606D6F96"/>
    <w:rsid w:val="60791F08"/>
    <w:rsid w:val="6085265B"/>
    <w:rsid w:val="609B6B6B"/>
    <w:rsid w:val="609F0DA3"/>
    <w:rsid w:val="60EF7736"/>
    <w:rsid w:val="60FF6015"/>
    <w:rsid w:val="61151BE5"/>
    <w:rsid w:val="61205AA3"/>
    <w:rsid w:val="612C28EB"/>
    <w:rsid w:val="613A3445"/>
    <w:rsid w:val="613C7EFA"/>
    <w:rsid w:val="6148408B"/>
    <w:rsid w:val="61734BA9"/>
    <w:rsid w:val="618F4F73"/>
    <w:rsid w:val="61D30ECB"/>
    <w:rsid w:val="61D34480"/>
    <w:rsid w:val="61DB03AB"/>
    <w:rsid w:val="61F82CA0"/>
    <w:rsid w:val="620852F1"/>
    <w:rsid w:val="621E6E07"/>
    <w:rsid w:val="62333529"/>
    <w:rsid w:val="623954AB"/>
    <w:rsid w:val="624237D8"/>
    <w:rsid w:val="624A76B8"/>
    <w:rsid w:val="624B3FD9"/>
    <w:rsid w:val="6251635C"/>
    <w:rsid w:val="626A5FAC"/>
    <w:rsid w:val="626E3892"/>
    <w:rsid w:val="6272222A"/>
    <w:rsid w:val="627E55B4"/>
    <w:rsid w:val="62842EC9"/>
    <w:rsid w:val="62AB5771"/>
    <w:rsid w:val="62AE2E73"/>
    <w:rsid w:val="62B334AF"/>
    <w:rsid w:val="62BE0F0F"/>
    <w:rsid w:val="62CA699E"/>
    <w:rsid w:val="62D30E9F"/>
    <w:rsid w:val="62D82F16"/>
    <w:rsid w:val="62DD1DA0"/>
    <w:rsid w:val="62DE0627"/>
    <w:rsid w:val="62E27E4A"/>
    <w:rsid w:val="62E358CB"/>
    <w:rsid w:val="62FE04A2"/>
    <w:rsid w:val="63014E7B"/>
    <w:rsid w:val="630A6E47"/>
    <w:rsid w:val="6315416A"/>
    <w:rsid w:val="6320508A"/>
    <w:rsid w:val="635114D6"/>
    <w:rsid w:val="63611A91"/>
    <w:rsid w:val="63890A68"/>
    <w:rsid w:val="63956681"/>
    <w:rsid w:val="63977033"/>
    <w:rsid w:val="639D1BA3"/>
    <w:rsid w:val="63A8247C"/>
    <w:rsid w:val="63B94C29"/>
    <w:rsid w:val="63C326F1"/>
    <w:rsid w:val="63C37EB8"/>
    <w:rsid w:val="63D7141F"/>
    <w:rsid w:val="63DB5E63"/>
    <w:rsid w:val="640337A4"/>
    <w:rsid w:val="64091E2A"/>
    <w:rsid w:val="642B3664"/>
    <w:rsid w:val="64355278"/>
    <w:rsid w:val="643A375C"/>
    <w:rsid w:val="64444148"/>
    <w:rsid w:val="644F0FB6"/>
    <w:rsid w:val="645B1C35"/>
    <w:rsid w:val="649D4417"/>
    <w:rsid w:val="64A137DB"/>
    <w:rsid w:val="64A93F32"/>
    <w:rsid w:val="64AA19B4"/>
    <w:rsid w:val="64ED21B7"/>
    <w:rsid w:val="64FF0C2E"/>
    <w:rsid w:val="65343B16"/>
    <w:rsid w:val="65351598"/>
    <w:rsid w:val="65566251"/>
    <w:rsid w:val="657F4DED"/>
    <w:rsid w:val="658713A2"/>
    <w:rsid w:val="65A4790E"/>
    <w:rsid w:val="65AB6FD8"/>
    <w:rsid w:val="65BD20D6"/>
    <w:rsid w:val="65C9123C"/>
    <w:rsid w:val="65D51463"/>
    <w:rsid w:val="65D911BE"/>
    <w:rsid w:val="65E91B04"/>
    <w:rsid w:val="65FD13D7"/>
    <w:rsid w:val="66063E6E"/>
    <w:rsid w:val="660B53B0"/>
    <w:rsid w:val="66555272"/>
    <w:rsid w:val="666351EC"/>
    <w:rsid w:val="669C5259"/>
    <w:rsid w:val="669E6224"/>
    <w:rsid w:val="66AC6B93"/>
    <w:rsid w:val="66BC3023"/>
    <w:rsid w:val="66CC0FE3"/>
    <w:rsid w:val="66D8463E"/>
    <w:rsid w:val="66E14363"/>
    <w:rsid w:val="66F97D9F"/>
    <w:rsid w:val="670A53AB"/>
    <w:rsid w:val="672D4C7A"/>
    <w:rsid w:val="673F8C6C"/>
    <w:rsid w:val="674412F8"/>
    <w:rsid w:val="676B6DFE"/>
    <w:rsid w:val="67845964"/>
    <w:rsid w:val="67B16E42"/>
    <w:rsid w:val="67B71637"/>
    <w:rsid w:val="67BC3B07"/>
    <w:rsid w:val="67DD08FB"/>
    <w:rsid w:val="67DE7B53"/>
    <w:rsid w:val="67E05513"/>
    <w:rsid w:val="67E699D4"/>
    <w:rsid w:val="67EE756C"/>
    <w:rsid w:val="682F71E3"/>
    <w:rsid w:val="68334ACC"/>
    <w:rsid w:val="68511C16"/>
    <w:rsid w:val="6861624C"/>
    <w:rsid w:val="686378C7"/>
    <w:rsid w:val="686739D9"/>
    <w:rsid w:val="687234C5"/>
    <w:rsid w:val="68771DDF"/>
    <w:rsid w:val="68853DB1"/>
    <w:rsid w:val="68880F3A"/>
    <w:rsid w:val="68915B96"/>
    <w:rsid w:val="68923827"/>
    <w:rsid w:val="6894168D"/>
    <w:rsid w:val="68955405"/>
    <w:rsid w:val="689D448C"/>
    <w:rsid w:val="68AA796E"/>
    <w:rsid w:val="68B63155"/>
    <w:rsid w:val="68BC0BE4"/>
    <w:rsid w:val="68CB0E27"/>
    <w:rsid w:val="68CF4F2D"/>
    <w:rsid w:val="68D249F2"/>
    <w:rsid w:val="68D7606E"/>
    <w:rsid w:val="68DC3034"/>
    <w:rsid w:val="69036813"/>
    <w:rsid w:val="69076303"/>
    <w:rsid w:val="690A08E0"/>
    <w:rsid w:val="695B21AB"/>
    <w:rsid w:val="69692B1A"/>
    <w:rsid w:val="696B631C"/>
    <w:rsid w:val="696B7D83"/>
    <w:rsid w:val="696C5805"/>
    <w:rsid w:val="69826772"/>
    <w:rsid w:val="699F29DF"/>
    <w:rsid w:val="69D02B99"/>
    <w:rsid w:val="69DFA8E3"/>
    <w:rsid w:val="6A022F6E"/>
    <w:rsid w:val="6A0B4089"/>
    <w:rsid w:val="6A403668"/>
    <w:rsid w:val="6A615EE7"/>
    <w:rsid w:val="6A69430C"/>
    <w:rsid w:val="6A815263"/>
    <w:rsid w:val="6A9277E6"/>
    <w:rsid w:val="6A927E4E"/>
    <w:rsid w:val="6A9929F4"/>
    <w:rsid w:val="6AAB0F10"/>
    <w:rsid w:val="6AB8721D"/>
    <w:rsid w:val="6AC534C5"/>
    <w:rsid w:val="6AD9782B"/>
    <w:rsid w:val="6ADE3AEC"/>
    <w:rsid w:val="6AE144B4"/>
    <w:rsid w:val="6B0A20DA"/>
    <w:rsid w:val="6B0D3978"/>
    <w:rsid w:val="6B221653"/>
    <w:rsid w:val="6B2A0C5E"/>
    <w:rsid w:val="6B32606A"/>
    <w:rsid w:val="6B3727A3"/>
    <w:rsid w:val="6B3A6CFA"/>
    <w:rsid w:val="6B406462"/>
    <w:rsid w:val="6B511C1F"/>
    <w:rsid w:val="6B561F1C"/>
    <w:rsid w:val="6B56531F"/>
    <w:rsid w:val="6B5C3219"/>
    <w:rsid w:val="6B622491"/>
    <w:rsid w:val="6B6B5133"/>
    <w:rsid w:val="6B7A7AE3"/>
    <w:rsid w:val="6B7B4D86"/>
    <w:rsid w:val="6B816516"/>
    <w:rsid w:val="6B8E6524"/>
    <w:rsid w:val="6B927388"/>
    <w:rsid w:val="6BB665C5"/>
    <w:rsid w:val="6BB95F72"/>
    <w:rsid w:val="6BC2096B"/>
    <w:rsid w:val="6BEC5C84"/>
    <w:rsid w:val="6BEF75DA"/>
    <w:rsid w:val="6C1D4D6E"/>
    <w:rsid w:val="6C2E088C"/>
    <w:rsid w:val="6C3354F6"/>
    <w:rsid w:val="6C371C83"/>
    <w:rsid w:val="6C6475C8"/>
    <w:rsid w:val="6C6E6699"/>
    <w:rsid w:val="6C786381"/>
    <w:rsid w:val="6C871509"/>
    <w:rsid w:val="6C9524F1"/>
    <w:rsid w:val="6C97799E"/>
    <w:rsid w:val="6CA455CE"/>
    <w:rsid w:val="6CB121EC"/>
    <w:rsid w:val="6CBA2C9F"/>
    <w:rsid w:val="6CBE317C"/>
    <w:rsid w:val="6CEA4FA2"/>
    <w:rsid w:val="6CFA3457"/>
    <w:rsid w:val="6CFA6CDB"/>
    <w:rsid w:val="6D013069"/>
    <w:rsid w:val="6D1D7866"/>
    <w:rsid w:val="6D284A9A"/>
    <w:rsid w:val="6D2B3C26"/>
    <w:rsid w:val="6D3B2A72"/>
    <w:rsid w:val="6D463172"/>
    <w:rsid w:val="6D475327"/>
    <w:rsid w:val="6D48757B"/>
    <w:rsid w:val="6D487692"/>
    <w:rsid w:val="6D496A5A"/>
    <w:rsid w:val="6D501AA0"/>
    <w:rsid w:val="6D5A2A09"/>
    <w:rsid w:val="6D5D29AA"/>
    <w:rsid w:val="6D6E433B"/>
    <w:rsid w:val="6D81384B"/>
    <w:rsid w:val="6D8343C6"/>
    <w:rsid w:val="6D837B38"/>
    <w:rsid w:val="6D851EEC"/>
    <w:rsid w:val="6D8B6E77"/>
    <w:rsid w:val="6DA51A24"/>
    <w:rsid w:val="6DA53394"/>
    <w:rsid w:val="6DC42A14"/>
    <w:rsid w:val="6DCA3B30"/>
    <w:rsid w:val="6DD662A4"/>
    <w:rsid w:val="6DDF784E"/>
    <w:rsid w:val="6DFB21AE"/>
    <w:rsid w:val="6E250FD9"/>
    <w:rsid w:val="6E2E4332"/>
    <w:rsid w:val="6E32225B"/>
    <w:rsid w:val="6E3648C8"/>
    <w:rsid w:val="6E511DCE"/>
    <w:rsid w:val="6E602011"/>
    <w:rsid w:val="6E894E68"/>
    <w:rsid w:val="6E8A3DDE"/>
    <w:rsid w:val="6E9028F6"/>
    <w:rsid w:val="6EA463A2"/>
    <w:rsid w:val="6ED165FC"/>
    <w:rsid w:val="6EE13152"/>
    <w:rsid w:val="6EF47329"/>
    <w:rsid w:val="6EF67A1A"/>
    <w:rsid w:val="6EF74724"/>
    <w:rsid w:val="6F035E6B"/>
    <w:rsid w:val="6F03756C"/>
    <w:rsid w:val="6F05DF72"/>
    <w:rsid w:val="6F0C6A0E"/>
    <w:rsid w:val="6F306B7C"/>
    <w:rsid w:val="6F3B6A12"/>
    <w:rsid w:val="6F55D16E"/>
    <w:rsid w:val="6F582FCB"/>
    <w:rsid w:val="6F5E79F6"/>
    <w:rsid w:val="6F6F88A5"/>
    <w:rsid w:val="6F7B35A7"/>
    <w:rsid w:val="6F7C6CBE"/>
    <w:rsid w:val="6F7E447B"/>
    <w:rsid w:val="6F902197"/>
    <w:rsid w:val="6FB62831"/>
    <w:rsid w:val="6FB7D47D"/>
    <w:rsid w:val="6FBE0ECA"/>
    <w:rsid w:val="6FDA6F18"/>
    <w:rsid w:val="6FDC5A03"/>
    <w:rsid w:val="6FEC818F"/>
    <w:rsid w:val="6FF63F0D"/>
    <w:rsid w:val="6FF670D1"/>
    <w:rsid w:val="6FF83F81"/>
    <w:rsid w:val="70074E3A"/>
    <w:rsid w:val="70077857"/>
    <w:rsid w:val="701B02E6"/>
    <w:rsid w:val="702C3FDC"/>
    <w:rsid w:val="70392C76"/>
    <w:rsid w:val="703F45D4"/>
    <w:rsid w:val="70427A3C"/>
    <w:rsid w:val="70471837"/>
    <w:rsid w:val="70637F71"/>
    <w:rsid w:val="7064403B"/>
    <w:rsid w:val="70786E1E"/>
    <w:rsid w:val="707A1AB0"/>
    <w:rsid w:val="709D12FB"/>
    <w:rsid w:val="70B76860"/>
    <w:rsid w:val="70D72C81"/>
    <w:rsid w:val="70F031AE"/>
    <w:rsid w:val="70F57389"/>
    <w:rsid w:val="70F80464"/>
    <w:rsid w:val="70F929BA"/>
    <w:rsid w:val="70FA04FB"/>
    <w:rsid w:val="70FC274A"/>
    <w:rsid w:val="71080E6A"/>
    <w:rsid w:val="712C543B"/>
    <w:rsid w:val="713779A1"/>
    <w:rsid w:val="71531DD9"/>
    <w:rsid w:val="715507FE"/>
    <w:rsid w:val="715F27FC"/>
    <w:rsid w:val="717A38CB"/>
    <w:rsid w:val="71940C37"/>
    <w:rsid w:val="719D74A0"/>
    <w:rsid w:val="71AB6B53"/>
    <w:rsid w:val="71B132B0"/>
    <w:rsid w:val="71C35DB4"/>
    <w:rsid w:val="71D00147"/>
    <w:rsid w:val="71D05A85"/>
    <w:rsid w:val="71F0497E"/>
    <w:rsid w:val="71F15DA2"/>
    <w:rsid w:val="71F50E8C"/>
    <w:rsid w:val="71F87130"/>
    <w:rsid w:val="72114D88"/>
    <w:rsid w:val="721B7C41"/>
    <w:rsid w:val="72203C55"/>
    <w:rsid w:val="72323CC5"/>
    <w:rsid w:val="725D4898"/>
    <w:rsid w:val="725F0CB0"/>
    <w:rsid w:val="725F4533"/>
    <w:rsid w:val="728743F3"/>
    <w:rsid w:val="728958D4"/>
    <w:rsid w:val="728B0C98"/>
    <w:rsid w:val="72923BB4"/>
    <w:rsid w:val="72A92F10"/>
    <w:rsid w:val="72AC3A77"/>
    <w:rsid w:val="72B00EE5"/>
    <w:rsid w:val="72F8342D"/>
    <w:rsid w:val="72FA6ED8"/>
    <w:rsid w:val="730C7ECF"/>
    <w:rsid w:val="73167326"/>
    <w:rsid w:val="73223D39"/>
    <w:rsid w:val="73341F8D"/>
    <w:rsid w:val="733F6DBF"/>
    <w:rsid w:val="73451FFD"/>
    <w:rsid w:val="737B37BF"/>
    <w:rsid w:val="737F118B"/>
    <w:rsid w:val="739B996C"/>
    <w:rsid w:val="73A14B3F"/>
    <w:rsid w:val="73A66718"/>
    <w:rsid w:val="73A82490"/>
    <w:rsid w:val="73AF14BC"/>
    <w:rsid w:val="73C053F4"/>
    <w:rsid w:val="73D239B1"/>
    <w:rsid w:val="74056DAF"/>
    <w:rsid w:val="74150381"/>
    <w:rsid w:val="74156F01"/>
    <w:rsid w:val="742835D1"/>
    <w:rsid w:val="743C5D3F"/>
    <w:rsid w:val="743E5CC3"/>
    <w:rsid w:val="7445564D"/>
    <w:rsid w:val="74491AD5"/>
    <w:rsid w:val="745368A0"/>
    <w:rsid w:val="74675EA7"/>
    <w:rsid w:val="746E36DA"/>
    <w:rsid w:val="747800B5"/>
    <w:rsid w:val="747A5B1A"/>
    <w:rsid w:val="748A7DE8"/>
    <w:rsid w:val="748C1DB2"/>
    <w:rsid w:val="74D22C79"/>
    <w:rsid w:val="74E25E76"/>
    <w:rsid w:val="75091F13"/>
    <w:rsid w:val="75123276"/>
    <w:rsid w:val="75146CF7"/>
    <w:rsid w:val="752C1C83"/>
    <w:rsid w:val="75460629"/>
    <w:rsid w:val="754E0E15"/>
    <w:rsid w:val="755D199D"/>
    <w:rsid w:val="75632BD6"/>
    <w:rsid w:val="757DE146"/>
    <w:rsid w:val="75836BA0"/>
    <w:rsid w:val="759058D2"/>
    <w:rsid w:val="75951039"/>
    <w:rsid w:val="75967579"/>
    <w:rsid w:val="759C256A"/>
    <w:rsid w:val="75AD0074"/>
    <w:rsid w:val="75B23A9A"/>
    <w:rsid w:val="75B9E706"/>
    <w:rsid w:val="75BE47CB"/>
    <w:rsid w:val="75DB7AFE"/>
    <w:rsid w:val="75F15AA2"/>
    <w:rsid w:val="761A36FD"/>
    <w:rsid w:val="761B1A34"/>
    <w:rsid w:val="762400E1"/>
    <w:rsid w:val="763121FA"/>
    <w:rsid w:val="76690000"/>
    <w:rsid w:val="766B2A54"/>
    <w:rsid w:val="76856AB9"/>
    <w:rsid w:val="7690611A"/>
    <w:rsid w:val="76992564"/>
    <w:rsid w:val="76BF00FE"/>
    <w:rsid w:val="76C766EA"/>
    <w:rsid w:val="76CB6C56"/>
    <w:rsid w:val="76F007D6"/>
    <w:rsid w:val="76F123A0"/>
    <w:rsid w:val="76F53C3E"/>
    <w:rsid w:val="76F6043A"/>
    <w:rsid w:val="76FD2AF3"/>
    <w:rsid w:val="772A140E"/>
    <w:rsid w:val="772F36BA"/>
    <w:rsid w:val="773421EC"/>
    <w:rsid w:val="77383B2B"/>
    <w:rsid w:val="77514274"/>
    <w:rsid w:val="77534E09"/>
    <w:rsid w:val="776152CF"/>
    <w:rsid w:val="77644920"/>
    <w:rsid w:val="776641EE"/>
    <w:rsid w:val="77827F8E"/>
    <w:rsid w:val="77A108D3"/>
    <w:rsid w:val="77C6114D"/>
    <w:rsid w:val="77E36DBE"/>
    <w:rsid w:val="77EFE7E3"/>
    <w:rsid w:val="77FF316C"/>
    <w:rsid w:val="78031871"/>
    <w:rsid w:val="781E5539"/>
    <w:rsid w:val="782845C1"/>
    <w:rsid w:val="782D3486"/>
    <w:rsid w:val="78362761"/>
    <w:rsid w:val="784D67ED"/>
    <w:rsid w:val="7855358B"/>
    <w:rsid w:val="78590081"/>
    <w:rsid w:val="785D5F3F"/>
    <w:rsid w:val="78640611"/>
    <w:rsid w:val="787C107E"/>
    <w:rsid w:val="78886D34"/>
    <w:rsid w:val="788B05D7"/>
    <w:rsid w:val="78B611AB"/>
    <w:rsid w:val="78BF32A9"/>
    <w:rsid w:val="78D6064F"/>
    <w:rsid w:val="78DE6954"/>
    <w:rsid w:val="78E57CE3"/>
    <w:rsid w:val="78FF0DA4"/>
    <w:rsid w:val="79003D12"/>
    <w:rsid w:val="79280967"/>
    <w:rsid w:val="7929529E"/>
    <w:rsid w:val="79345466"/>
    <w:rsid w:val="79517126"/>
    <w:rsid w:val="7954379C"/>
    <w:rsid w:val="79651828"/>
    <w:rsid w:val="79674F66"/>
    <w:rsid w:val="796C00F3"/>
    <w:rsid w:val="79757554"/>
    <w:rsid w:val="797E23E2"/>
    <w:rsid w:val="79B25D4B"/>
    <w:rsid w:val="79B5448B"/>
    <w:rsid w:val="79B971DE"/>
    <w:rsid w:val="79D4536F"/>
    <w:rsid w:val="7A0573E5"/>
    <w:rsid w:val="7A187516"/>
    <w:rsid w:val="7A305927"/>
    <w:rsid w:val="7A434CC1"/>
    <w:rsid w:val="7A477B6B"/>
    <w:rsid w:val="7A75A372"/>
    <w:rsid w:val="7A8F2012"/>
    <w:rsid w:val="7A996FCB"/>
    <w:rsid w:val="7A9A4079"/>
    <w:rsid w:val="7AA41B6F"/>
    <w:rsid w:val="7ABA0AE5"/>
    <w:rsid w:val="7AD54B92"/>
    <w:rsid w:val="7AE63747"/>
    <w:rsid w:val="7AFF12FA"/>
    <w:rsid w:val="7B18439F"/>
    <w:rsid w:val="7B191EC6"/>
    <w:rsid w:val="7B1B7885"/>
    <w:rsid w:val="7B21C66D"/>
    <w:rsid w:val="7B2368A0"/>
    <w:rsid w:val="7B242446"/>
    <w:rsid w:val="7B6C1487"/>
    <w:rsid w:val="7B9671CE"/>
    <w:rsid w:val="7B9826D1"/>
    <w:rsid w:val="7B9B6ED9"/>
    <w:rsid w:val="7BA832BA"/>
    <w:rsid w:val="7BA94FF8"/>
    <w:rsid w:val="7BAF7B63"/>
    <w:rsid w:val="7BBD6ABF"/>
    <w:rsid w:val="7BD60501"/>
    <w:rsid w:val="7BEB46DA"/>
    <w:rsid w:val="7BFE42A6"/>
    <w:rsid w:val="7C0B4A92"/>
    <w:rsid w:val="7C0C0492"/>
    <w:rsid w:val="7C1E3C2F"/>
    <w:rsid w:val="7C29438A"/>
    <w:rsid w:val="7C3F595C"/>
    <w:rsid w:val="7C43544C"/>
    <w:rsid w:val="7C44505B"/>
    <w:rsid w:val="7C716D5B"/>
    <w:rsid w:val="7C7C0651"/>
    <w:rsid w:val="7C8141C6"/>
    <w:rsid w:val="7C90011F"/>
    <w:rsid w:val="7CA12173"/>
    <w:rsid w:val="7CC556C2"/>
    <w:rsid w:val="7CC55E61"/>
    <w:rsid w:val="7CC678C0"/>
    <w:rsid w:val="7CD16F56"/>
    <w:rsid w:val="7CDD726F"/>
    <w:rsid w:val="7CDE7A22"/>
    <w:rsid w:val="7CE24C65"/>
    <w:rsid w:val="7CEE4AAA"/>
    <w:rsid w:val="7CF91100"/>
    <w:rsid w:val="7D006E99"/>
    <w:rsid w:val="7D2422E3"/>
    <w:rsid w:val="7D2D3DED"/>
    <w:rsid w:val="7D2F1B24"/>
    <w:rsid w:val="7D304D71"/>
    <w:rsid w:val="7D3C0D5A"/>
    <w:rsid w:val="7D500FE7"/>
    <w:rsid w:val="7D5479B5"/>
    <w:rsid w:val="7D9F2B56"/>
    <w:rsid w:val="7DCFA2D0"/>
    <w:rsid w:val="7DE762AB"/>
    <w:rsid w:val="7DEC3325"/>
    <w:rsid w:val="7E277681"/>
    <w:rsid w:val="7E410A4A"/>
    <w:rsid w:val="7E4844C9"/>
    <w:rsid w:val="7E535DCD"/>
    <w:rsid w:val="7E653AE9"/>
    <w:rsid w:val="7E7044F2"/>
    <w:rsid w:val="7E757607"/>
    <w:rsid w:val="7E8B3D29"/>
    <w:rsid w:val="7E9664A4"/>
    <w:rsid w:val="7EA22E41"/>
    <w:rsid w:val="7EA36E51"/>
    <w:rsid w:val="7EA67DDA"/>
    <w:rsid w:val="7EAC6707"/>
    <w:rsid w:val="7EB55939"/>
    <w:rsid w:val="7EC0639D"/>
    <w:rsid w:val="7ED01C03"/>
    <w:rsid w:val="7ED14613"/>
    <w:rsid w:val="7EEB5927"/>
    <w:rsid w:val="7EF23159"/>
    <w:rsid w:val="7EF8215F"/>
    <w:rsid w:val="7EFFE565"/>
    <w:rsid w:val="7F280162"/>
    <w:rsid w:val="7F330CBF"/>
    <w:rsid w:val="7F385146"/>
    <w:rsid w:val="7F3E014D"/>
    <w:rsid w:val="7F593125"/>
    <w:rsid w:val="7F6A4C9B"/>
    <w:rsid w:val="7F6F1EB7"/>
    <w:rsid w:val="7F7122D0"/>
    <w:rsid w:val="7F746BD8"/>
    <w:rsid w:val="7F7B10B3"/>
    <w:rsid w:val="7F7D58EC"/>
    <w:rsid w:val="7F81270E"/>
    <w:rsid w:val="7F842003"/>
    <w:rsid w:val="7F870749"/>
    <w:rsid w:val="7FC06DB4"/>
    <w:rsid w:val="7FE377DD"/>
    <w:rsid w:val="7FEBC534"/>
    <w:rsid w:val="7FFD3F48"/>
    <w:rsid w:val="7FFEFD2B"/>
    <w:rsid w:val="7FFFB6EA"/>
    <w:rsid w:val="7FFFD117"/>
    <w:rsid w:val="9D4B5CFF"/>
    <w:rsid w:val="9DBB4C5B"/>
    <w:rsid w:val="A5E708B7"/>
    <w:rsid w:val="A7DFE201"/>
    <w:rsid w:val="ADF42C4A"/>
    <w:rsid w:val="AE7B7ACA"/>
    <w:rsid w:val="B15D3B8E"/>
    <w:rsid w:val="B3FB5F26"/>
    <w:rsid w:val="B97B983C"/>
    <w:rsid w:val="BA7B23C6"/>
    <w:rsid w:val="BF2D1098"/>
    <w:rsid w:val="CBE7C3A7"/>
    <w:rsid w:val="CBFF5DF8"/>
    <w:rsid w:val="CF9F1579"/>
    <w:rsid w:val="D57FDB72"/>
    <w:rsid w:val="D96A0F7F"/>
    <w:rsid w:val="DBBFEBC6"/>
    <w:rsid w:val="DDFD8AEA"/>
    <w:rsid w:val="DF2AAC4D"/>
    <w:rsid w:val="DFBE0BC6"/>
    <w:rsid w:val="E9F71EFB"/>
    <w:rsid w:val="EF2F97FC"/>
    <w:rsid w:val="F1D7D6D1"/>
    <w:rsid w:val="F25D35D0"/>
    <w:rsid w:val="F6EDC913"/>
    <w:rsid w:val="F6EE717F"/>
    <w:rsid w:val="F7F0FDE0"/>
    <w:rsid w:val="FBEB77FC"/>
    <w:rsid w:val="FCFB2946"/>
    <w:rsid w:val="FCFFA65F"/>
    <w:rsid w:val="FD7297B9"/>
    <w:rsid w:val="FDAE6807"/>
    <w:rsid w:val="FE734873"/>
    <w:rsid w:val="FF7F6DE8"/>
    <w:rsid w:val="FFB102B6"/>
    <w:rsid w:val="FFC6B4DB"/>
    <w:rsid w:val="FFDFEAED"/>
    <w:rsid w:val="FFEEF356"/>
    <w:rsid w:val="FFFE243B"/>
    <w:rsid w:val="FFFF1C0A"/>
    <w:rsid w:val="FFFFFD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line="360" w:lineRule="auto"/>
      <w:ind w:firstLine="880" w:firstLineChars="200"/>
      <w:outlineLvl w:val="1"/>
    </w:pPr>
    <w:rPr>
      <w:rFonts w:ascii="Cambria" w:hAnsi="Cambria"/>
      <w:b/>
      <w:bCs/>
      <w:sz w:val="30"/>
      <w:szCs w:val="32"/>
    </w:rPr>
  </w:style>
  <w:style w:type="paragraph" w:styleId="5">
    <w:name w:val="heading 3"/>
    <w:basedOn w:val="1"/>
    <w:next w:val="1"/>
    <w:qFormat/>
    <w:uiPriority w:val="0"/>
    <w:pPr>
      <w:keepNext/>
      <w:keepLines/>
      <w:widowControl/>
      <w:adjustRightInd w:val="0"/>
      <w:snapToGrid w:val="0"/>
      <w:spacing w:before="260" w:after="260" w:line="413" w:lineRule="auto"/>
      <w:jc w:val="left"/>
      <w:outlineLvl w:val="2"/>
    </w:pPr>
    <w:rPr>
      <w:rFonts w:ascii="Tahoma" w:hAnsi="Tahoma" w:eastAsia="微软雅黑" w:cs="Times New Roman"/>
      <w:b/>
      <w:kern w:val="0"/>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after="100" w:line="276" w:lineRule="auto"/>
    </w:pPr>
    <w:rPr>
      <w:rFonts w:ascii="Times New Roman" w:hAnsi="Times New Roman" w:eastAsia="宋体" w:cs="Times New Roman"/>
      <w:sz w:val="22"/>
      <w:szCs w:val="24"/>
      <w:lang w:val="en-US" w:eastAsia="zh-CN" w:bidi="ar-SA"/>
    </w:rPr>
  </w:style>
  <w:style w:type="paragraph" w:styleId="6">
    <w:name w:val="caption"/>
    <w:basedOn w:val="1"/>
    <w:next w:val="1"/>
    <w:qFormat/>
    <w:uiPriority w:val="0"/>
    <w:rPr>
      <w:rFonts w:ascii="Arial" w:hAnsi="Arial" w:eastAsia="黑体" w:cs="Arial"/>
      <w:sz w:val="20"/>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rFonts w:eastAsia="方正仿宋简体"/>
      <w:sz w:val="32"/>
      <w:szCs w:val="24"/>
    </w:rPr>
  </w:style>
  <w:style w:type="paragraph" w:styleId="9">
    <w:name w:val="Body Text Indent"/>
    <w:basedOn w:val="1"/>
    <w:next w:val="1"/>
    <w:qFormat/>
    <w:uiPriority w:val="0"/>
    <w:pPr>
      <w:ind w:firstLine="632" w:firstLineChars="200"/>
    </w:pPr>
  </w:style>
  <w:style w:type="paragraph" w:styleId="10">
    <w:name w:val="Body Text Indent 2"/>
    <w:basedOn w:val="1"/>
    <w:next w:val="8"/>
    <w:qFormat/>
    <w:uiPriority w:val="0"/>
    <w:pPr>
      <w:spacing w:after="120" w:line="480" w:lineRule="auto"/>
      <w:ind w:left="420" w:leftChars="200"/>
    </w:p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Indent 3"/>
    <w:basedOn w:val="1"/>
    <w:qFormat/>
    <w:uiPriority w:val="0"/>
    <w:pPr>
      <w:spacing w:line="360" w:lineRule="auto"/>
      <w:ind w:firstLine="482"/>
    </w:pPr>
    <w:rPr>
      <w:sz w:val="24"/>
    </w:rPr>
  </w:style>
  <w:style w:type="paragraph" w:styleId="14">
    <w:name w:val="index 9"/>
    <w:basedOn w:val="1"/>
    <w:next w:val="1"/>
    <w:qFormat/>
    <w:uiPriority w:val="0"/>
    <w:pPr>
      <w:ind w:left="1600" w:leftChars="1600"/>
    </w:pPr>
    <w:rPr>
      <w:rFonts w:ascii="Times New Roman" w:hAnsi="Times New Roman"/>
    </w:rPr>
  </w:style>
  <w:style w:type="paragraph" w:styleId="15">
    <w:name w:val="toc 2"/>
    <w:basedOn w:val="1"/>
    <w:next w:val="1"/>
    <w:qFormat/>
    <w:uiPriority w:val="0"/>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9"/>
    <w:next w:val="1"/>
    <w:qFormat/>
    <w:uiPriority w:val="0"/>
    <w:pPr>
      <w:spacing w:after="120" w:afterLines="0"/>
      <w:ind w:left="420" w:leftChars="200"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List Paragraph"/>
    <w:next w:val="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4">
    <w:name w:val="p0"/>
    <w:basedOn w:val="1"/>
    <w:next w:val="14"/>
    <w:qFormat/>
    <w:uiPriority w:val="99"/>
    <w:pPr>
      <w:widowControl/>
    </w:pPr>
    <w:rPr>
      <w:rFonts w:ascii="Times New Roman" w:hAnsi="Times New Roman"/>
      <w:kern w:val="0"/>
      <w:szCs w:val="22"/>
    </w:rPr>
  </w:style>
  <w:style w:type="paragraph" w:customStyle="1" w:styleId="25">
    <w:name w:val="正文-公1"/>
    <w:basedOn w:val="1"/>
    <w:qFormat/>
    <w:uiPriority w:val="0"/>
    <w:pPr>
      <w:ind w:firstLine="200" w:firstLineChars="200"/>
    </w:pPr>
  </w:style>
  <w:style w:type="paragraph" w:customStyle="1" w:styleId="26">
    <w:name w:val="BodyText"/>
    <w:basedOn w:val="1"/>
    <w:next w:val="1"/>
    <w:qFormat/>
    <w:uiPriority w:val="0"/>
    <w:pPr>
      <w:spacing w:after="120"/>
      <w:textAlignment w:val="baseline"/>
    </w:pPr>
  </w:style>
  <w:style w:type="paragraph" w:customStyle="1" w:styleId="27">
    <w:name w:val="正文缩进1"/>
    <w:basedOn w:val="1"/>
    <w:qFormat/>
    <w:uiPriority w:val="0"/>
    <w:pPr>
      <w:ind w:firstLine="420" w:firstLineChars="200"/>
    </w:pPr>
  </w:style>
  <w:style w:type="character" w:customStyle="1" w:styleId="28">
    <w:name w:val="NormalCharacter"/>
    <w:qFormat/>
    <w:uiPriority w:val="0"/>
    <w:rPr>
      <w:kern w:val="2"/>
      <w:sz w:val="21"/>
      <w:lang w:val="en-US" w:eastAsia="zh-CN" w:bidi="ar-SA"/>
    </w:rPr>
  </w:style>
  <w:style w:type="paragraph" w:customStyle="1" w:styleId="29">
    <w:name w:val="BodyText1I2"/>
    <w:basedOn w:val="30"/>
    <w:qFormat/>
    <w:uiPriority w:val="0"/>
    <w:pPr>
      <w:ind w:firstLine="420"/>
    </w:pPr>
    <w:rPr>
      <w:rFonts w:hAnsi="Calibri"/>
    </w:rPr>
  </w:style>
  <w:style w:type="paragraph" w:customStyle="1" w:styleId="30">
    <w:name w:val="BodyTextIndent"/>
    <w:basedOn w:val="1"/>
    <w:qFormat/>
    <w:uiPriority w:val="0"/>
    <w:pPr>
      <w:ind w:firstLine="645"/>
      <w:textAlignment w:val="baseline"/>
    </w:pPr>
    <w:rPr>
      <w:rFonts w:ascii="Times New Roman" w:hAnsi="Times New Roman"/>
      <w:sz w:val="32"/>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38106</Words>
  <Characters>38877</Characters>
  <Lines>0</Lines>
  <Paragraphs>0</Paragraphs>
  <TotalTime>607</TotalTime>
  <ScaleCrop>false</ScaleCrop>
  <LinksUpToDate>false</LinksUpToDate>
  <CharactersWithSpaces>39481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2025-09-25T16:09:00Z</dcterms:created>
  <dc:creator>Administrator</dc:creator>
  <cp:lastModifiedBy>曹恵</cp:lastModifiedBy>
  <cp:lastPrinted>2026-05-26T01:13:00Z</cp:lastPrinted>
  <dcterms:modified xsi:type="dcterms:W3CDTF">2026-07-17T10:11:32Z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9F1CD9BEC56E4C1AA612AEFDB66DE8DF_13</vt:lpwstr>
  </property>
  <property fmtid="{D5CDD505-2E9C-101B-9397-08002B2CF9AE}" pid="4" name="KSOTemplateDocerSaveRecord">
    <vt:lpwstr>eyJoZGlkIjoiNTUyNmE2NDM5N2Q5NjQyYTcwNTA1MDdkZWFkYmIyYzEiLCJ1c2VySWQiOiI0Mzk1ODcwNzEifQ==</vt:lpwstr>
  </property>
</Properties>
</file>