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color w:val="auto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44"/>
          <w:lang w:val="en-US" w:eastAsia="zh-CN"/>
        </w:rPr>
        <w:t>张掖市中心城区</w:t>
      </w:r>
    </w:p>
    <w:p>
      <w:pPr>
        <w:jc w:val="center"/>
        <w:rPr>
          <w:rFonts w:hint="eastAsia" w:ascii="方正小标宋简体" w:hAns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44"/>
        </w:rPr>
        <w:t>声环境功能区划分调整方案</w:t>
      </w:r>
    </w:p>
    <w:p>
      <w:pPr>
        <w:jc w:val="center"/>
        <w:rPr>
          <w:rFonts w:ascii="方正小标宋简体" w:hAnsi="方正小标宋简体" w:eastAsia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/>
          <w:color w:val="auto"/>
          <w:sz w:val="44"/>
          <w:szCs w:val="44"/>
        </w:rPr>
        <w:t>(202</w:t>
      </w:r>
      <w:r>
        <w:rPr>
          <w:rFonts w:hint="eastAsia" w:ascii="方正小标宋简体" w:hAnsi="方正小标宋简体" w:eastAsia="方正小标宋简体"/>
          <w:color w:val="auto"/>
          <w:sz w:val="44"/>
          <w:szCs w:val="44"/>
          <w:lang w:val="en-US" w:eastAsia="zh-CN"/>
        </w:rPr>
        <w:t>5—</w:t>
      </w:r>
      <w:r>
        <w:rPr>
          <w:rFonts w:ascii="方正小标宋简体" w:hAnsi="方正小标宋简体" w:eastAsia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color w:val="auto"/>
          <w:sz w:val="44"/>
          <w:szCs w:val="44"/>
          <w:lang w:val="en-US" w:eastAsia="zh-CN"/>
        </w:rPr>
        <w:t>9</w:t>
      </w:r>
      <w:r>
        <w:rPr>
          <w:rFonts w:ascii="方正小标宋简体" w:hAnsi="方正小标宋简体" w:eastAsia="方正小标宋简体"/>
          <w:color w:val="auto"/>
          <w:sz w:val="44"/>
          <w:szCs w:val="44"/>
        </w:rPr>
        <w:t>年)</w:t>
      </w:r>
    </w:p>
    <w:p>
      <w:pPr>
        <w:rPr>
          <w:color w:val="auto"/>
        </w:rPr>
      </w:pP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Times New Roman" w:hAnsi="Times New Roman" w:eastAsia="方正仿宋" w:cs="Times New Roman"/>
          <w:color w:val="auto"/>
          <w:sz w:val="32"/>
          <w:szCs w:val="32"/>
        </w:rPr>
        <w:t>为贯彻落实《中华人民共和国噪声污染防治法》，加强噪声污染治理，改善声环境质量，积极回应人民群众对优美环境的新要求、新期待，根据《声环境功能区划分技术规范》(GB/T15190-2014)，结合城市规模和用地变化情况，对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张掖市城区中心城区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声环境功能区划进行调整，制定本方案。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ascii="黑体" w:hAnsi="黑体" w:eastAsia="黑体" w:cs="Times New Roman"/>
          <w:color w:val="auto"/>
          <w:sz w:val="32"/>
          <w:szCs w:val="32"/>
        </w:rPr>
        <w:t>一、区划范围</w:t>
      </w:r>
    </w:p>
    <w:p>
      <w:pPr>
        <w:snapToGrid w:val="0"/>
        <w:spacing w:line="560" w:lineRule="exact"/>
        <w:ind w:firstLine="640" w:firstLineChars="200"/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本次区划调整参照《张掖市国土空间总体规划（2021—2035年）》中相关内容，中心城区规划范围为张掖主城区、张掖经开区的循环经济示范园和农产品产业园3部分，规划面积77.91平方千米。</w:t>
      </w:r>
    </w:p>
    <w:p>
      <w:pPr>
        <w:snapToGrid w:val="0"/>
        <w:spacing w:line="560" w:lineRule="exact"/>
        <w:ind w:firstLine="640" w:firstLineChars="200"/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本次声环境功能区划范围覆盖中心城区（主城区、循环经济示范园、农产品产业园）及张掖市污水处理厂，环境噪声标准适用区域划分总面积为78.20平方千米。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主城区为东至东三环与金泰路交会处，南至南三环，西至连霍高速与滨河南路交会处，北至甘肃张掖国家湿地公园，同时包含部分飞地；循环经济示范园以城镇开发边界为约束，沿张平公路东西向拓展，沿经二路、经五路南北向拓展（国土空间规划范围内，道路除外）；农产品产业园以城镇开发边界为约束，以张肃一级公路（S18）呈东西向拓展，以张莺公路呈南北向拓展（国土空间规划范围内，道路除外）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ascii="黑体" w:hAnsi="黑体" w:eastAsia="黑体" w:cs="Times New Roman"/>
          <w:color w:val="auto"/>
          <w:sz w:val="32"/>
          <w:szCs w:val="32"/>
        </w:rPr>
        <w:t>二、声环境功能区分类及标准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Times New Roman" w:hAnsi="Times New Roman" w:eastAsia="方正仿宋" w:cs="Times New Roman"/>
          <w:color w:val="auto"/>
          <w:sz w:val="32"/>
          <w:szCs w:val="32"/>
        </w:rPr>
        <w:t>根据《声环境质量标准》（GB3096-2008），声环境功能区分为以下五种类型：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Times New Roman" w:hAnsi="Times New Roman" w:eastAsia="方正仿宋" w:cs="Times New Roman"/>
          <w:color w:val="auto"/>
          <w:sz w:val="32"/>
          <w:szCs w:val="32"/>
        </w:rPr>
        <w:t>0类声环境功能区：指康复疗养区等特别需要安静的区域。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Times New Roman" w:hAnsi="Times New Roman" w:eastAsia="方正仿宋" w:cs="Times New Roman"/>
          <w:color w:val="auto"/>
          <w:sz w:val="32"/>
          <w:szCs w:val="32"/>
        </w:rPr>
        <w:t>1类声环境功能区：指以居民住宅、医疗卫生、文化教育、科研设计、行政办公为主要功能，需要保持安静的区域。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Times New Roman" w:hAnsi="Times New Roman" w:eastAsia="方正仿宋" w:cs="Times New Roman"/>
          <w:color w:val="auto"/>
          <w:sz w:val="32"/>
          <w:szCs w:val="32"/>
        </w:rPr>
        <w:t>2类声环境功能区：指以商业金融、集市贸易为主要功能，或者居住、商业、工业混杂，需要维持住宅安静的区域。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Times New Roman" w:hAnsi="Times New Roman" w:eastAsia="方正仿宋" w:cs="Times New Roman"/>
          <w:color w:val="auto"/>
          <w:sz w:val="32"/>
          <w:szCs w:val="32"/>
        </w:rPr>
        <w:t>3类声环境功能区：指以工业生产、仓储物流为主要功能，需要防止工业噪声对周围环境产生严重影响的区域。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Times New Roman" w:hAnsi="Times New Roman" w:eastAsia="方正仿宋" w:cs="Times New Roman"/>
          <w:color w:val="auto"/>
          <w:sz w:val="32"/>
          <w:szCs w:val="32"/>
        </w:rPr>
        <w:t>4类声环境功能区：指交通干线两侧一定距离之内，需要防止交通噪声对周围环境产生严重影响的区域，包括4a类和4b类两种类型。4a为高速公路、一级公路、二级公路、城市快速路、城市主干路、城市次干路、城市轨道交通（地面段）、内河航道两侧区域；4b类为铁路干线两侧区域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Times New Roman" w:hAnsi="Times New Roman" w:eastAsia="方正仿宋" w:cs="Times New Roman"/>
          <w:color w:val="auto"/>
          <w:sz w:val="32"/>
          <w:szCs w:val="32"/>
        </w:rPr>
        <w:t>根据《声环境质量标准》(GB3096-2008)，各类声环境功能区的环境噪声等效声级限值见表1。</w:t>
      </w:r>
    </w:p>
    <w:p>
      <w:pPr>
        <w:pStyle w:val="10"/>
        <w:rPr>
          <w:rFonts w:ascii="黑体" w:hAnsi="黑体" w:eastAsia="黑体" w:cs="Times New Roman"/>
          <w:b w:val="0"/>
          <w:color w:val="auto"/>
          <w:sz w:val="32"/>
          <w:szCs w:val="32"/>
        </w:rPr>
      </w:pPr>
    </w:p>
    <w:p>
      <w:pPr>
        <w:pStyle w:val="10"/>
        <w:rPr>
          <w:rFonts w:ascii="黑体" w:hAnsi="黑体" w:eastAsia="黑体" w:cs="Times New Roman"/>
          <w:b w:val="0"/>
          <w:color w:val="auto"/>
          <w:sz w:val="32"/>
          <w:szCs w:val="32"/>
        </w:rPr>
      </w:pPr>
      <w:r>
        <w:rPr>
          <w:rFonts w:ascii="黑体" w:hAnsi="黑体" w:eastAsia="黑体" w:cs="Times New Roman"/>
          <w:b w:val="0"/>
          <w:color w:val="auto"/>
          <w:sz w:val="32"/>
          <w:szCs w:val="32"/>
        </w:rPr>
        <w:t>表1  环境噪声限值       单位：dB（A）</w:t>
      </w:r>
    </w:p>
    <w:tbl>
      <w:tblPr>
        <w:tblStyle w:val="5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2804"/>
        <w:gridCol w:w="1681"/>
        <w:gridCol w:w="16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pct"/>
            <w:gridSpan w:val="2"/>
            <w:vMerge w:val="restart"/>
            <w:vAlign w:val="center"/>
          </w:tcPr>
          <w:p>
            <w:pPr>
              <w:pStyle w:val="12"/>
              <w:rPr>
                <w:rFonts w:eastAsia="仿宋_GB2312" w:cs="Times New Roman"/>
                <w:b/>
                <w:bCs/>
                <w:color w:val="auto"/>
                <w:szCs w:val="24"/>
              </w:rPr>
            </w:pPr>
            <w:r>
              <w:rPr>
                <w:rFonts w:eastAsia="仿宋_GB2312" w:cs="Times New Roman"/>
                <w:b/>
                <w:bCs/>
                <w:color w:val="auto"/>
                <w:szCs w:val="24"/>
              </w:rPr>
              <w:t>声环境功能区类别</w:t>
            </w:r>
          </w:p>
        </w:tc>
        <w:tc>
          <w:tcPr>
            <w:tcW w:w="1972" w:type="pct"/>
            <w:gridSpan w:val="2"/>
            <w:vAlign w:val="center"/>
          </w:tcPr>
          <w:p>
            <w:pPr>
              <w:pStyle w:val="12"/>
              <w:rPr>
                <w:rFonts w:eastAsia="仿宋_GB2312" w:cs="Times New Roman"/>
                <w:b/>
                <w:bCs/>
                <w:color w:val="auto"/>
                <w:szCs w:val="24"/>
              </w:rPr>
            </w:pPr>
            <w:r>
              <w:rPr>
                <w:rFonts w:eastAsia="仿宋_GB2312" w:cs="Times New Roman"/>
                <w:b/>
                <w:bCs/>
                <w:color w:val="auto"/>
                <w:szCs w:val="24"/>
              </w:rPr>
              <w:t>时段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pct"/>
            <w:gridSpan w:val="2"/>
            <w:vMerge w:val="continue"/>
            <w:vAlign w:val="center"/>
          </w:tcPr>
          <w:p>
            <w:pPr>
              <w:pStyle w:val="12"/>
              <w:rPr>
                <w:rFonts w:eastAsia="仿宋_GB2312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86" w:type="pct"/>
            <w:vAlign w:val="center"/>
          </w:tcPr>
          <w:p>
            <w:pPr>
              <w:pStyle w:val="12"/>
              <w:rPr>
                <w:rFonts w:eastAsia="仿宋_GB2312" w:cs="Times New Roman"/>
                <w:b/>
                <w:bCs/>
                <w:color w:val="auto"/>
                <w:szCs w:val="24"/>
              </w:rPr>
            </w:pPr>
            <w:r>
              <w:rPr>
                <w:rFonts w:eastAsia="仿宋_GB2312" w:cs="Times New Roman"/>
                <w:b/>
                <w:bCs/>
                <w:color w:val="auto"/>
                <w:szCs w:val="24"/>
              </w:rPr>
              <w:t>昼间</w:t>
            </w:r>
          </w:p>
        </w:tc>
        <w:tc>
          <w:tcPr>
            <w:tcW w:w="986" w:type="pct"/>
            <w:vAlign w:val="center"/>
          </w:tcPr>
          <w:p>
            <w:pPr>
              <w:pStyle w:val="12"/>
              <w:rPr>
                <w:rFonts w:eastAsia="仿宋_GB2312" w:cs="Times New Roman"/>
                <w:b/>
                <w:bCs/>
                <w:color w:val="auto"/>
                <w:szCs w:val="24"/>
              </w:rPr>
            </w:pPr>
            <w:r>
              <w:rPr>
                <w:rFonts w:eastAsia="仿宋_GB2312" w:cs="Times New Roman"/>
                <w:b/>
                <w:bCs/>
                <w:color w:val="auto"/>
                <w:szCs w:val="24"/>
              </w:rPr>
              <w:t>夜间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pct"/>
            <w:gridSpan w:val="2"/>
            <w:vAlign w:val="center"/>
          </w:tcPr>
          <w:p>
            <w:pPr>
              <w:pStyle w:val="12"/>
              <w:rPr>
                <w:rFonts w:eastAsia="仿宋_GB2312" w:cs="Times New Roman"/>
                <w:color w:val="auto"/>
                <w:szCs w:val="24"/>
              </w:rPr>
            </w:pPr>
            <w:r>
              <w:rPr>
                <w:rFonts w:eastAsia="仿宋_GB2312" w:cs="Times New Roman"/>
                <w:color w:val="auto"/>
                <w:szCs w:val="24"/>
              </w:rPr>
              <w:t>0类</w:t>
            </w:r>
          </w:p>
        </w:tc>
        <w:tc>
          <w:tcPr>
            <w:tcW w:w="986" w:type="pct"/>
            <w:vAlign w:val="center"/>
          </w:tcPr>
          <w:p>
            <w:pPr>
              <w:pStyle w:val="12"/>
              <w:rPr>
                <w:rFonts w:eastAsia="仿宋_GB2312" w:cs="Times New Roman"/>
                <w:color w:val="auto"/>
                <w:szCs w:val="24"/>
              </w:rPr>
            </w:pPr>
            <w:r>
              <w:rPr>
                <w:rFonts w:eastAsia="仿宋_GB2312" w:cs="Times New Roman"/>
                <w:color w:val="auto"/>
                <w:szCs w:val="24"/>
              </w:rPr>
              <w:t>50</w:t>
            </w:r>
          </w:p>
        </w:tc>
        <w:tc>
          <w:tcPr>
            <w:tcW w:w="986" w:type="pct"/>
            <w:vAlign w:val="center"/>
          </w:tcPr>
          <w:p>
            <w:pPr>
              <w:pStyle w:val="12"/>
              <w:rPr>
                <w:rFonts w:eastAsia="仿宋_GB2312" w:cs="Times New Roman"/>
                <w:color w:val="auto"/>
                <w:szCs w:val="24"/>
              </w:rPr>
            </w:pPr>
            <w:r>
              <w:rPr>
                <w:rFonts w:eastAsia="仿宋_GB2312" w:cs="Times New Roman"/>
                <w:color w:val="auto"/>
                <w:szCs w:val="24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pct"/>
            <w:gridSpan w:val="2"/>
            <w:vAlign w:val="center"/>
          </w:tcPr>
          <w:p>
            <w:pPr>
              <w:pStyle w:val="12"/>
              <w:rPr>
                <w:rFonts w:eastAsia="仿宋_GB2312" w:cs="Times New Roman"/>
                <w:color w:val="auto"/>
                <w:szCs w:val="24"/>
              </w:rPr>
            </w:pPr>
            <w:r>
              <w:rPr>
                <w:rFonts w:eastAsia="仿宋_GB2312" w:cs="Times New Roman"/>
                <w:color w:val="auto"/>
                <w:szCs w:val="24"/>
              </w:rPr>
              <w:t>1类</w:t>
            </w:r>
          </w:p>
        </w:tc>
        <w:tc>
          <w:tcPr>
            <w:tcW w:w="986" w:type="pct"/>
            <w:vAlign w:val="center"/>
          </w:tcPr>
          <w:p>
            <w:pPr>
              <w:pStyle w:val="12"/>
              <w:rPr>
                <w:rFonts w:eastAsia="仿宋_GB2312" w:cs="Times New Roman"/>
                <w:color w:val="auto"/>
                <w:szCs w:val="24"/>
              </w:rPr>
            </w:pPr>
            <w:r>
              <w:rPr>
                <w:rFonts w:eastAsia="仿宋_GB2312" w:cs="Times New Roman"/>
                <w:color w:val="auto"/>
                <w:szCs w:val="24"/>
              </w:rPr>
              <w:t>55</w:t>
            </w:r>
          </w:p>
        </w:tc>
        <w:tc>
          <w:tcPr>
            <w:tcW w:w="986" w:type="pct"/>
            <w:vAlign w:val="center"/>
          </w:tcPr>
          <w:p>
            <w:pPr>
              <w:pStyle w:val="12"/>
              <w:rPr>
                <w:rFonts w:eastAsia="仿宋_GB2312" w:cs="Times New Roman"/>
                <w:color w:val="auto"/>
                <w:szCs w:val="24"/>
              </w:rPr>
            </w:pPr>
            <w:r>
              <w:rPr>
                <w:rFonts w:eastAsia="仿宋_GB2312" w:cs="Times New Roman"/>
                <w:color w:val="auto"/>
                <w:szCs w:val="24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pct"/>
            <w:gridSpan w:val="2"/>
            <w:vAlign w:val="center"/>
          </w:tcPr>
          <w:p>
            <w:pPr>
              <w:pStyle w:val="12"/>
              <w:rPr>
                <w:rFonts w:eastAsia="仿宋_GB2312" w:cs="Times New Roman"/>
                <w:color w:val="auto"/>
                <w:szCs w:val="24"/>
              </w:rPr>
            </w:pPr>
            <w:r>
              <w:rPr>
                <w:rFonts w:eastAsia="仿宋_GB2312" w:cs="Times New Roman"/>
                <w:color w:val="auto"/>
                <w:szCs w:val="24"/>
              </w:rPr>
              <w:t>2类</w:t>
            </w:r>
          </w:p>
        </w:tc>
        <w:tc>
          <w:tcPr>
            <w:tcW w:w="986" w:type="pct"/>
            <w:vAlign w:val="center"/>
          </w:tcPr>
          <w:p>
            <w:pPr>
              <w:pStyle w:val="12"/>
              <w:rPr>
                <w:rFonts w:eastAsia="仿宋_GB2312" w:cs="Times New Roman"/>
                <w:color w:val="auto"/>
                <w:szCs w:val="24"/>
              </w:rPr>
            </w:pPr>
            <w:r>
              <w:rPr>
                <w:rFonts w:eastAsia="仿宋_GB2312" w:cs="Times New Roman"/>
                <w:color w:val="auto"/>
                <w:szCs w:val="24"/>
              </w:rPr>
              <w:t>60</w:t>
            </w:r>
          </w:p>
        </w:tc>
        <w:tc>
          <w:tcPr>
            <w:tcW w:w="986" w:type="pct"/>
            <w:vAlign w:val="center"/>
          </w:tcPr>
          <w:p>
            <w:pPr>
              <w:pStyle w:val="12"/>
              <w:rPr>
                <w:rFonts w:eastAsia="仿宋_GB2312" w:cs="Times New Roman"/>
                <w:color w:val="auto"/>
                <w:szCs w:val="24"/>
              </w:rPr>
            </w:pPr>
            <w:r>
              <w:rPr>
                <w:rFonts w:eastAsia="仿宋_GB2312" w:cs="Times New Roman"/>
                <w:color w:val="auto"/>
                <w:szCs w:val="24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pct"/>
            <w:gridSpan w:val="2"/>
            <w:vAlign w:val="center"/>
          </w:tcPr>
          <w:p>
            <w:pPr>
              <w:pStyle w:val="12"/>
              <w:rPr>
                <w:rFonts w:eastAsia="仿宋_GB2312" w:cs="Times New Roman"/>
                <w:color w:val="auto"/>
                <w:szCs w:val="24"/>
              </w:rPr>
            </w:pPr>
            <w:r>
              <w:rPr>
                <w:rFonts w:eastAsia="仿宋_GB2312" w:cs="Times New Roman"/>
                <w:color w:val="auto"/>
                <w:szCs w:val="24"/>
              </w:rPr>
              <w:t>3类</w:t>
            </w:r>
          </w:p>
        </w:tc>
        <w:tc>
          <w:tcPr>
            <w:tcW w:w="986" w:type="pct"/>
            <w:vAlign w:val="center"/>
          </w:tcPr>
          <w:p>
            <w:pPr>
              <w:pStyle w:val="12"/>
              <w:rPr>
                <w:rFonts w:eastAsia="仿宋_GB2312" w:cs="Times New Roman"/>
                <w:color w:val="auto"/>
                <w:szCs w:val="24"/>
              </w:rPr>
            </w:pPr>
            <w:r>
              <w:rPr>
                <w:rFonts w:eastAsia="仿宋_GB2312" w:cs="Times New Roman"/>
                <w:color w:val="auto"/>
                <w:szCs w:val="24"/>
              </w:rPr>
              <w:t>65</w:t>
            </w:r>
          </w:p>
        </w:tc>
        <w:tc>
          <w:tcPr>
            <w:tcW w:w="986" w:type="pct"/>
            <w:vAlign w:val="center"/>
          </w:tcPr>
          <w:p>
            <w:pPr>
              <w:pStyle w:val="12"/>
              <w:rPr>
                <w:rFonts w:eastAsia="仿宋_GB2312" w:cs="Times New Roman"/>
                <w:color w:val="auto"/>
                <w:szCs w:val="24"/>
              </w:rPr>
            </w:pPr>
            <w:r>
              <w:rPr>
                <w:rFonts w:eastAsia="仿宋_GB2312" w:cs="Times New Roman"/>
                <w:color w:val="auto"/>
                <w:szCs w:val="24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pct"/>
            <w:vMerge w:val="restart"/>
            <w:vAlign w:val="center"/>
          </w:tcPr>
          <w:p>
            <w:pPr>
              <w:pStyle w:val="12"/>
              <w:rPr>
                <w:rFonts w:eastAsia="仿宋_GB2312" w:cs="Times New Roman"/>
                <w:color w:val="auto"/>
                <w:szCs w:val="24"/>
              </w:rPr>
            </w:pPr>
            <w:r>
              <w:rPr>
                <w:rFonts w:eastAsia="仿宋_GB2312" w:cs="Times New Roman"/>
                <w:color w:val="auto"/>
                <w:szCs w:val="24"/>
              </w:rPr>
              <w:t>4类</w:t>
            </w:r>
          </w:p>
        </w:tc>
        <w:tc>
          <w:tcPr>
            <w:tcW w:w="1644" w:type="pct"/>
            <w:vAlign w:val="center"/>
          </w:tcPr>
          <w:p>
            <w:pPr>
              <w:pStyle w:val="12"/>
              <w:rPr>
                <w:rFonts w:eastAsia="仿宋_GB2312" w:cs="Times New Roman"/>
                <w:color w:val="auto"/>
                <w:szCs w:val="24"/>
              </w:rPr>
            </w:pPr>
            <w:r>
              <w:rPr>
                <w:rFonts w:eastAsia="仿宋_GB2312" w:cs="Times New Roman"/>
                <w:color w:val="auto"/>
                <w:szCs w:val="24"/>
              </w:rPr>
              <w:t>4a类</w:t>
            </w:r>
          </w:p>
        </w:tc>
        <w:tc>
          <w:tcPr>
            <w:tcW w:w="986" w:type="pct"/>
            <w:vAlign w:val="center"/>
          </w:tcPr>
          <w:p>
            <w:pPr>
              <w:pStyle w:val="12"/>
              <w:rPr>
                <w:rFonts w:eastAsia="仿宋_GB2312" w:cs="Times New Roman"/>
                <w:color w:val="auto"/>
                <w:szCs w:val="24"/>
              </w:rPr>
            </w:pPr>
            <w:r>
              <w:rPr>
                <w:rFonts w:eastAsia="仿宋_GB2312" w:cs="Times New Roman"/>
                <w:color w:val="auto"/>
                <w:szCs w:val="24"/>
              </w:rPr>
              <w:t>70</w:t>
            </w:r>
          </w:p>
        </w:tc>
        <w:tc>
          <w:tcPr>
            <w:tcW w:w="986" w:type="pct"/>
            <w:vAlign w:val="center"/>
          </w:tcPr>
          <w:p>
            <w:pPr>
              <w:pStyle w:val="12"/>
              <w:rPr>
                <w:rFonts w:eastAsia="仿宋_GB2312" w:cs="Times New Roman"/>
                <w:color w:val="auto"/>
                <w:szCs w:val="24"/>
              </w:rPr>
            </w:pPr>
            <w:r>
              <w:rPr>
                <w:rFonts w:eastAsia="仿宋_GB2312" w:cs="Times New Roman"/>
                <w:color w:val="auto"/>
                <w:szCs w:val="24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pct"/>
            <w:vMerge w:val="continue"/>
            <w:vAlign w:val="center"/>
          </w:tcPr>
          <w:p>
            <w:pPr>
              <w:pStyle w:val="12"/>
              <w:rPr>
                <w:rFonts w:eastAsia="仿宋_GB2312" w:cs="Times New Roman"/>
                <w:color w:val="auto"/>
                <w:szCs w:val="24"/>
              </w:rPr>
            </w:pPr>
          </w:p>
        </w:tc>
        <w:tc>
          <w:tcPr>
            <w:tcW w:w="1644" w:type="pct"/>
            <w:vAlign w:val="center"/>
          </w:tcPr>
          <w:p>
            <w:pPr>
              <w:pStyle w:val="12"/>
              <w:rPr>
                <w:rFonts w:eastAsia="仿宋_GB2312" w:cs="Times New Roman"/>
                <w:color w:val="auto"/>
                <w:szCs w:val="24"/>
              </w:rPr>
            </w:pPr>
            <w:r>
              <w:rPr>
                <w:rFonts w:eastAsia="仿宋_GB2312" w:cs="Times New Roman"/>
                <w:color w:val="auto"/>
                <w:szCs w:val="24"/>
              </w:rPr>
              <w:t>4b类</w:t>
            </w:r>
          </w:p>
        </w:tc>
        <w:tc>
          <w:tcPr>
            <w:tcW w:w="986" w:type="pct"/>
            <w:vAlign w:val="center"/>
          </w:tcPr>
          <w:p>
            <w:pPr>
              <w:pStyle w:val="12"/>
              <w:rPr>
                <w:rFonts w:eastAsia="仿宋_GB2312" w:cs="Times New Roman"/>
                <w:color w:val="auto"/>
                <w:szCs w:val="24"/>
              </w:rPr>
            </w:pPr>
            <w:r>
              <w:rPr>
                <w:rFonts w:eastAsia="仿宋_GB2312" w:cs="Times New Roman"/>
                <w:color w:val="auto"/>
                <w:szCs w:val="24"/>
              </w:rPr>
              <w:t>70</w:t>
            </w:r>
          </w:p>
        </w:tc>
        <w:tc>
          <w:tcPr>
            <w:tcW w:w="986" w:type="pct"/>
            <w:vAlign w:val="center"/>
          </w:tcPr>
          <w:p>
            <w:pPr>
              <w:pStyle w:val="12"/>
              <w:rPr>
                <w:rFonts w:eastAsia="仿宋_GB2312" w:cs="Times New Roman"/>
                <w:color w:val="auto"/>
                <w:szCs w:val="24"/>
              </w:rPr>
            </w:pPr>
            <w:r>
              <w:rPr>
                <w:rFonts w:eastAsia="仿宋_GB2312" w:cs="Times New Roman"/>
                <w:color w:val="auto"/>
                <w:szCs w:val="24"/>
              </w:rPr>
              <w:t>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>
            <w:pPr>
              <w:pStyle w:val="12"/>
              <w:jc w:val="both"/>
              <w:rPr>
                <w:rFonts w:eastAsia="仿宋_GB2312" w:cs="Times New Roman"/>
                <w:color w:val="auto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Cs w:val="24"/>
              </w:rPr>
              <w:t>注：“昼间”指6:00至22:00；“夜间”指22:00至次日6:00。</w:t>
            </w:r>
          </w:p>
        </w:tc>
      </w:tr>
    </w:tbl>
    <w:p>
      <w:pPr>
        <w:snapToGrid w:val="0"/>
        <w:spacing w:line="560" w:lineRule="exact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ascii="黑体" w:hAnsi="黑体" w:eastAsia="黑体" w:cs="Times New Roman"/>
          <w:color w:val="auto"/>
          <w:sz w:val="32"/>
          <w:szCs w:val="32"/>
        </w:rPr>
        <w:t>三、声环境功能区划分结果</w:t>
      </w:r>
    </w:p>
    <w:p>
      <w:pPr>
        <w:spacing w:line="560" w:lineRule="exact"/>
        <w:ind w:firstLine="640" w:firstLineChars="200"/>
        <w:rPr>
          <w:rFonts w:ascii="方正楷体" w:hAnsi="Times New Roman" w:eastAsia="方正楷体" w:cs="Times New Roman"/>
          <w:color w:val="auto"/>
          <w:sz w:val="32"/>
          <w:szCs w:val="32"/>
        </w:rPr>
      </w:pPr>
      <w:r>
        <w:rPr>
          <w:rFonts w:hint="eastAsia" w:ascii="方正楷体" w:hAnsi="Times New Roman" w:eastAsia="方正楷体" w:cs="Times New Roman"/>
          <w:color w:val="auto"/>
          <w:sz w:val="32"/>
          <w:szCs w:val="32"/>
        </w:rPr>
        <w:t>（一）0类声环境功能区划定</w:t>
      </w:r>
    </w:p>
    <w:p>
      <w:pPr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Times New Roman" w:hAnsi="Times New Roman" w:eastAsia="方正仿宋" w:cs="Times New Roman"/>
          <w:color w:val="auto"/>
          <w:sz w:val="32"/>
          <w:szCs w:val="32"/>
        </w:rPr>
        <w:t>0类声环境功能区适用于康复疗养区等特别需要安静的区域，该区域内及附近区域应无明显噪声源，区域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</w:rPr>
        <w:t>界线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明确，面积不得小于0.5km。结合《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张掖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市国土空间总体规划（2021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—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2035年）》及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张掖市中心城区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区域特点，不具备声环境功能0类区域要求，因此本次声环境功能区划分不划分0类声环境功能区。</w:t>
      </w:r>
    </w:p>
    <w:p>
      <w:pPr>
        <w:spacing w:line="560" w:lineRule="exact"/>
        <w:ind w:firstLine="640" w:firstLineChars="200"/>
        <w:rPr>
          <w:rFonts w:ascii="方正楷体" w:hAnsi="Times New Roman" w:eastAsia="方正楷体" w:cs="Times New Roman"/>
          <w:color w:val="auto"/>
          <w:sz w:val="32"/>
          <w:szCs w:val="32"/>
        </w:rPr>
      </w:pPr>
      <w:r>
        <w:rPr>
          <w:rFonts w:ascii="方正楷体" w:hAnsi="Times New Roman" w:eastAsia="方正楷体" w:cs="Times New Roman"/>
          <w:color w:val="auto"/>
          <w:sz w:val="32"/>
          <w:szCs w:val="32"/>
        </w:rPr>
        <w:t>（二）1类声环境功能区划定</w:t>
      </w:r>
    </w:p>
    <w:p>
      <w:pPr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Times New Roman" w:hAnsi="Times New Roman" w:eastAsia="方正仿宋" w:cs="Times New Roman"/>
          <w:color w:val="auto"/>
          <w:sz w:val="32"/>
          <w:szCs w:val="32"/>
        </w:rPr>
        <w:t>本次1类声环境功能区最终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</w:rPr>
        <w:t>划定面积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19.82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平方千米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共划分4个单元，具体如下：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Times New Roman" w:hAnsi="Times New Roman" w:eastAsia="方正仿宋" w:cs="Times New Roman"/>
          <w:color w:val="auto"/>
          <w:sz w:val="32"/>
          <w:szCs w:val="32"/>
        </w:rPr>
        <w:t>1-1单元：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滨河南路－西三环－滨河路－北三环－居延路－屋兰路－马神庙街－北三环－仁宗路－北环路－规划次干路－迎恩街－甘州大道－金泰路－丰乐路－长沙门路－东环路－民主东街－长寿街－马神庙街－税亭街－大衙门街－解放巷－北环路－昭武路－民乐北路－屋兰路－临泽北路－发展大道－兰新高速铁路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该区域总面积为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平方千米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</w:rPr>
        <w:t>规划主要为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居住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</w:rPr>
        <w:t>用地、公园绿地、教育用地等，Ⅰ类用地占地率大于70%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，现状与规划基本一致。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Times New Roman" w:hAnsi="Times New Roman" w:eastAsia="方正仿宋" w:cs="Times New Roman"/>
          <w:color w:val="auto"/>
          <w:sz w:val="32"/>
          <w:szCs w:val="32"/>
        </w:rPr>
        <w:t>1-2单元：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发展大道－高台北路－南华街－临泽北路－玉关路－民乐北路－南华街－山丹北路－昭武路－北环路－马可·波罗大街－劳动街－民主西街－西环路－南环路－祁连路－饮马桥东路－县府南街－西域西路－祁连路－南二环－丽都街－南环路－康乐路－南三环－兰新高速铁路－西环路向西延伸段－南二环－西二环－饮马桥西路－山丹南路－丹霞西路－兰新高速铁路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区域面积为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6.96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平方千米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</w:rPr>
        <w:t>规划主要为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居住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</w:rPr>
        <w:t>用地、公园绿地、教育用地等，Ⅰ类用地占地率大于70%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，现状与规划基本一致。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Times New Roman" w:hAnsi="Times New Roman" w:eastAsia="方正仿宋" w:cs="Times New Roman"/>
          <w:color w:val="auto"/>
          <w:sz w:val="32"/>
          <w:szCs w:val="32"/>
        </w:rPr>
        <w:t>1-3单元：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兰新高速铁路－丹霞西路－西三环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该区域总面积为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1.63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平方千米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</w:rPr>
        <w:t>规划主要为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居住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</w:rPr>
        <w:t>用地、教育用地、医疗用地、机关团体用地等，Ⅰ类用地占地率大于70%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，现状与规划基本一致。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Times New Roman" w:hAnsi="Times New Roman" w:eastAsia="方正仿宋" w:cs="Times New Roman"/>
          <w:color w:val="auto"/>
          <w:sz w:val="32"/>
          <w:szCs w:val="32"/>
        </w:rPr>
        <w:t>1-4单元：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黑河沿岸与G312及兰新高速铁路交汇处，规划边界内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该区域总面积为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0.83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平方千米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</w:rPr>
        <w:t>规划主要为公园绿地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</w:rPr>
        <w:t>，Ⅰ类用地占地率大于70%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，现状与规划基本一致。</w:t>
      </w:r>
    </w:p>
    <w:p>
      <w:pPr>
        <w:spacing w:line="560" w:lineRule="exact"/>
        <w:ind w:firstLine="640" w:firstLineChars="200"/>
        <w:rPr>
          <w:rFonts w:ascii="方正楷体" w:hAnsi="Times New Roman" w:eastAsia="方正楷体" w:cs="Times New Roman"/>
          <w:color w:val="auto"/>
          <w:sz w:val="32"/>
          <w:szCs w:val="32"/>
        </w:rPr>
      </w:pPr>
      <w:r>
        <w:rPr>
          <w:rFonts w:ascii="方正楷体" w:hAnsi="Times New Roman" w:eastAsia="方正楷体" w:cs="Times New Roman"/>
          <w:color w:val="auto"/>
          <w:sz w:val="32"/>
          <w:szCs w:val="32"/>
        </w:rPr>
        <w:t>（三）3类声环境功能区划定</w:t>
      </w:r>
    </w:p>
    <w:p>
      <w:pPr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Times New Roman" w:hAnsi="Times New Roman" w:eastAsia="方正仿宋" w:cs="Times New Roman"/>
          <w:color w:val="auto"/>
          <w:sz w:val="32"/>
          <w:szCs w:val="32"/>
        </w:rPr>
        <w:t>本次3类声环境功能区最终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</w:rPr>
        <w:t>划定面积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22.4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平方千米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共划分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个单元，具体如下：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Times New Roman" w:hAnsi="Times New Roman" w:eastAsia="方正仿宋" w:cs="Times New Roman"/>
          <w:color w:val="auto"/>
          <w:sz w:val="32"/>
          <w:szCs w:val="32"/>
        </w:rPr>
        <w:t>3-1单元：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滨河南路－兰新高速铁路－北二路－腾飞路－创业大道－振兴路－崇业路－内环路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该区域面积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1.2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平方千米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</w:rPr>
        <w:t>规划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</w:rPr>
        <w:t>为工业用地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仓储物流用地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</w:rPr>
        <w:t>，Ⅱ类用地占地率大于70%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，现状与规划基本一致。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Times New Roman" w:hAnsi="Times New Roman" w:eastAsia="方正仿宋" w:cs="Times New Roman"/>
          <w:color w:val="auto"/>
          <w:sz w:val="32"/>
          <w:szCs w:val="32"/>
        </w:rPr>
        <w:t>3-2单元：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规划边界－乌江路－盛和路－焉支西路－焉支东路－甘州大道－规划路－次四路－金张掖大道－北二路－昆仑大道－焉支西路；市污水处理厂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该区域面积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6.2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平方千米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</w:rPr>
        <w:t>规划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</w:rPr>
        <w:t>为工业用地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仓储物流用地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</w:rPr>
        <w:t>，Ⅱ类用地占地率大于70%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，现状与规划基本一致。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Times New Roman" w:hAnsi="Times New Roman" w:eastAsia="方正仿宋" w:cs="Times New Roman"/>
          <w:color w:val="auto"/>
          <w:sz w:val="32"/>
          <w:szCs w:val="32"/>
        </w:rPr>
        <w:t>3-3单元：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南二环－规划路－长沙门路－东三环－规划边界－金张掖大道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该区域面积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1.4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平方千米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</w:rPr>
        <w:t>规划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</w:rPr>
        <w:t>为仓储物流用地，Ⅱ类用地占地率大于70%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，现状与规划基本一致。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3-4单元：以城镇开发边界为约束，沿张平公路东西向拓展，沿经二路、经五路南北向拓展（国土空间规划范围内，道路除外）。该区域面积5.73平方千米，规划主要为工业用地，Ⅱ类用地占地率大于70%，现状与规划基本一致。综上，该单元满足3类声环境功能区要求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3-5单元：以城镇开发边界为约束，以张肃一级公路（S18）呈东西向拓展，以张莺公路呈南北向拓展（国土空间规划范围内，道路除外）。该区域面积7.78平方千米，规划主要为工业用地，Ⅱ类用地占地率大于70%，现状与规划基本一致。综上，该单元满足3类声环境功能区要求。</w:t>
      </w:r>
    </w:p>
    <w:p>
      <w:pPr>
        <w:spacing w:line="560" w:lineRule="exact"/>
        <w:ind w:firstLine="640" w:firstLineChars="200"/>
        <w:rPr>
          <w:rFonts w:ascii="方正楷体" w:hAnsi="Times New Roman" w:eastAsia="方正楷体" w:cs="Times New Roman"/>
          <w:color w:val="auto"/>
          <w:sz w:val="32"/>
          <w:szCs w:val="32"/>
        </w:rPr>
      </w:pPr>
      <w:r>
        <w:rPr>
          <w:rFonts w:ascii="方正楷体" w:hAnsi="Times New Roman" w:eastAsia="方正楷体" w:cs="Times New Roman"/>
          <w:color w:val="auto"/>
          <w:sz w:val="32"/>
          <w:szCs w:val="32"/>
        </w:rPr>
        <w:t>（四）2类声环境功能区划分</w:t>
      </w:r>
    </w:p>
    <w:p>
      <w:pPr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Times New Roman" w:hAnsi="Times New Roman" w:eastAsia="方正仿宋" w:cs="Times New Roman"/>
          <w:color w:val="auto"/>
          <w:sz w:val="32"/>
          <w:szCs w:val="32"/>
        </w:rPr>
        <w:t>划定的1、3类声环境功能区以外的其他区域划分为2类声环境功能区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2类声环境功能区最终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</w:rPr>
        <w:t>划定面积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23.5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平方千米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楷体" w:hAnsi="Times New Roman" w:eastAsia="方正楷体" w:cs="Times New Roman"/>
          <w:color w:val="auto"/>
          <w:sz w:val="32"/>
          <w:szCs w:val="32"/>
        </w:rPr>
      </w:pPr>
      <w:r>
        <w:rPr>
          <w:rFonts w:ascii="方正楷体" w:hAnsi="Times New Roman" w:eastAsia="方正楷体" w:cs="Times New Roman"/>
          <w:color w:val="auto"/>
          <w:sz w:val="32"/>
          <w:szCs w:val="32"/>
        </w:rPr>
        <w:t>（五）4类声环境功能区划分</w:t>
      </w:r>
    </w:p>
    <w:p>
      <w:pPr>
        <w:spacing w:line="560" w:lineRule="exact"/>
        <w:ind w:firstLine="640" w:firstLineChars="200"/>
        <w:rPr>
          <w:rFonts w:eastAsia="仿宋_GB2312" w:cs="Times New Roman"/>
          <w:color w:val="auto"/>
          <w:sz w:val="32"/>
        </w:rPr>
      </w:pPr>
      <w:bookmarkStart w:id="0" w:name="_Hlk183690168"/>
      <w:r>
        <w:rPr>
          <w:rFonts w:ascii="Times New Roman" w:hAnsi="Times New Roman" w:eastAsia="方正仿宋" w:cs="Times New Roman"/>
          <w:color w:val="auto"/>
          <w:sz w:val="32"/>
          <w:szCs w:val="32"/>
        </w:rPr>
        <w:t>根据《中心城区道路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交通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规划图》，依据《声环境功能区划分技术规范》（GB/T 15190-2014）的相关规定，将分布于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张掖市中心城区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区域规划区内的城市主干路、城市次干路及其红线两侧一定距离内的区域统一划定为4a类区。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张掖市中心城区（主城区）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现状交通干线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</w:rPr>
        <w:t>见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表2所示。</w:t>
      </w:r>
    </w:p>
    <w:p>
      <w:pPr>
        <w:jc w:val="center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ascii="黑体" w:hAnsi="黑体" w:eastAsia="黑体" w:cs="Times New Roman"/>
          <w:bCs/>
          <w:color w:val="auto"/>
          <w:sz w:val="32"/>
          <w:szCs w:val="32"/>
        </w:rPr>
        <w:t>表2  中心城区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主城区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eastAsia="zh-CN"/>
        </w:rPr>
        <w:t>）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现状交通干线统计表</w:t>
      </w:r>
    </w:p>
    <w:tbl>
      <w:tblPr>
        <w:tblStyle w:val="6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250"/>
        <w:gridCol w:w="65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" w:cs="Times New Roman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" w:cs="Times New Roman"/>
                <w:bCs/>
                <w:color w:val="auto"/>
                <w:kern w:val="0"/>
                <w:sz w:val="24"/>
                <w:szCs w:val="24"/>
              </w:rPr>
              <w:t>干线类型</w:t>
            </w:r>
          </w:p>
        </w:tc>
        <w:tc>
          <w:tcPr>
            <w:tcW w:w="657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" w:cs="Times New Roman"/>
                <w:bCs/>
                <w:color w:val="auto"/>
                <w:kern w:val="0"/>
                <w:sz w:val="24"/>
                <w:szCs w:val="24"/>
              </w:rPr>
              <w:t>道路名称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>
            <w:pPr>
              <w:pStyle w:val="12"/>
              <w:rPr>
                <w:rFonts w:hint="eastAsia" w:ascii="Times New Roman" w:hAnsi="Times New Roman" w:eastAsia="方正仿宋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szCs w:val="24"/>
                <w:lang w:val="en-US" w:eastAsia="zh-CN"/>
              </w:rPr>
              <w:t>1</w:t>
            </w:r>
          </w:p>
        </w:tc>
        <w:tc>
          <w:tcPr>
            <w:tcW w:w="1250" w:type="dxa"/>
            <w:vAlign w:val="center"/>
          </w:tcPr>
          <w:p>
            <w:pPr>
              <w:pStyle w:val="12"/>
              <w:rPr>
                <w:rFonts w:hint="eastAsia" w:ascii="Times New Roman" w:hAnsi="Times New Roman" w:eastAsia="方正仿宋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szCs w:val="24"/>
                <w:lang w:val="en-US" w:eastAsia="zh-CN"/>
              </w:rPr>
              <w:t>主干路</w:t>
            </w:r>
          </w:p>
        </w:tc>
        <w:tc>
          <w:tcPr>
            <w:tcW w:w="6579" w:type="dxa"/>
            <w:vAlign w:val="center"/>
          </w:tcPr>
          <w:p>
            <w:pPr>
              <w:pStyle w:val="12"/>
              <w:spacing w:line="240" w:lineRule="auto"/>
              <w:jc w:val="both"/>
              <w:rPr>
                <w:rFonts w:ascii="Times New Roman" w:hAnsi="Times New Roman" w:eastAsia="方正仿宋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szCs w:val="24"/>
                <w:lang w:val="en-US" w:eastAsia="zh-CN"/>
              </w:rPr>
              <w:t>北大街、居延路、南大街、祁连路、东大街、金泰路、仁宗路、东环路、康乐路、丰乐路、金张掖大道、东三环、甘州大道、西大街、南环路、西环路、南二环、西环路向西延伸段、南三环路、西三环路、滨湖路、北三环、滨河南路、滨河大道、腾飞路、发展大道、昭武路、高台北路、高台南路、丹霞西路、创业大道、玉关路、临泽北路、临泽南路、丹霞东路、甘绿路、昆仑大道、焉支西路、北环路、文昌路、长沙门路、西二环向北延伸段、西二环、盛和路、张民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>
            <w:pPr>
              <w:pStyle w:val="12"/>
              <w:rPr>
                <w:rFonts w:hint="eastAsia" w:ascii="Times New Roman" w:hAnsi="Times New Roman" w:eastAsia="方正仿宋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szCs w:val="24"/>
                <w:lang w:val="en-US" w:eastAsia="zh-CN"/>
              </w:rPr>
              <w:t>2</w:t>
            </w:r>
          </w:p>
        </w:tc>
        <w:tc>
          <w:tcPr>
            <w:tcW w:w="1250" w:type="dxa"/>
            <w:vAlign w:val="center"/>
          </w:tcPr>
          <w:p>
            <w:pPr>
              <w:pStyle w:val="12"/>
              <w:rPr>
                <w:rFonts w:hint="eastAsia" w:ascii="Times New Roman" w:hAnsi="Times New Roman" w:eastAsia="方正仿宋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szCs w:val="24"/>
                <w:lang w:val="en-US" w:eastAsia="zh-CN"/>
              </w:rPr>
              <w:t>次干路</w:t>
            </w:r>
          </w:p>
        </w:tc>
        <w:tc>
          <w:tcPr>
            <w:tcW w:w="6579" w:type="dxa"/>
            <w:vAlign w:val="center"/>
          </w:tcPr>
          <w:p>
            <w:pPr>
              <w:pStyle w:val="12"/>
              <w:spacing w:line="240" w:lineRule="auto"/>
              <w:jc w:val="both"/>
              <w:rPr>
                <w:rFonts w:ascii="Times New Roman" w:hAnsi="Times New Roman" w:eastAsia="方正仿宋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szCs w:val="24"/>
                <w:lang w:val="en-US" w:eastAsia="zh-CN"/>
              </w:rPr>
              <w:t>北二路、俄博岭路、敬候路、焉支东路、西城驿路、甘州大道次1路、马神庙街、马神庙街向北延伸段、屋兰路东段、屋兰路、丹马街、次一路、西环路向北延伸段、临松东街、临松西街、山丹北路、民乐北路、肃南北路、肃南南路、南华街、嘉信路、振兴路、崇业路、内环路、南环路、宣化路、八一街、永固路、创业路、北二路、山丹南路、站东路、饮马桥西路、杏林街、县府街、县府南街、万寿街、青年西街、青年东街、民主西街、民主东街、长寿街、新建街、丽都街、迎恩街、西域西路、中轴路、次三路、马可·波罗大街、劳动街、北水桥街、大衙门街、税亭街、玉水街、西域东路、锦华路</w:t>
            </w:r>
          </w:p>
        </w:tc>
      </w:tr>
    </w:tbl>
    <w:p>
      <w:pPr>
        <w:adjustRightInd w:val="0"/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Times New Roman" w:hAnsi="Times New Roman" w:eastAsia="方正仿宋" w:cs="Times New Roman"/>
          <w:color w:val="auto"/>
          <w:sz w:val="32"/>
          <w:szCs w:val="32"/>
        </w:rPr>
        <w:t>本次划分4a类声功能区域距离确定如下：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①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相邻区域为1类区域，距离为50m；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②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相邻区域为2类区域，距离为35m；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③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相邻区域为3类区域，距离为20m；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Times New Roman" w:hAnsi="Times New Roman" w:eastAsia="方正仿宋" w:cs="Times New Roman"/>
          <w:color w:val="auto"/>
          <w:sz w:val="32"/>
          <w:szCs w:val="32"/>
        </w:rPr>
        <w:t>当临街建筑高于三层楼房以上（含三层）时，将临街建筑面向交通干线一侧至交通干线边界线的区域定为4a类声环境功能区。</w:t>
      </w:r>
      <w:bookmarkEnd w:id="0"/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循环经济示范园、农产品产业园为3类声环境功能区，工业园区内道路相邻声环境功能区为3类，工业园区内道路两侧4a类声功能区域距离为道路两侧20m。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Times New Roman" w:hAnsi="Times New Roman" w:eastAsia="方正仿宋" w:cs="Times New Roman"/>
          <w:color w:val="auto"/>
          <w:sz w:val="32"/>
          <w:szCs w:val="32"/>
        </w:rPr>
        <w:t>将分布于区内的铁路干线及其两侧一定距离内的区域划定为4b类区，</w:t>
      </w:r>
      <w:r>
        <w:rPr>
          <w:rFonts w:ascii="Times New Roman" w:hAnsi="Times New Roman" w:eastAsia="方正仿宋" w:cs="Times New Roman"/>
          <w:bCs/>
          <w:color w:val="auto"/>
          <w:sz w:val="32"/>
          <w:szCs w:val="32"/>
        </w:rPr>
        <w:t>4a类声环境功能区和4b类声环境功能区重叠区域执行4</w:t>
      </w:r>
      <w:r>
        <w:rPr>
          <w:rFonts w:hint="eastAsia" w:ascii="Times New Roman" w:hAnsi="Times New Roman" w:eastAsia="方正仿宋" w:cs="Times New Roman"/>
          <w:bCs/>
          <w:color w:val="auto"/>
          <w:sz w:val="32"/>
          <w:szCs w:val="32"/>
          <w:lang w:val="en-US" w:eastAsia="zh-CN"/>
        </w:rPr>
        <w:t>b</w:t>
      </w:r>
      <w:r>
        <w:rPr>
          <w:rFonts w:ascii="Times New Roman" w:hAnsi="Times New Roman" w:eastAsia="方正仿宋" w:cs="Times New Roman"/>
          <w:bCs/>
          <w:color w:val="auto"/>
          <w:sz w:val="32"/>
          <w:szCs w:val="32"/>
        </w:rPr>
        <w:t>类功能区。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本次划分4b类声功能区域距离确定如下：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①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相邻区域为1类区域，距离为50m；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②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相邻区域为2类区域，距离为35m；</w:t>
      </w:r>
    </w:p>
    <w:p>
      <w:pPr>
        <w:adjustRightInd w:val="0"/>
        <w:spacing w:line="560" w:lineRule="exact"/>
        <w:ind w:firstLine="640" w:firstLineChars="200"/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③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相邻区域为3类区域，距离为20m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。</w:t>
      </w:r>
    </w:p>
    <w:p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）乡村区域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声环境质量要求</w:t>
      </w:r>
    </w:p>
    <w:p>
      <w:pPr>
        <w:adjustRightInd w:val="0"/>
        <w:spacing w:line="560" w:lineRule="exact"/>
        <w:ind w:firstLine="640" w:firstLineChars="200"/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本次功能区划分中未涉及的乡镇、村庄等区域，可按以下要求确定乡村区域适用的声环境质量并开展环境管理。</w:t>
      </w:r>
    </w:p>
    <w:p>
      <w:pPr>
        <w:adjustRightInd w:val="0"/>
        <w:spacing w:line="560" w:lineRule="exact"/>
        <w:ind w:firstLine="640" w:firstLineChars="200"/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①位于乡村的康复疗养区执行0类声环境功能区要求；</w:t>
      </w:r>
    </w:p>
    <w:p>
      <w:pPr>
        <w:adjustRightInd w:val="0"/>
        <w:spacing w:line="560" w:lineRule="exact"/>
        <w:ind w:firstLine="640" w:firstLineChars="200"/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②村庄原则上执行1类</w:t>
      </w:r>
      <w:bookmarkStart w:id="1" w:name="_GoBack"/>
      <w:bookmarkEnd w:id="1"/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声环境功能区要求，工业活动较多的村庄以及由交通干线经过的村庄（指执行4类声环境功能区要求以外的地区）可局部或全部执行2类声环境功能区要求；</w:t>
      </w:r>
    </w:p>
    <w:p>
      <w:pPr>
        <w:adjustRightInd w:val="0"/>
        <w:spacing w:line="560" w:lineRule="exact"/>
        <w:ind w:firstLine="640" w:firstLineChars="200"/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③集镇执行2类声环境功能区要求；</w:t>
      </w:r>
    </w:p>
    <w:p>
      <w:pPr>
        <w:adjustRightInd w:val="0"/>
        <w:spacing w:line="560" w:lineRule="exact"/>
        <w:ind w:firstLine="640" w:firstLineChars="200"/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④独立于村庄、集镇之外的工业、仓储集中区执行3类声环境功能区要求；</w:t>
      </w:r>
    </w:p>
    <w:p>
      <w:pPr>
        <w:adjustRightInd w:val="0"/>
        <w:spacing w:line="560" w:lineRule="exact"/>
        <w:ind w:firstLine="640" w:firstLineChars="200"/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⑤位于交通干线两侧一定距离（参考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上文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4类声环境功能区划分）内的噪声敏感建筑物执行4类声环境功能区要求。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黑体" w:hAnsi="黑体" w:eastAsia="黑体" w:cs="Times New Roman"/>
          <w:color w:val="auto"/>
          <w:sz w:val="32"/>
          <w:szCs w:val="32"/>
        </w:rPr>
        <w:t>四、各类声环境功能区划分面积统计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  <w:szCs w:val="32"/>
        </w:rPr>
      </w:pPr>
      <w:r>
        <w:rPr>
          <w:rFonts w:ascii="Times New Roman" w:hAnsi="Times New Roman" w:eastAsia="方正仿宋" w:cs="Times New Roman"/>
          <w:color w:val="auto"/>
          <w:sz w:val="32"/>
          <w:szCs w:val="32"/>
        </w:rPr>
        <w:t>根据划分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</w:rPr>
        <w:t>结果，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张掖市中心城区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区域各类声环境功能区划分面积统计结果见表3。</w:t>
      </w:r>
    </w:p>
    <w:p>
      <w:pPr>
        <w:pStyle w:val="10"/>
        <w:rPr>
          <w:rFonts w:ascii="黑体" w:hAnsi="黑体" w:eastAsia="黑体" w:cs="Times New Roman"/>
          <w:b w:val="0"/>
          <w:color w:val="auto"/>
          <w:sz w:val="32"/>
          <w:szCs w:val="32"/>
        </w:rPr>
      </w:pPr>
      <w:r>
        <w:rPr>
          <w:rFonts w:ascii="黑体" w:hAnsi="黑体" w:eastAsia="黑体" w:cs="Times New Roman"/>
          <w:b w:val="0"/>
          <w:color w:val="auto"/>
          <w:sz w:val="32"/>
          <w:szCs w:val="32"/>
        </w:rPr>
        <w:t>表3  各类声环境功能区划面积统计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089"/>
        <w:gridCol w:w="2298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b/>
                <w:bCs/>
                <w:color w:val="auto"/>
                <w:szCs w:val="24"/>
              </w:rPr>
            </w:pPr>
            <w:r>
              <w:rPr>
                <w:rFonts w:hint="default" w:eastAsia="仿宋_GB2312" w:cs="Times New Roman"/>
                <w:b/>
                <w:bCs/>
                <w:color w:val="auto"/>
                <w:szCs w:val="24"/>
              </w:rPr>
              <w:t>声环境功能区划类别</w:t>
            </w:r>
          </w:p>
        </w:tc>
        <w:tc>
          <w:tcPr>
            <w:tcW w:w="1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b/>
                <w:bCs/>
                <w:color w:val="auto"/>
                <w:szCs w:val="24"/>
              </w:rPr>
            </w:pPr>
            <w:r>
              <w:rPr>
                <w:rFonts w:hint="default" w:eastAsia="仿宋_GB2312" w:cs="Times New Roman"/>
                <w:b/>
                <w:bCs/>
                <w:color w:val="auto"/>
                <w:szCs w:val="24"/>
              </w:rPr>
              <w:t>面积（</w:t>
            </w:r>
            <w:r>
              <w:rPr>
                <w:rFonts w:hint="eastAsia" w:eastAsia="仿宋_GB2312" w:cs="Times New Roman"/>
                <w:b/>
                <w:bCs/>
                <w:color w:val="auto"/>
                <w:szCs w:val="24"/>
                <w:lang w:val="en-US" w:eastAsia="zh-CN"/>
              </w:rPr>
              <w:t>平方千米</w:t>
            </w:r>
            <w:r>
              <w:rPr>
                <w:rFonts w:hint="default" w:eastAsia="仿宋_GB2312" w:cs="Times New Roman"/>
                <w:b/>
                <w:bCs/>
                <w:color w:val="auto"/>
                <w:szCs w:val="24"/>
              </w:rPr>
              <w:t>）</w:t>
            </w: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b/>
                <w:bCs/>
                <w:color w:val="auto"/>
                <w:szCs w:val="24"/>
              </w:rPr>
            </w:pPr>
            <w:r>
              <w:rPr>
                <w:rFonts w:hint="default" w:eastAsia="仿宋_GB2312" w:cs="Times New Roman"/>
                <w:b/>
                <w:bCs/>
                <w:color w:val="auto"/>
                <w:szCs w:val="24"/>
              </w:rPr>
              <w:t>占总面积的比例（%）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1类声环境功能区</w:t>
            </w:r>
          </w:p>
        </w:tc>
        <w:tc>
          <w:tcPr>
            <w:tcW w:w="1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Cs w:val="24"/>
                <w:lang w:val="en-US" w:eastAsia="zh-CN"/>
              </w:rPr>
              <w:t>19.82</w:t>
            </w: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Cs w:val="24"/>
                <w:lang w:val="en-US" w:eastAsia="zh-CN"/>
              </w:rPr>
              <w:t>25.35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2类声环境功能区</w:t>
            </w:r>
          </w:p>
        </w:tc>
        <w:tc>
          <w:tcPr>
            <w:tcW w:w="1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Cs w:val="24"/>
                <w:lang w:val="en-US" w:eastAsia="zh-CN"/>
              </w:rPr>
              <w:t>23.5</w:t>
            </w:r>
            <w:r>
              <w:rPr>
                <w:rFonts w:hint="eastAsia" w:eastAsia="仿宋_GB2312" w:cs="Times New Roman"/>
                <w:color w:val="auto"/>
                <w:szCs w:val="24"/>
                <w:lang w:val="en-US" w:eastAsia="zh-CN"/>
              </w:rPr>
              <w:t>1</w:t>
            </w: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Cs w:val="24"/>
                <w:lang w:val="en-US" w:eastAsia="zh-CN"/>
              </w:rPr>
              <w:t>30.06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3类声环境功能区</w:t>
            </w:r>
          </w:p>
        </w:tc>
        <w:tc>
          <w:tcPr>
            <w:tcW w:w="1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Cs w:val="24"/>
                <w:lang w:val="en-US" w:eastAsia="zh-CN"/>
              </w:rPr>
              <w:t>22.4</w:t>
            </w:r>
            <w:r>
              <w:rPr>
                <w:rFonts w:hint="eastAsia" w:eastAsia="仿宋_GB2312" w:cs="Times New Roman"/>
                <w:color w:val="auto"/>
                <w:szCs w:val="24"/>
                <w:lang w:val="en-US" w:eastAsia="zh-CN"/>
              </w:rPr>
              <w:t>3</w:t>
            </w: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Cs w:val="24"/>
                <w:lang w:val="en-US" w:eastAsia="zh-CN"/>
              </w:rPr>
              <w:t>28.68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4类声环境功能区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4a类</w:t>
            </w:r>
          </w:p>
        </w:tc>
        <w:tc>
          <w:tcPr>
            <w:tcW w:w="1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  <w:lang w:val="en-US" w:eastAsia="zh-CN"/>
              </w:rPr>
              <w:t>11.73</w:t>
            </w: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Cs w:val="24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4b类</w:t>
            </w:r>
          </w:p>
        </w:tc>
        <w:tc>
          <w:tcPr>
            <w:tcW w:w="1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  <w:lang w:val="en-US" w:eastAsia="zh-CN"/>
              </w:rPr>
              <w:t>0.71</w:t>
            </w: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Cs w:val="24"/>
                <w:lang w:val="en-US" w:eastAsia="zh-CN"/>
              </w:rPr>
              <w:t>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合计</w:t>
            </w:r>
          </w:p>
        </w:tc>
        <w:tc>
          <w:tcPr>
            <w:tcW w:w="1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Cs w:val="24"/>
                <w:lang w:val="en-US" w:eastAsia="zh-CN"/>
              </w:rPr>
              <w:t>78.20</w:t>
            </w: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Cs w:val="24"/>
                <w:lang w:val="en-US" w:eastAsia="zh-CN"/>
              </w:rPr>
              <w:t>100.00</w:t>
            </w:r>
          </w:p>
        </w:tc>
      </w:tr>
    </w:tbl>
    <w:p>
      <w:pPr>
        <w:snapToGrid w:val="0"/>
        <w:spacing w:line="560" w:lineRule="exact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ascii="黑体" w:hAnsi="黑体" w:eastAsia="黑体" w:cs="Times New Roman"/>
          <w:color w:val="auto"/>
          <w:sz w:val="32"/>
          <w:szCs w:val="32"/>
        </w:rPr>
        <w:t>五、</w:t>
      </w:r>
      <w:r>
        <w:rPr>
          <w:rFonts w:hint="eastAsia" w:ascii="黑体" w:hAnsi="黑体" w:eastAsia="黑体" w:cs="Times New Roman"/>
          <w:color w:val="auto"/>
          <w:sz w:val="32"/>
          <w:szCs w:val="32"/>
        </w:rPr>
        <w:t>附则</w:t>
      </w:r>
    </w:p>
    <w:p>
      <w:pPr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</w:rPr>
      </w:pPr>
      <w:r>
        <w:rPr>
          <w:rFonts w:hint="eastAsia" w:ascii="Times New Roman" w:hAnsi="Times New Roman" w:eastAsia="方正仿宋" w:cs="Times New Roman"/>
          <w:color w:val="auto"/>
          <w:sz w:val="32"/>
        </w:rPr>
        <w:t>（一）</w:t>
      </w:r>
      <w:r>
        <w:rPr>
          <w:rFonts w:ascii="Times New Roman" w:hAnsi="Times New Roman" w:eastAsia="方正仿宋" w:cs="Times New Roman"/>
          <w:color w:val="auto"/>
          <w:sz w:val="32"/>
        </w:rPr>
        <w:t>本方案自</w:t>
      </w:r>
      <w:r>
        <w:rPr>
          <w:rFonts w:hint="eastAsia" w:ascii="Times New Roman" w:hAnsi="Times New Roman" w:eastAsia="方正仿宋" w:cs="Times New Roman"/>
          <w:color w:val="auto"/>
          <w:sz w:val="32"/>
        </w:rPr>
        <w:t>发布之日</w:t>
      </w:r>
      <w:r>
        <w:rPr>
          <w:rFonts w:ascii="Times New Roman" w:hAnsi="Times New Roman" w:eastAsia="方正仿宋" w:cs="Times New Roman"/>
          <w:color w:val="auto"/>
          <w:sz w:val="32"/>
        </w:rPr>
        <w:t>起实施，</w:t>
      </w:r>
      <w:r>
        <w:rPr>
          <w:rFonts w:hint="eastAsia" w:ascii="Times New Roman" w:hAnsi="Times New Roman" w:eastAsia="方正仿宋" w:cs="Times New Roman"/>
          <w:color w:val="auto"/>
          <w:sz w:val="32"/>
          <w:lang w:val="en-US" w:eastAsia="zh-CN"/>
        </w:rPr>
        <w:t>同时原声环境功能区划分调整方案予以废止</w:t>
      </w:r>
      <w:r>
        <w:rPr>
          <w:rFonts w:ascii="Times New Roman" w:hAnsi="Times New Roman" w:eastAsia="方正仿宋" w:cs="Times New Roman"/>
          <w:color w:val="auto"/>
          <w:sz w:val="32"/>
        </w:rPr>
        <w:t>。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本区划方案由张掖市生态环境局负责解释并监督执行。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" w:cs="Times New Roman"/>
          <w:color w:val="auto"/>
          <w:sz w:val="32"/>
        </w:rPr>
        <w:t>（二）本方案执行期内，若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交通干线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</w:rPr>
        <w:t>两侧临街建筑高度发生变化时，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4a类声功能区域距离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</w:rPr>
        <w:t>需按照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《声环境功能区划分技术规范》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GB/T 15190-2014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" w:cs="Times New Roman"/>
          <w:color w:val="auto"/>
          <w:sz w:val="32"/>
          <w:szCs w:val="32"/>
        </w:rPr>
        <w:t>的相关规定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</w:rPr>
        <w:t>进行调整。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交通干线建设规划未实施前应按照当前声环境功能区类别管理，规划实施后适时调整为4a类区。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）各声环境功能区内的建筑工地噪声执行《建筑施工场界环境噪声排放标准》(GB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eastAsia="zh-CN"/>
        </w:rPr>
        <w:t>12523-2011)。</w:t>
      </w:r>
    </w:p>
    <w:p>
      <w:pPr>
        <w:rPr>
          <w:rFonts w:ascii="Times New Roman" w:hAnsi="Times New Roman" w:eastAsia="方正仿宋" w:cs="Times New Roman"/>
          <w:color w:val="auto"/>
          <w:sz w:val="32"/>
        </w:rPr>
      </w:pPr>
      <w:r>
        <w:rPr>
          <w:rFonts w:ascii="Times New Roman" w:hAnsi="Times New Roman" w:eastAsia="方正仿宋" w:cs="Times New Roman"/>
          <w:color w:val="auto"/>
          <w:sz w:val="32"/>
        </w:rPr>
        <w:br w:type="page"/>
      </w:r>
    </w:p>
    <w:p>
      <w:pPr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</w:rPr>
      </w:pPr>
      <w:r>
        <w:rPr>
          <w:rFonts w:ascii="Times New Roman" w:hAnsi="Times New Roman" w:eastAsia="方正仿宋" w:cs="Times New Roman"/>
          <w:color w:val="auto"/>
          <w:sz w:val="32"/>
        </w:rPr>
        <w:t>附件：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</w:rPr>
      </w:pPr>
      <w:r>
        <w:rPr>
          <w:rFonts w:hint="eastAsia" w:ascii="Times New Roman" w:hAnsi="Times New Roman" w:eastAsia="方正仿宋" w:cs="Times New Roman"/>
          <w:color w:val="auto"/>
          <w:sz w:val="32"/>
        </w:rPr>
        <w:t>1.</w:t>
      </w:r>
      <w:r>
        <w:rPr>
          <w:rFonts w:hint="eastAsia" w:ascii="Times New Roman" w:hAnsi="Times New Roman" w:eastAsia="方正仿宋" w:cs="Times New Roman"/>
          <w:color w:val="auto"/>
          <w:sz w:val="32"/>
          <w:lang w:val="en-US" w:eastAsia="zh-CN"/>
        </w:rPr>
        <w:t>张掖市中心城区</w:t>
      </w:r>
      <w:r>
        <w:rPr>
          <w:rFonts w:ascii="Times New Roman" w:hAnsi="Times New Roman" w:eastAsia="方正仿宋" w:cs="Times New Roman"/>
          <w:color w:val="auto"/>
          <w:sz w:val="32"/>
        </w:rPr>
        <w:t>0</w:t>
      </w:r>
      <w:r>
        <w:rPr>
          <w:rFonts w:hint="eastAsia" w:ascii="Times New Roman" w:hAnsi="Times New Roman" w:eastAsia="方正仿宋" w:cs="Times New Roman"/>
          <w:color w:val="auto"/>
          <w:sz w:val="32"/>
          <w:lang w:val="en-US" w:eastAsia="zh-CN"/>
        </w:rPr>
        <w:t>~</w:t>
      </w:r>
      <w:r>
        <w:rPr>
          <w:rFonts w:ascii="Times New Roman" w:hAnsi="Times New Roman" w:eastAsia="方正仿宋" w:cs="Times New Roman"/>
          <w:color w:val="auto"/>
          <w:sz w:val="32"/>
        </w:rPr>
        <w:t>4类声环境功能区划分结果</w:t>
      </w:r>
    </w:p>
    <w:p>
      <w:pPr>
        <w:spacing w:line="560" w:lineRule="exact"/>
        <w:ind w:firstLine="640" w:firstLineChars="200"/>
        <w:rPr>
          <w:rFonts w:ascii="Times New Roman" w:hAnsi="Times New Roman" w:eastAsia="方正仿宋" w:cs="Times New Roman"/>
          <w:color w:val="auto"/>
          <w:sz w:val="32"/>
        </w:rPr>
      </w:pPr>
      <w:r>
        <w:rPr>
          <w:rFonts w:ascii="Times New Roman" w:hAnsi="Times New Roman" w:eastAsia="方正仿宋" w:cs="Times New Roman"/>
          <w:color w:val="auto"/>
          <w:sz w:val="32"/>
        </w:rPr>
        <w:t>2.</w:t>
      </w:r>
      <w:r>
        <w:rPr>
          <w:rFonts w:hint="eastAsia" w:ascii="Times New Roman" w:hAnsi="Times New Roman" w:eastAsia="方正仿宋" w:cs="Times New Roman"/>
          <w:color w:val="auto"/>
          <w:sz w:val="32"/>
          <w:lang w:val="en-US" w:eastAsia="zh-CN"/>
        </w:rPr>
        <w:t>张掖市中心城区（主城区）</w:t>
      </w:r>
      <w:r>
        <w:rPr>
          <w:rFonts w:ascii="Times New Roman" w:hAnsi="Times New Roman" w:eastAsia="方正仿宋" w:cs="Times New Roman"/>
          <w:color w:val="auto"/>
          <w:sz w:val="32"/>
        </w:rPr>
        <w:t>声环境功能区划分图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" w:cs="Times New Roman"/>
          <w:color w:val="auto"/>
          <w:sz w:val="32"/>
        </w:rPr>
      </w:pPr>
      <w:r>
        <w:rPr>
          <w:rFonts w:hint="eastAsia" w:ascii="Times New Roman" w:hAnsi="Times New Roman" w:eastAsia="方正仿宋" w:cs="Times New Roman"/>
          <w:color w:val="auto"/>
          <w:sz w:val="32"/>
          <w:lang w:val="en-US" w:eastAsia="zh-CN"/>
        </w:rPr>
        <w:t>3</w:t>
      </w:r>
      <w:r>
        <w:rPr>
          <w:rFonts w:hint="eastAsia" w:ascii="Times New Roman" w:hAnsi="Times New Roman" w:eastAsia="方正仿宋" w:cs="Times New Roman"/>
          <w:color w:val="auto"/>
          <w:sz w:val="32"/>
        </w:rPr>
        <w:t>.</w:t>
      </w:r>
      <w:r>
        <w:rPr>
          <w:rFonts w:hint="eastAsia" w:ascii="Times New Roman" w:hAnsi="Times New Roman" w:eastAsia="方正仿宋" w:cs="Times New Roman"/>
          <w:color w:val="auto"/>
          <w:sz w:val="32"/>
          <w:lang w:val="en-US" w:eastAsia="zh-CN"/>
        </w:rPr>
        <w:t>张掖市中心城区（循环经济示范园）</w:t>
      </w:r>
      <w:r>
        <w:rPr>
          <w:rFonts w:hint="eastAsia" w:ascii="Times New Roman" w:hAnsi="Times New Roman" w:eastAsia="方正仿宋" w:cs="Times New Roman"/>
          <w:color w:val="auto"/>
          <w:sz w:val="32"/>
        </w:rPr>
        <w:t>声环境功能区划分图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" w:cs="Times New Roman"/>
          <w:color w:val="auto"/>
          <w:sz w:val="32"/>
        </w:rPr>
      </w:pPr>
      <w:r>
        <w:rPr>
          <w:rFonts w:hint="eastAsia" w:ascii="Times New Roman" w:hAnsi="Times New Roman" w:eastAsia="方正仿宋" w:cs="Times New Roman"/>
          <w:color w:val="auto"/>
          <w:sz w:val="32"/>
          <w:lang w:val="en-US" w:eastAsia="zh-CN"/>
        </w:rPr>
        <w:t>4</w:t>
      </w:r>
      <w:r>
        <w:rPr>
          <w:rFonts w:hint="eastAsia" w:ascii="Times New Roman" w:hAnsi="Times New Roman" w:eastAsia="方正仿宋" w:cs="Times New Roman"/>
          <w:color w:val="auto"/>
          <w:sz w:val="32"/>
        </w:rPr>
        <w:t>.</w:t>
      </w:r>
      <w:r>
        <w:rPr>
          <w:rFonts w:hint="eastAsia" w:ascii="Times New Roman" w:hAnsi="Times New Roman" w:eastAsia="方正仿宋" w:cs="Times New Roman"/>
          <w:color w:val="auto"/>
          <w:sz w:val="32"/>
          <w:lang w:val="en-US" w:eastAsia="zh-CN"/>
        </w:rPr>
        <w:t>张掖市中心城区（农产品产业园）</w:t>
      </w:r>
      <w:r>
        <w:rPr>
          <w:rFonts w:hint="eastAsia" w:ascii="Times New Roman" w:hAnsi="Times New Roman" w:eastAsia="方正仿宋" w:cs="Times New Roman"/>
          <w:color w:val="auto"/>
          <w:sz w:val="32"/>
        </w:rPr>
        <w:t>声环境功能区划分图</w:t>
      </w:r>
    </w:p>
    <w:p>
      <w:pPr>
        <w:widowControl/>
        <w:jc w:val="left"/>
        <w:rPr>
          <w:rFonts w:eastAsia="仿宋_GB2312" w:cs="Times New Roman"/>
          <w:color w:val="auto"/>
          <w:sz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rPr>
          <w:rFonts w:ascii="方正楷体" w:eastAsia="方正楷体"/>
          <w:color w:val="auto"/>
          <w:sz w:val="32"/>
          <w:szCs w:val="32"/>
        </w:rPr>
      </w:pPr>
      <w:r>
        <w:rPr>
          <w:rFonts w:hint="eastAsia" w:ascii="方正楷体" w:eastAsia="方正楷体"/>
          <w:color w:val="auto"/>
          <w:sz w:val="32"/>
          <w:szCs w:val="32"/>
        </w:rPr>
        <w:t>附件1</w:t>
      </w:r>
    </w:p>
    <w:p>
      <w:pPr>
        <w:pStyle w:val="10"/>
        <w:rPr>
          <w:rFonts w:ascii="黑体" w:hAnsi="黑体" w:eastAsia="黑体" w:cs="Times New Roman"/>
          <w:b w:val="0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color w:val="auto"/>
          <w:sz w:val="32"/>
          <w:szCs w:val="32"/>
          <w:lang w:val="en-US" w:eastAsia="zh-CN"/>
        </w:rPr>
        <w:t>张掖市中心城区</w:t>
      </w:r>
      <w:r>
        <w:rPr>
          <w:rFonts w:ascii="黑体" w:hAnsi="黑体" w:eastAsia="黑体" w:cs="Times New Roman"/>
          <w:b w:val="0"/>
          <w:color w:val="auto"/>
          <w:sz w:val="32"/>
          <w:szCs w:val="32"/>
        </w:rPr>
        <w:t>0-4类声环境功能区划分结果</w:t>
      </w:r>
    </w:p>
    <w:tbl>
      <w:tblPr>
        <w:tblStyle w:val="5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915"/>
        <w:gridCol w:w="3918"/>
        <w:gridCol w:w="1267"/>
        <w:gridCol w:w="1142"/>
        <w:gridCol w:w="2673"/>
        <w:gridCol w:w="1520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b/>
                <w:bCs/>
                <w:color w:val="auto"/>
                <w:szCs w:val="24"/>
              </w:rPr>
            </w:pPr>
            <w:r>
              <w:rPr>
                <w:rFonts w:hint="default" w:eastAsia="仿宋_GB2312" w:cs="Times New Roman"/>
                <w:b/>
                <w:bCs/>
                <w:color w:val="auto"/>
                <w:szCs w:val="24"/>
              </w:rPr>
              <w:t>功能区类别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b/>
                <w:bCs/>
                <w:color w:val="auto"/>
                <w:szCs w:val="24"/>
              </w:rPr>
            </w:pPr>
            <w:r>
              <w:rPr>
                <w:rFonts w:hint="default" w:eastAsia="仿宋_GB2312" w:cs="Times New Roman"/>
                <w:b/>
                <w:bCs/>
                <w:color w:val="auto"/>
                <w:szCs w:val="24"/>
              </w:rPr>
              <w:t>区域编号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b/>
                <w:bCs/>
                <w:color w:val="auto"/>
                <w:szCs w:val="24"/>
              </w:rPr>
            </w:pPr>
            <w:r>
              <w:rPr>
                <w:rFonts w:hint="default" w:eastAsia="仿宋_GB2312" w:cs="Times New Roman"/>
                <w:b/>
                <w:bCs/>
                <w:color w:val="auto"/>
                <w:szCs w:val="24"/>
              </w:rPr>
              <w:t>地理边界范围</w:t>
            </w:r>
          </w:p>
        </w:tc>
        <w:tc>
          <w:tcPr>
            <w:tcW w:w="8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eastAsia" w:eastAsia="仿宋_GB2312" w:cs="Times New Roman"/>
                <w:b/>
                <w:bCs/>
                <w:color w:val="auto"/>
                <w:szCs w:val="24"/>
                <w:lang w:eastAsia="zh-CN"/>
              </w:rPr>
            </w:pPr>
            <w:r>
              <w:rPr>
                <w:rFonts w:hint="default" w:eastAsia="仿宋_GB2312" w:cs="Times New Roman"/>
                <w:b/>
                <w:bCs/>
                <w:color w:val="auto"/>
                <w:szCs w:val="24"/>
              </w:rPr>
              <w:t>面积</w:t>
            </w:r>
            <w:r>
              <w:rPr>
                <w:rFonts w:hint="eastAsia" w:eastAsia="仿宋_GB2312" w:cs="Times New Roman"/>
                <w:b/>
                <w:bCs/>
                <w:color w:val="auto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b/>
                <w:bCs/>
                <w:color w:val="auto"/>
                <w:szCs w:val="24"/>
                <w:lang w:val="en-US" w:eastAsia="zh-CN"/>
              </w:rPr>
              <w:t>平方千米</w:t>
            </w:r>
            <w:r>
              <w:rPr>
                <w:rFonts w:hint="eastAsia" w:eastAsia="仿宋_GB2312" w:cs="Times New Roman"/>
                <w:b/>
                <w:bCs/>
                <w:color w:val="auto"/>
                <w:szCs w:val="24"/>
                <w:lang w:eastAsia="zh-CN"/>
              </w:rPr>
              <w:t>）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b/>
                <w:bCs/>
                <w:color w:val="auto"/>
                <w:szCs w:val="24"/>
              </w:rPr>
            </w:pPr>
            <w:r>
              <w:rPr>
                <w:rFonts w:hint="default" w:eastAsia="仿宋_GB2312" w:cs="Times New Roman"/>
                <w:b/>
                <w:bCs/>
                <w:color w:val="auto"/>
                <w:szCs w:val="24"/>
              </w:rPr>
              <w:t>规划用地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b/>
                <w:bCs/>
                <w:color w:val="auto"/>
                <w:szCs w:val="24"/>
              </w:rPr>
            </w:pPr>
            <w:r>
              <w:rPr>
                <w:rFonts w:hint="default" w:eastAsia="仿宋_GB2312" w:cs="Times New Roman"/>
                <w:b/>
                <w:bCs/>
                <w:color w:val="auto"/>
                <w:szCs w:val="24"/>
              </w:rPr>
              <w:t>用地现状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b/>
                <w:bCs/>
                <w:color w:val="auto"/>
                <w:szCs w:val="24"/>
              </w:rPr>
            </w:pPr>
            <w:r>
              <w:rPr>
                <w:rFonts w:hint="default" w:eastAsia="仿宋_GB2312" w:cs="Times New Roman"/>
                <w:b/>
                <w:bCs/>
                <w:color w:val="auto"/>
                <w:szCs w:val="24"/>
              </w:rPr>
              <w:t>噪声执行标准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0类区</w:t>
            </w:r>
          </w:p>
        </w:tc>
        <w:tc>
          <w:tcPr>
            <w:tcW w:w="1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规划范围内无疗养区、高级宾馆区和别墅区等需要特别安静的区域，暂不划0类区</w:t>
            </w:r>
          </w:p>
        </w:tc>
        <w:tc>
          <w:tcPr>
            <w:tcW w:w="8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0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/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/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1类区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1-1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滨河南路－西三环－滨河路－北三环－居延路－屋兰路－马神庙街－北三环－仁宗路－北环路－规划次干路－迎恩街－甘州大道－金泰路－丰乐路－长沙门路－东环路－民主东街－长寿街－马神庙街－税亭街－大衙门街－解放巷－北环路－昭武路－民乐北路－屋兰路－临泽北路－发展大道－兰新高速铁路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10.3946</w:t>
            </w:r>
          </w:p>
        </w:tc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19.8252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规划主要为居住用地、公园绿地、教育用地等，Ⅰ类用地占地率大于70%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现状与规划基本一致</w:t>
            </w:r>
          </w:p>
        </w:tc>
        <w:tc>
          <w:tcPr>
            <w:tcW w:w="4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昼间：≤55dB(A)夜间：≤45dB(A)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1-2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发展大道－高台北路－南华街－临泽北路－玉关路－民乐北路－南华街－山丹北路－昭武路－北环路－马可·波罗大街－劳动街－民主西街－西环路－南环路－祁连路－饮马桥东路－县府南街－西域西路－祁连路－南二环－丽都街－南环路－康乐路－南三环－兰新高速铁路－西环路向西延伸段－南二环－西二环－饮马桥西路－山丹南路－丹霞西路－兰新高速铁路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6.9623</w:t>
            </w: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规划主要为居住用地、公园绿地、教育用地等，Ⅰ类用地占地率大于70%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现状与规划基本一致</w:t>
            </w: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1-3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兰新高速铁路－丹霞西路－西三环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1.6345</w:t>
            </w: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规划主要为居住用地、教育用地、医疗用地、机关团体用地等，Ⅰ类用地占地率大于70%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现状与规划基本一致</w:t>
            </w: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1-4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黑河沿岸与G312及兰新高速铁路交汇处，规划边界内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0.8338</w:t>
            </w: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规划主要为公园绿地等，Ⅰ类用地占地率大于70%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现状与规划基本一致</w:t>
            </w: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2类区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2-1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兰新高速铁路－西三环－丹霞西路－山丹南路－饮马桥西路－西二环－南二环－西环路向西延伸段－兰新高速铁路－规划边界－滨河南路－内环路－崇业路－振兴路－创业大道－腾飞路－北二路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5.6455</w:t>
            </w:r>
          </w:p>
        </w:tc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23.5087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规划主要为商业用地、居住用地、公园绿地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现状主要是待建设用地及零星居住用地</w:t>
            </w:r>
          </w:p>
        </w:tc>
        <w:tc>
          <w:tcPr>
            <w:tcW w:w="4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昼间：≤60dB(A)夜间：≤50dB(A)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2-2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屋兰路－民乐北路－昭武路－山丹北路－南华街－民乐北路－玉关路－临泽北路－南华街－高台北路－昭武路－临泽北路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1.1082</w:t>
            </w: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规划主要为商业用地、居住用地、体育用地等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现状与规划基本一致</w:t>
            </w: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2-3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北环路－解放巷－大衙门街－税亭街－马神庙街－长寿街－民主东街－东环路－南环路－丽都街－南二环－祁连路－西域西路－县府南街－饮马桥东路－祁连路－南环路－西环路－民主西街－劳动街－马可·波罗大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2.5682</w:t>
            </w: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规划主要为商业用地、居住用地、公园绿地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现状与规划基本一致</w:t>
            </w: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2-4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滨河大道与玉水街交汇处规划边界内区域；滨河路－北三环以北、规划边界以南、仁宗路以西、玉水街南部两侧规划边界内区域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3.3091</w:t>
            </w: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规划主要为商业用地、公园绿地、居住用地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现状与规划基本一致</w:t>
            </w: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2-5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规划边界－昆仑大道－北二路－金张掖大道－规划边界－东三环－长沙门路－规划路－南二环－金张掖大道－规划边界－南三环－康乐路－长沙门路－丰乐路－金泰路－甘州大道－迎恩街－规划次干路－北环路－仁宗路－S301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9.7772</w:t>
            </w: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规划主要为商业用地、居住用地、公园绿地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现状与规划基本一致</w:t>
            </w: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2-6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兰新铁路－规划边界－盛和路－次四路－规划路－甘州大道－焉支东路－焉支西路；兰新铁路北侧、规划边界南侧区域；王家墩村内仓储物流用地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0.9323</w:t>
            </w: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规划主要为仓储物流用地、商业用地、居住用地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现状与规划基本一致</w:t>
            </w: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2-7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黑河以西、G312以南规划留白用地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0.1682</w:t>
            </w: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留白用地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现状为商砼</w:t>
            </w: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3类区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3-1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滨河南路－兰新高速铁路－北二路－腾飞路－创业大道－振兴路－崇业路－内环路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1.2086</w:t>
            </w:r>
          </w:p>
        </w:tc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22.4259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规划主要为工业用地、仓储物流用地，Ⅱ类用地占地率大于70%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现状与规划基本一致</w:t>
            </w:r>
          </w:p>
        </w:tc>
        <w:tc>
          <w:tcPr>
            <w:tcW w:w="4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昼间：≤65dB(A)夜间：≤55dB(A)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3-2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规划边界－乌江路－盛和路－焉支西路－焉支东路－甘州大道－规划路－次四路－金张掖大道－北二路－昆仑大道－焉支西路；市污水处理厂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6.2179</w:t>
            </w: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规划主要为工业用地、仓储物流用地，Ⅱ类用地占地率大于70%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现状与规划基本一致</w:t>
            </w: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3-3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南二环－规划路－长沙门路－东三环－规划边界－金张掖大道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1.4877</w:t>
            </w: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规划主要为仓储物流用地，Ⅱ类用地占地率大于70%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现状与规划基本一致</w:t>
            </w: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3-4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以城镇开发边界为约束，沿张平公路东西向拓展，沿经二路、经五路南北向拓展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5.7280</w:t>
            </w: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规划主要为工业用地，Ⅱ类用地占地率大于70%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现状与规划基本一致</w:t>
            </w: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3-5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以城镇开发边界为约束，以张肃一级公路（S18）呈东西向拓展，以张莺公路呈南北向拓展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7.7837</w:t>
            </w: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规划主要为工业用地，Ⅱ类用地占地率大于70%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现状与规划基本一致</w:t>
            </w: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4类区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4a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一级公路、二级公路、主干路、次干路（主城区、循环园、农产品园）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10.6788</w:t>
            </w:r>
          </w:p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0.4889</w:t>
            </w:r>
          </w:p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0.5631</w:t>
            </w:r>
          </w:p>
        </w:tc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12.4422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/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/</w:t>
            </w:r>
          </w:p>
        </w:tc>
        <w:tc>
          <w:tcPr>
            <w:tcW w:w="4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昼间：≤70dB(A)夜间：≤55dB(A)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4b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兰新铁路、兰新高速铁路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0.7114</w:t>
            </w: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/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  <w:r>
              <w:rPr>
                <w:rFonts w:hint="default" w:eastAsia="仿宋_GB2312" w:cs="Times New Roman"/>
                <w:color w:val="auto"/>
                <w:szCs w:val="24"/>
              </w:rPr>
              <w:t>/</w:t>
            </w: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rPr>
                <w:rFonts w:hint="default" w:eastAsia="仿宋_GB2312" w:cs="Times New Roman"/>
                <w:color w:val="auto"/>
                <w:szCs w:val="24"/>
              </w:rPr>
            </w:pPr>
          </w:p>
        </w:tc>
      </w:tr>
    </w:tbl>
    <w:p>
      <w:pPr>
        <w:pStyle w:val="12"/>
        <w:rPr>
          <w:rFonts w:hint="eastAsia" w:eastAsia="方正仿宋" w:cs="Times New Roman"/>
          <w:color w:val="auto"/>
          <w:szCs w:val="24"/>
          <w:lang w:eastAsia="zh-CN"/>
        </w:rPr>
      </w:pPr>
    </w:p>
    <w:sectPr>
      <w:footerReference r:id="rId5" w:type="default"/>
      <w:pgSz w:w="16838" w:h="11906" w:orient="landscape"/>
      <w:pgMar w:top="1797" w:right="1797" w:bottom="1797" w:left="1440" w:header="851" w:footer="992" w:gutter="0"/>
      <w:pgNumType w:fmt="decimal" w:start="1"/>
      <w:cols w:space="0" w:num="1"/>
      <w:rtlGutter w:val="0"/>
      <w:docGrid w:type="linesAndChars" w:linePitch="312" w:charSpace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6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iNDAyYjYxYmExMGFhNmUzMDU1YTllOWFhZDMxZDkifQ=="/>
    <w:docVar w:name="KSO_WPS_MARK_KEY" w:val="57196105-b1f4-493d-bd63-e51681a67ea8"/>
    <w:docVar w:name="metasota_documentID" w:val="8554731190941032448"/>
  </w:docVars>
  <w:rsids>
    <w:rsidRoot w:val="00172A27"/>
    <w:rsid w:val="00006FF0"/>
    <w:rsid w:val="00057511"/>
    <w:rsid w:val="00093E47"/>
    <w:rsid w:val="000A1B8C"/>
    <w:rsid w:val="001707E0"/>
    <w:rsid w:val="001D16CF"/>
    <w:rsid w:val="0028021C"/>
    <w:rsid w:val="002C7B63"/>
    <w:rsid w:val="00446564"/>
    <w:rsid w:val="005B5271"/>
    <w:rsid w:val="00690515"/>
    <w:rsid w:val="006A75AB"/>
    <w:rsid w:val="009F0309"/>
    <w:rsid w:val="00AE78F0"/>
    <w:rsid w:val="00B51596"/>
    <w:rsid w:val="00B8416E"/>
    <w:rsid w:val="00C143F7"/>
    <w:rsid w:val="00C61445"/>
    <w:rsid w:val="00C85580"/>
    <w:rsid w:val="00CC4B43"/>
    <w:rsid w:val="00CD20A7"/>
    <w:rsid w:val="00E103A1"/>
    <w:rsid w:val="00E13782"/>
    <w:rsid w:val="00E771C1"/>
    <w:rsid w:val="00E9334A"/>
    <w:rsid w:val="00F636E5"/>
    <w:rsid w:val="00FE0766"/>
    <w:rsid w:val="16A848A3"/>
    <w:rsid w:val="172B4B1E"/>
    <w:rsid w:val="18BE54B4"/>
    <w:rsid w:val="20983EB6"/>
    <w:rsid w:val="223147C4"/>
    <w:rsid w:val="2946020B"/>
    <w:rsid w:val="2E3F6415"/>
    <w:rsid w:val="36D37FC6"/>
    <w:rsid w:val="3AD974E2"/>
    <w:rsid w:val="40743018"/>
    <w:rsid w:val="41B25473"/>
    <w:rsid w:val="59FD29CF"/>
    <w:rsid w:val="630953ED"/>
    <w:rsid w:val="689E6D12"/>
    <w:rsid w:val="6E783AD5"/>
    <w:rsid w:val="6FAB598A"/>
    <w:rsid w:val="77361F64"/>
    <w:rsid w:val="79641D08"/>
    <w:rsid w:val="7A1C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表头"/>
    <w:basedOn w:val="1"/>
    <w:link w:val="11"/>
    <w:qFormat/>
    <w:uiPriority w:val="0"/>
    <w:pPr>
      <w:jc w:val="center"/>
    </w:pPr>
    <w:rPr>
      <w:rFonts w:ascii="Times New Roman" w:hAnsi="Times New Roman" w:eastAsia="宋体"/>
      <w:b/>
      <w:bCs/>
      <w:sz w:val="24"/>
      <w14:ligatures w14:val="standardContextual"/>
    </w:rPr>
  </w:style>
  <w:style w:type="character" w:customStyle="1" w:styleId="11">
    <w:name w:val="表头 字符"/>
    <w:basedOn w:val="7"/>
    <w:link w:val="10"/>
    <w:qFormat/>
    <w:uiPriority w:val="0"/>
    <w:rPr>
      <w:rFonts w:ascii="Times New Roman" w:hAnsi="Times New Roman" w:eastAsia="宋体"/>
      <w:b/>
      <w:bCs/>
      <w:sz w:val="24"/>
      <w14:ligatures w14:val="standardContextual"/>
    </w:rPr>
  </w:style>
  <w:style w:type="paragraph" w:customStyle="1" w:styleId="12">
    <w:name w:val="表格"/>
    <w:basedOn w:val="1"/>
    <w:link w:val="13"/>
    <w:qFormat/>
    <w:uiPriority w:val="0"/>
    <w:pPr>
      <w:spacing w:line="360" w:lineRule="exact"/>
      <w:jc w:val="center"/>
    </w:pPr>
    <w:rPr>
      <w:rFonts w:ascii="Times New Roman" w:hAnsi="Times New Roman" w:eastAsia="宋体"/>
      <w:sz w:val="24"/>
      <w14:ligatures w14:val="standardContextual"/>
    </w:rPr>
  </w:style>
  <w:style w:type="character" w:customStyle="1" w:styleId="13">
    <w:name w:val="表格 字符"/>
    <w:basedOn w:val="7"/>
    <w:link w:val="12"/>
    <w:qFormat/>
    <w:uiPriority w:val="0"/>
    <w:rPr>
      <w:rFonts w:ascii="Times New Roman" w:hAnsi="Times New Roman" w:eastAsia="宋体"/>
      <w:sz w:val="24"/>
      <w14:ligatures w14:val="standardContextual"/>
    </w:rPr>
  </w:style>
  <w:style w:type="paragraph" w:customStyle="1" w:styleId="14">
    <w:name w:val="列出段落1"/>
    <w:basedOn w:val="1"/>
    <w:qFormat/>
    <w:uiPriority w:val="0"/>
    <w:pPr>
      <w:snapToGrid w:val="0"/>
      <w:ind w:firstLine="420"/>
    </w:pPr>
    <w:rPr>
      <w:rFonts w:ascii="等线" w:hAnsi="等线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5757</Words>
  <Characters>6304</Characters>
  <Lines>40</Lines>
  <Paragraphs>11</Paragraphs>
  <TotalTime>7</TotalTime>
  <ScaleCrop>false</ScaleCrop>
  <LinksUpToDate>false</LinksUpToDate>
  <CharactersWithSpaces>6320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2024-12-10T06:42:00Z</dcterms:created>
  <dc:creator>Administrator</dc:creator>
  <cp:lastModifiedBy>跑的快</cp:lastModifiedBy>
  <cp:lastPrinted>2025-07-17T01:12:43Z</cp:lastPrinted>
  <dcterms:modified xsi:type="dcterms:W3CDTF">2025-07-17T01:13:46Z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9744EE2FEF6B46578CA58370DDD1385B_12</vt:lpwstr>
  </property>
</Properties>
</file>