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1E" w:rsidRDefault="00915A1E">
      <w:pPr>
        <w:rPr>
          <w:rFonts w:ascii="方正小标宋简体" w:eastAsia="方正小标宋简体" w:hint="eastAsia"/>
          <w:sz w:val="36"/>
          <w:szCs w:val="36"/>
        </w:rPr>
      </w:pPr>
    </w:p>
    <w:p w:rsidR="00915A1E" w:rsidRDefault="00915A1E">
      <w:pPr>
        <w:rPr>
          <w:rFonts w:ascii="方正小标宋简体" w:eastAsia="方正小标宋简体" w:hint="eastAsia"/>
          <w:sz w:val="36"/>
          <w:szCs w:val="36"/>
        </w:rPr>
      </w:pPr>
    </w:p>
    <w:p w:rsidR="00915A1E" w:rsidRDefault="00915A1E">
      <w:pPr>
        <w:rPr>
          <w:rFonts w:ascii="方正小标宋简体" w:eastAsia="方正小标宋简体" w:hint="eastAsia"/>
          <w:sz w:val="36"/>
          <w:szCs w:val="36"/>
        </w:rPr>
      </w:pPr>
    </w:p>
    <w:p w:rsidR="00915A1E" w:rsidRDefault="00915A1E" w:rsidP="00915A1E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2021年度张掖市地方政府债务限额及新增</w:t>
      </w:r>
    </w:p>
    <w:p w:rsidR="00000000" w:rsidRDefault="00915A1E" w:rsidP="00915A1E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915A1E">
        <w:rPr>
          <w:rFonts w:ascii="方正小标宋简体" w:eastAsia="方正小标宋简体" w:hint="eastAsia"/>
          <w:sz w:val="36"/>
          <w:szCs w:val="36"/>
        </w:rPr>
        <w:t>政府债券资金使用情况安排说明</w:t>
      </w:r>
    </w:p>
    <w:p w:rsidR="00915A1E" w:rsidRDefault="00915A1E">
      <w:pPr>
        <w:rPr>
          <w:rFonts w:ascii="方正小标宋简体" w:eastAsia="方正小标宋简体" w:hint="eastAsia"/>
          <w:sz w:val="36"/>
          <w:szCs w:val="36"/>
        </w:rPr>
      </w:pPr>
    </w:p>
    <w:p w:rsidR="00915A1E" w:rsidRPr="00915A1E" w:rsidRDefault="00915A1E">
      <w:pPr>
        <w:rPr>
          <w:rFonts w:ascii="黑体" w:eastAsia="黑体" w:hAnsi="黑体" w:hint="eastAsia"/>
          <w:sz w:val="32"/>
          <w:szCs w:val="32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</w:t>
      </w:r>
      <w:r w:rsidRPr="00915A1E">
        <w:rPr>
          <w:rFonts w:ascii="黑体" w:eastAsia="黑体" w:hAnsi="黑体" w:hint="eastAsia"/>
          <w:sz w:val="32"/>
          <w:szCs w:val="32"/>
        </w:rPr>
        <w:t>一、2021年度张掖市地方政府债务限额情况说明</w:t>
      </w:r>
    </w:p>
    <w:p w:rsidR="00915A1E" w:rsidRPr="00915A1E" w:rsidRDefault="00915A1E">
      <w:pPr>
        <w:rPr>
          <w:rFonts w:ascii="仿宋_GB2312" w:eastAsia="仿宋_GB2312" w:hAnsi="黑体" w:hint="eastAsia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地方政府债务限额由省财政厅核定下达各市州。截止目前，省财政厅尚未下达2021年地方政府债务限额，特作此说明。</w:t>
      </w:r>
    </w:p>
    <w:p w:rsidR="00915A1E" w:rsidRPr="00915A1E" w:rsidRDefault="00915A1E" w:rsidP="00915A1E">
      <w:pPr>
        <w:rPr>
          <w:rFonts w:ascii="黑体" w:eastAsia="黑体" w:hAnsi="黑体" w:hint="eastAsia"/>
          <w:sz w:val="32"/>
          <w:szCs w:val="32"/>
        </w:rPr>
      </w:pPr>
      <w:r w:rsidRPr="00915A1E">
        <w:rPr>
          <w:rFonts w:ascii="黑体" w:eastAsia="黑体" w:hAnsi="黑体" w:hint="eastAsia"/>
          <w:sz w:val="32"/>
          <w:szCs w:val="32"/>
        </w:rPr>
        <w:t xml:space="preserve">    二、2021年新增政府债券资金使用情况安排说明</w:t>
      </w:r>
    </w:p>
    <w:p w:rsidR="00915A1E" w:rsidRPr="00915A1E" w:rsidRDefault="00915A1E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</w:t>
      </w:r>
      <w:r w:rsidRPr="00915A1E">
        <w:rPr>
          <w:rFonts w:ascii="仿宋_GB2312" w:eastAsia="仿宋_GB2312" w:hAnsi="黑体" w:hint="eastAsia"/>
          <w:sz w:val="32"/>
          <w:szCs w:val="32"/>
        </w:rPr>
        <w:t>截止目前，省财政厅尚未发行2021年度新增政府债券资金，特作此说明。</w:t>
      </w:r>
    </w:p>
    <w:sectPr w:rsidR="00915A1E" w:rsidRPr="00915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33C" w:rsidRDefault="0042033C" w:rsidP="00915A1E">
      <w:r>
        <w:separator/>
      </w:r>
    </w:p>
  </w:endnote>
  <w:endnote w:type="continuationSeparator" w:id="1">
    <w:p w:rsidR="0042033C" w:rsidRDefault="0042033C" w:rsidP="0091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33C" w:rsidRDefault="0042033C" w:rsidP="00915A1E">
      <w:r>
        <w:separator/>
      </w:r>
    </w:p>
  </w:footnote>
  <w:footnote w:type="continuationSeparator" w:id="1">
    <w:p w:rsidR="0042033C" w:rsidRDefault="0042033C" w:rsidP="00915A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A1E"/>
    <w:rsid w:val="0042033C"/>
    <w:rsid w:val="009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5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5A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5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5A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>China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2022-08-31T09:20:00Z</dcterms:created>
  <dcterms:modified xsi:type="dcterms:W3CDTF">2022-08-31T09:24:00Z</dcterms:modified>
</cp:coreProperties>
</file>