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007" w:rsidRDefault="000C7007">
      <w:pPr>
        <w:rPr>
          <w:rFonts w:ascii="仿宋_GB2312" w:eastAsia="仿宋_GB2312"/>
          <w:sz w:val="32"/>
          <w:szCs w:val="32"/>
        </w:rPr>
      </w:pPr>
    </w:p>
    <w:p w:rsidR="000C7007" w:rsidRDefault="000C7007">
      <w:pPr>
        <w:rPr>
          <w:rFonts w:ascii="仿宋_GB2312" w:eastAsia="仿宋_GB2312"/>
          <w:sz w:val="32"/>
          <w:szCs w:val="32"/>
        </w:rPr>
      </w:pPr>
    </w:p>
    <w:p w:rsidR="001B3A06" w:rsidRPr="000C7007" w:rsidRDefault="000C7007" w:rsidP="000C7007">
      <w:pPr>
        <w:jc w:val="center"/>
        <w:rPr>
          <w:rFonts w:ascii="方正小标宋简体" w:eastAsia="方正小标宋简体"/>
          <w:sz w:val="44"/>
          <w:szCs w:val="44"/>
        </w:rPr>
      </w:pPr>
      <w:r w:rsidRPr="000C7007">
        <w:rPr>
          <w:rFonts w:ascii="方正小标宋简体" w:eastAsia="方正小标宋简体" w:hint="eastAsia"/>
          <w:sz w:val="44"/>
          <w:szCs w:val="44"/>
        </w:rPr>
        <w:t>2021年举借政府债务情况说明</w:t>
      </w:r>
    </w:p>
    <w:p w:rsidR="000C7007" w:rsidRDefault="000C7007" w:rsidP="000C7007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</w:p>
    <w:p w:rsidR="000C7007" w:rsidRPr="000C7007" w:rsidRDefault="000C7007" w:rsidP="00D27AEA">
      <w:pPr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D27AEA">
        <w:rPr>
          <w:rFonts w:ascii="仿宋_GB2312" w:eastAsia="仿宋_GB2312" w:hint="eastAsia"/>
          <w:sz w:val="32"/>
          <w:szCs w:val="32"/>
        </w:rPr>
        <w:t>2021年2月下旬，</w:t>
      </w:r>
      <w:r w:rsidRPr="000C7007">
        <w:rPr>
          <w:rFonts w:ascii="仿宋_GB2312" w:eastAsia="仿宋_GB2312" w:hint="eastAsia"/>
          <w:sz w:val="32"/>
          <w:szCs w:val="32"/>
        </w:rPr>
        <w:t>根据</w:t>
      </w:r>
      <w:r>
        <w:rPr>
          <w:rFonts w:ascii="仿宋_GB2312" w:eastAsia="仿宋_GB2312" w:hint="eastAsia"/>
          <w:sz w:val="32"/>
          <w:szCs w:val="32"/>
        </w:rPr>
        <w:t>省发改委</w:t>
      </w:r>
      <w:r w:rsidRPr="000C7007">
        <w:rPr>
          <w:rFonts w:ascii="仿宋_GB2312" w:eastAsia="仿宋_GB2312" w:hint="eastAsia"/>
          <w:sz w:val="32"/>
          <w:szCs w:val="32"/>
        </w:rPr>
        <w:t>《关于抓紧梳理2021年新增专项债券项目资金需求的通知》（甘发改电〔2021〕63号）要求</w:t>
      </w:r>
      <w:r w:rsidRPr="000C7007">
        <w:rPr>
          <w:rFonts w:ascii="仿宋_GB2312" w:eastAsia="仿宋_GB2312" w:hint="eastAsia"/>
          <w:bCs/>
          <w:sz w:val="32"/>
          <w:szCs w:val="32"/>
        </w:rPr>
        <w:t>，</w:t>
      </w:r>
      <w:r>
        <w:rPr>
          <w:rFonts w:ascii="仿宋_GB2312" w:eastAsia="仿宋_GB2312" w:hint="eastAsia"/>
          <w:bCs/>
          <w:sz w:val="32"/>
          <w:szCs w:val="32"/>
        </w:rPr>
        <w:t>市级财政部门会同发改部门</w:t>
      </w:r>
      <w:r w:rsidRPr="000C7007">
        <w:rPr>
          <w:rFonts w:ascii="仿宋_GB2312" w:eastAsia="仿宋_GB2312" w:hint="eastAsia"/>
          <w:bCs/>
          <w:sz w:val="32"/>
          <w:szCs w:val="32"/>
        </w:rPr>
        <w:t>在县区和市直有关单位申报的基础上，结合省上审核反馈意见，提出了全市2021年新增地方政府专项债券资金需求。</w:t>
      </w:r>
      <w:r w:rsidR="00D27AEA">
        <w:rPr>
          <w:rFonts w:ascii="仿宋_GB2312" w:eastAsia="仿宋_GB2312" w:hint="eastAsia"/>
          <w:bCs/>
          <w:sz w:val="32"/>
          <w:szCs w:val="32"/>
        </w:rPr>
        <w:t>全市共</w:t>
      </w:r>
      <w:r w:rsidRPr="000C7007">
        <w:rPr>
          <w:rFonts w:ascii="仿宋_GB2312" w:eastAsia="仿宋_GB2312" w:hint="eastAsia"/>
          <w:bCs/>
          <w:sz w:val="32"/>
          <w:szCs w:val="32"/>
        </w:rPr>
        <w:t>上报债券资金需求项目143项，总投资545.4亿元，专项债券资金需求182.17亿元（其中用作资本金4.55亿元）。</w:t>
      </w:r>
      <w:r w:rsidR="00D27AEA">
        <w:rPr>
          <w:rFonts w:ascii="仿宋_GB2312" w:eastAsia="仿宋_GB2312" w:hint="eastAsia"/>
          <w:bCs/>
          <w:sz w:val="32"/>
          <w:szCs w:val="32"/>
        </w:rPr>
        <w:t>截止3月底，省财政厅尚未发行政府债券。</w:t>
      </w:r>
    </w:p>
    <w:p w:rsidR="000C7007" w:rsidRPr="000C7007" w:rsidRDefault="000C7007">
      <w:pPr>
        <w:rPr>
          <w:rFonts w:ascii="仿宋_GB2312" w:eastAsia="仿宋_GB2312"/>
          <w:sz w:val="32"/>
          <w:szCs w:val="32"/>
        </w:rPr>
      </w:pPr>
    </w:p>
    <w:sectPr w:rsidR="000C7007" w:rsidRPr="000C7007" w:rsidSect="000C7007">
      <w:pgSz w:w="11906" w:h="16838"/>
      <w:pgMar w:top="2098" w:right="1474" w:bottom="181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3B6" w:rsidRDefault="002F53B6" w:rsidP="000C7007">
      <w:r>
        <w:separator/>
      </w:r>
    </w:p>
  </w:endnote>
  <w:endnote w:type="continuationSeparator" w:id="1">
    <w:p w:rsidR="002F53B6" w:rsidRDefault="002F53B6" w:rsidP="000C70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3B6" w:rsidRDefault="002F53B6" w:rsidP="000C7007">
      <w:r>
        <w:separator/>
      </w:r>
    </w:p>
  </w:footnote>
  <w:footnote w:type="continuationSeparator" w:id="1">
    <w:p w:rsidR="002F53B6" w:rsidRDefault="002F53B6" w:rsidP="000C70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7007"/>
    <w:rsid w:val="000C7007"/>
    <w:rsid w:val="001B3A06"/>
    <w:rsid w:val="002F53B6"/>
    <w:rsid w:val="009E2B33"/>
    <w:rsid w:val="00D27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A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C70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C700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C70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C700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</Words>
  <Characters>201</Characters>
  <Application>Microsoft Office Word</Application>
  <DocSecurity>0</DocSecurity>
  <Lines>1</Lines>
  <Paragraphs>1</Paragraphs>
  <ScaleCrop>false</ScaleCrop>
  <Company>China</Company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2022-08-31T02:26:00Z</dcterms:created>
  <dcterms:modified xsi:type="dcterms:W3CDTF">2022-08-31T02:35:00Z</dcterms:modified>
</cp:coreProperties>
</file>