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36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张掖市社会保险基金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</w:t>
      </w:r>
    </w:p>
    <w:p w14:paraId="39E1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22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张掖市</w:t>
      </w:r>
      <w:r>
        <w:rPr>
          <w:rFonts w:hint="eastAsia"/>
          <w:lang w:val="en-US" w:eastAsia="zh-CN"/>
        </w:rPr>
        <w:t>社会保险</w:t>
      </w:r>
      <w:r>
        <w:rPr>
          <w:rFonts w:hint="eastAsia"/>
        </w:rPr>
        <w:t>基金2024年度收支决算已经省财政厅、省</w:t>
      </w:r>
      <w:r>
        <w:rPr>
          <w:rFonts w:hint="eastAsia"/>
          <w:lang w:val="en-US" w:eastAsia="zh-CN"/>
        </w:rPr>
        <w:t>社保中心</w:t>
      </w:r>
      <w:r>
        <w:rPr>
          <w:rFonts w:hint="eastAsia"/>
        </w:rPr>
        <w:t>会审通过，现根据相关规定公开如下</w:t>
      </w:r>
      <w:r>
        <w:rPr>
          <w:rFonts w:hint="eastAsia"/>
          <w:lang w:eastAsia="zh-CN"/>
        </w:rPr>
        <w:t>：</w:t>
      </w:r>
    </w:p>
    <w:p w14:paraId="34C8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24"/>
          <w:lang w:val="en-US" w:eastAsia="zh-CN" w:bidi="ar-SA"/>
        </w:rPr>
        <w:t>2024年度全市</w:t>
      </w:r>
      <w:r>
        <w:rPr>
          <w:rFonts w:hint="default" w:ascii="仿宋_GB2312" w:hAnsi="仿宋_GB2312" w:eastAsia="仿宋_GB2312" w:cs="Times New Roman"/>
          <w:kern w:val="2"/>
          <w:sz w:val="32"/>
          <w:szCs w:val="24"/>
          <w:lang w:eastAsia="zh-CN" w:bidi="ar-SA"/>
        </w:rPr>
        <w:t>社会保险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lang w:val="en-US" w:eastAsia="zh-CN" w:bidi="ar-SA"/>
        </w:rPr>
        <w:t>基金收入39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lang w:val="en-US" w:eastAsia="zh-CN" w:bidi="ar-SA"/>
        </w:rPr>
        <w:t>467万元，支出4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7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lang w:val="en-US" w:eastAsia="zh-CN" w:bidi="ar-SA"/>
        </w:rPr>
        <w:t>555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7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lang w:val="en-US" w:eastAsia="zh-CN" w:bidi="ar-SA"/>
        </w:rPr>
        <w:t>万元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。</w:t>
      </w:r>
    </w:p>
    <w:p w14:paraId="42ACA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企业职工基本养老保险</w:t>
      </w:r>
    </w:p>
    <w:p w14:paraId="5E6A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全市基金决算收入</w:t>
      </w:r>
      <w:r>
        <w:rPr>
          <w:rFonts w:hint="eastAsia"/>
          <w:lang w:val="en-US" w:eastAsia="zh-CN"/>
        </w:rPr>
        <w:t>126206万</w:t>
      </w:r>
      <w:r>
        <w:rPr>
          <w:rFonts w:hint="eastAsia"/>
        </w:rPr>
        <w:t>元，完成预算</w:t>
      </w:r>
      <w:r>
        <w:rPr>
          <w:rFonts w:hint="eastAsia"/>
          <w:lang w:val="en-US" w:eastAsia="zh-CN"/>
        </w:rPr>
        <w:t>122726万</w:t>
      </w:r>
      <w:r>
        <w:rPr>
          <w:rFonts w:hint="eastAsia"/>
        </w:rPr>
        <w:t>元的1</w:t>
      </w:r>
      <w:r>
        <w:rPr>
          <w:rFonts w:hint="eastAsia"/>
          <w:lang w:val="en-US" w:eastAsia="zh-CN"/>
        </w:rPr>
        <w:t>02.84</w:t>
      </w:r>
      <w:r>
        <w:rPr>
          <w:rFonts w:hint="eastAsia"/>
        </w:rPr>
        <w:t>%</w:t>
      </w:r>
      <w:r>
        <w:rPr>
          <w:rFonts w:hint="default"/>
        </w:rPr>
        <w:t>；</w:t>
      </w:r>
      <w:r>
        <w:rPr>
          <w:rFonts w:hint="eastAsia"/>
        </w:rPr>
        <w:t>支出</w:t>
      </w:r>
      <w:r>
        <w:rPr>
          <w:rFonts w:hint="eastAsia"/>
          <w:lang w:val="en-US" w:eastAsia="zh-CN"/>
        </w:rPr>
        <w:t>207318万</w:t>
      </w:r>
      <w:r>
        <w:rPr>
          <w:rFonts w:hint="eastAsia"/>
        </w:rPr>
        <w:t>元，完成预算</w:t>
      </w:r>
      <w:r>
        <w:rPr>
          <w:rFonts w:hint="eastAsia"/>
          <w:lang w:val="en-US" w:eastAsia="zh-CN"/>
        </w:rPr>
        <w:t>210589万</w:t>
      </w:r>
      <w:r>
        <w:rPr>
          <w:rFonts w:hint="eastAsia"/>
        </w:rPr>
        <w:t>元的9</w:t>
      </w:r>
      <w:r>
        <w:rPr>
          <w:rFonts w:hint="eastAsia"/>
          <w:lang w:val="en-US" w:eastAsia="zh-CN"/>
        </w:rPr>
        <w:t>8.45</w:t>
      </w:r>
      <w:r>
        <w:rPr>
          <w:rFonts w:hint="eastAsia"/>
        </w:rPr>
        <w:t>%。</w:t>
      </w:r>
    </w:p>
    <w:p w14:paraId="7C27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机关事业单位基本养老保险</w:t>
      </w:r>
    </w:p>
    <w:p w14:paraId="1E473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全市基金决算收入</w:t>
      </w:r>
      <w:r>
        <w:rPr>
          <w:rFonts w:hint="eastAsia"/>
          <w:color w:val="auto"/>
          <w:lang w:val="en-US" w:eastAsia="zh-CN"/>
        </w:rPr>
        <w:t>172464万</w:t>
      </w:r>
      <w:r>
        <w:rPr>
          <w:rFonts w:hint="eastAsia"/>
          <w:color w:val="auto"/>
        </w:rPr>
        <w:t>元，</w:t>
      </w:r>
      <w:r>
        <w:rPr>
          <w:rFonts w:hint="eastAsia"/>
        </w:rPr>
        <w:t>完成预算</w:t>
      </w:r>
      <w:r>
        <w:rPr>
          <w:rFonts w:hint="eastAsia"/>
          <w:lang w:val="en-US" w:eastAsia="zh-CN"/>
        </w:rPr>
        <w:t>176656万</w:t>
      </w:r>
      <w:r>
        <w:rPr>
          <w:rFonts w:hint="eastAsia"/>
        </w:rPr>
        <w:t>元的</w:t>
      </w:r>
      <w:r>
        <w:rPr>
          <w:rFonts w:hint="eastAsia"/>
          <w:lang w:val="en-US" w:eastAsia="zh-CN"/>
        </w:rPr>
        <w:t>97.63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支出</w:t>
      </w:r>
      <w:r>
        <w:rPr>
          <w:rFonts w:hint="eastAsia"/>
          <w:color w:val="auto"/>
          <w:lang w:val="en-US" w:eastAsia="zh-CN"/>
        </w:rPr>
        <w:t>1678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57万</w:t>
      </w:r>
      <w:r>
        <w:rPr>
          <w:rFonts w:hint="eastAsia"/>
          <w:color w:val="auto"/>
        </w:rPr>
        <w:t>元，</w:t>
      </w:r>
      <w:r>
        <w:rPr>
          <w:rFonts w:hint="eastAsia"/>
        </w:rPr>
        <w:t>完成预算</w:t>
      </w:r>
      <w:r>
        <w:rPr>
          <w:rFonts w:hint="eastAsia"/>
          <w:lang w:val="en-US" w:eastAsia="zh-CN"/>
        </w:rPr>
        <w:t>171543万</w:t>
      </w:r>
      <w:r>
        <w:rPr>
          <w:rFonts w:hint="eastAsia"/>
        </w:rPr>
        <w:t>元的</w:t>
      </w:r>
      <w:r>
        <w:rPr>
          <w:rFonts w:hint="eastAsia"/>
          <w:lang w:val="en-US" w:eastAsia="zh-CN"/>
        </w:rPr>
        <w:t>97.85</w:t>
      </w:r>
      <w:r>
        <w:rPr>
          <w:rFonts w:hint="eastAsia"/>
        </w:rPr>
        <w:t>%。</w:t>
      </w:r>
    </w:p>
    <w:p w14:paraId="37B1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eastAsia" w:ascii="黑体" w:hAnsi="黑体" w:eastAsia="黑体" w:cs="黑体"/>
        </w:rPr>
        <w:t>城乡居民基本养老保险</w:t>
      </w:r>
    </w:p>
    <w:p w14:paraId="7E1A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全市基金决算收入</w:t>
      </w:r>
      <w:r>
        <w:rPr>
          <w:rFonts w:hint="eastAsia"/>
          <w:lang w:val="en-US" w:eastAsia="zh-CN"/>
        </w:rPr>
        <w:t>79856万</w:t>
      </w:r>
      <w:r>
        <w:rPr>
          <w:rFonts w:hint="eastAsia"/>
        </w:rPr>
        <w:t>元，完成预算</w:t>
      </w:r>
      <w:r>
        <w:rPr>
          <w:rFonts w:hint="eastAsia"/>
          <w:lang w:val="en-US" w:eastAsia="zh-CN"/>
        </w:rPr>
        <w:t>57908万</w:t>
      </w:r>
      <w:r>
        <w:rPr>
          <w:rFonts w:hint="eastAsia"/>
        </w:rPr>
        <w:t>元的</w:t>
      </w:r>
      <w:r>
        <w:rPr>
          <w:rFonts w:hint="eastAsia"/>
          <w:lang w:val="en-US" w:eastAsia="zh-CN"/>
        </w:rPr>
        <w:t>137.9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支出</w:t>
      </w:r>
      <w:r>
        <w:rPr>
          <w:rFonts w:hint="eastAsia"/>
          <w:lang w:val="en-US" w:eastAsia="zh-CN"/>
        </w:rPr>
        <w:t>40970万</w:t>
      </w:r>
      <w:r>
        <w:rPr>
          <w:rFonts w:hint="eastAsia"/>
        </w:rPr>
        <w:t>元，完成预算</w:t>
      </w:r>
      <w:r>
        <w:rPr>
          <w:rFonts w:hint="eastAsia"/>
          <w:lang w:val="en-US" w:eastAsia="zh-CN"/>
        </w:rPr>
        <w:t>37008万</w:t>
      </w:r>
      <w:r>
        <w:rPr>
          <w:rFonts w:hint="eastAsia"/>
        </w:rPr>
        <w:t>元的</w:t>
      </w:r>
      <w:r>
        <w:rPr>
          <w:rFonts w:hint="eastAsia"/>
          <w:lang w:val="en-US" w:eastAsia="zh-CN"/>
        </w:rPr>
        <w:t>110.71</w:t>
      </w:r>
      <w:r>
        <w:rPr>
          <w:rFonts w:hint="eastAsia"/>
        </w:rPr>
        <w:t>%。</w:t>
      </w:r>
    </w:p>
    <w:p w14:paraId="7B3FE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eastAsia" w:ascii="黑体" w:hAnsi="黑体" w:eastAsia="黑体" w:cs="黑体"/>
        </w:rPr>
        <w:t>失业保险</w:t>
      </w:r>
    </w:p>
    <w:p w14:paraId="0F84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/>
        </w:rPr>
        <w:t>全市基金决算收入8316万元，完成预算7265万元的114.47%</w:t>
      </w:r>
      <w:r>
        <w:rPr>
          <w:rFonts w:hint="eastAsia"/>
          <w:lang w:eastAsia="zh-CN"/>
        </w:rPr>
        <w:t>；</w:t>
      </w:r>
    </w:p>
    <w:p w14:paraId="5446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支出3695万元，完成预算2849万元的129.69%。</w:t>
      </w:r>
    </w:p>
    <w:p w14:paraId="3631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五、</w:t>
      </w:r>
      <w:r>
        <w:rPr>
          <w:rFonts w:hint="eastAsia" w:ascii="黑体" w:hAnsi="黑体" w:eastAsia="黑体" w:cs="黑体"/>
        </w:rPr>
        <w:t>工伤保险</w:t>
      </w:r>
    </w:p>
    <w:p w14:paraId="173E2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全市基金决算收入6625万元，完成预算6286万元的105.39%</w:t>
      </w:r>
      <w:r>
        <w:rPr>
          <w:rFonts w:hint="eastAsia"/>
          <w:lang w:eastAsia="zh-CN"/>
        </w:rPr>
        <w:t>；</w:t>
      </w:r>
      <w:r>
        <w:rPr>
          <w:rFonts w:hint="eastAsia"/>
        </w:rPr>
        <w:t>支出7717万元，完成预算7542万元的102.32%。</w:t>
      </w:r>
    </w:p>
    <w:p w14:paraId="021FE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footerReference r:id="rId5" w:type="default"/>
      <w:footerReference r:id="rId6" w:type="even"/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DB5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4858385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7D1882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55pt;margin-top: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sQte9gAAAAKAQAADwAAAAAAAAABACAAAAAiAAAAZHJzL2Rvd25y&#10;ZXYueG1sUEsBAhQAFAAAAAgAh07iQL10G3Y3AgAAb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D1882">
                    <w:pPr>
                      <w:pStyle w:val="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CE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352425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85FBA4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.75pt;margin-top:4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GXaffVAAAACAEAAA8AAAAAAAAAAQAgAAAAIgAAAGRycy9kb3ducmV2&#10;LnhtbFBLAQIUABQAAAAIAIdO4kBeGo9f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5FBA4">
                    <w:pPr>
                      <w:pStyle w:val="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347E8"/>
    <w:rsid w:val="2A424D20"/>
    <w:rsid w:val="40591B34"/>
    <w:rsid w:val="422B65D6"/>
    <w:rsid w:val="44AD50AC"/>
    <w:rsid w:val="453273D9"/>
    <w:rsid w:val="4A5C0CA8"/>
    <w:rsid w:val="61DA43DE"/>
    <w:rsid w:val="6EAC4123"/>
    <w:rsid w:val="7363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844</Characters>
  <Lines>0</Lines>
  <Paragraphs>0</Paragraphs>
  <TotalTime>134</TotalTime>
  <ScaleCrop>false</ScaleCrop>
  <LinksUpToDate>false</LinksUpToDate>
  <CharactersWithSpaces>905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2025-09-08T02:44:00Z</dcterms:created>
  <dc:creator>KAUNIS</dc:creator>
  <cp:lastModifiedBy>KAUNIS</cp:lastModifiedBy>
  <cp:lastPrinted>2025-09-10T02:46:55Z</cp:lastPrinted>
  <dcterms:modified xsi:type="dcterms:W3CDTF">2025-09-10T03:00:38Z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30CB3446544F4D178D22A3CF6C9BCFBD_11</vt:lpwstr>
  </property>
  <property fmtid="{D5CDD505-2E9C-101B-9397-08002B2CF9AE}" pid="4" name="KSOTemplateDocerSaveRecord">
    <vt:lpwstr>eyJoZGlkIjoiYWJmNTAxYTA0NTllZTU0OWY5NWY0MWNlMzBjNGU2OTYiLCJ1c2VySWQiOiIyNTIxOTI4NjcifQ==</vt:lpwstr>
  </property>
</Properties>
</file>