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6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张掖市社会福利院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2024年度养老机构运营补贴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绩效自评报告</w:t>
      </w:r>
    </w:p>
    <w:p w14:paraId="117BB803">
      <w:pPr>
        <w:pStyle w:val="2"/>
        <w:rPr>
          <w:rFonts w:hint="eastAsia"/>
        </w:rPr>
      </w:pPr>
    </w:p>
    <w:p w14:paraId="02BF8CAE">
      <w:pPr>
        <w:pStyle w:val="2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根据绩效自评的相关要求，现将202</w:t>
      </w:r>
      <w:r>
        <w:rPr>
          <w:rFonts w:hint="eastAsia" w:ascii="仿宋_GB2312" w:hAnsi="仿宋_GB2312" w:cs="仿宋_GB2312"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年</w:t>
      </w:r>
      <w:bookmarkStart w:id="0" w:name="_GoBack"/>
      <w:bookmarkEnd w:id="0"/>
      <w:r>
        <w:rPr>
          <w:rFonts w:hint="eastAsia" w:ascii="仿宋_GB2312" w:hAnsi="仿宋_GB2312" w:cs="仿宋_GB2312"/>
          <w:bCs/>
          <w:kern w:val="2"/>
          <w:sz w:val="32"/>
          <w:szCs w:val="32"/>
          <w:lang w:val="en-US" w:eastAsia="zh-CN" w:bidi="ar-SA"/>
        </w:rPr>
        <w:t>福利彩票公益金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使用情况自评如下：</w:t>
      </w:r>
    </w:p>
    <w:p w14:paraId="5F0508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绩效目标分解下达情况</w:t>
      </w:r>
    </w:p>
    <w:p w14:paraId="03608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202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省级、市级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福彩公益金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24.98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万元，主要用于养老机构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运营补贴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，截止202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年12月31日，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支付24.98万元，资金主要用于支付护理人员工资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 w14:paraId="5B74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二、绩效情况分析</w:t>
      </w:r>
    </w:p>
    <w:p w14:paraId="3FA5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（一）资金投入情况分析。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截止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12月31日，养老机构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运营补贴到位24.98万元，支付护理人员工资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 w14:paraId="54340B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资金管理情况分析。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资金到位后，严格按照《福利彩票公益金使用管理办法》规定管理使用资金，不存在超范围、挤占挪用等违规违法行为。</w:t>
      </w:r>
    </w:p>
    <w:p w14:paraId="5CD0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（三）总体绩效目标完成情况分析。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年1-12月安排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省级、市级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福彩公益金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24.98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万元，用于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支付老年人护理费用及护理人员工资，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支付率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%。</w:t>
      </w:r>
    </w:p>
    <w:p w14:paraId="75DE0F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绩效指标完成情况分析。</w:t>
      </w:r>
    </w:p>
    <w:p w14:paraId="1D95B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1.产出指标完成情况分析。</w:t>
      </w:r>
    </w:p>
    <w:p w14:paraId="38A15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年收养特困供养人员45人，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护理人员工资发放人数15人，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各项开支符合规定。</w:t>
      </w:r>
    </w:p>
    <w:p w14:paraId="61B4BE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运营补贴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资金支付完成率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FE60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运营补贴资金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24.98万，用于支付护理人员工资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C806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（4）成本指标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运营补贴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资金使用规范，支付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护理人员工资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27D2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2.效益指标完成情况分析。</w:t>
      </w:r>
    </w:p>
    <w:p w14:paraId="6298A1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，改善特困供养人员护理服务水平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6031C4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）可持续影响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，养老服务质量不断提升、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护理人员服务意识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5A65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3.满意度指标完成情况分析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，特困供养人员认可，有效提升服务质量满意度。</w:t>
      </w:r>
    </w:p>
    <w:p w14:paraId="63B4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三、偏离绩效目标的原因和下一步改进措施</w:t>
      </w:r>
    </w:p>
    <w:p w14:paraId="128514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绩效管理技术较为缺乏，绩效管理缺乏科学性，系统管理体系不健全。在预算绩效管理工作的实施过程中，要不断提高专业知识和业务能力，加强对预算绩效管理工作的认识。</w:t>
      </w:r>
    </w:p>
    <w:p w14:paraId="0B0D9D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绩效自评结果拟应用和公开情况</w:t>
      </w:r>
    </w:p>
    <w:p w14:paraId="0C260C80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年绩效自评及公开情况严格按要求执行。</w:t>
      </w:r>
    </w:p>
    <w:p w14:paraId="535D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五、其他需说明的问题</w:t>
      </w:r>
    </w:p>
    <w:p w14:paraId="301F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6EECEA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</w:p>
    <w:p w14:paraId="64A88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张掖市社会福利院项目支出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绩效目标自评表</w:t>
      </w:r>
    </w:p>
    <w:p w14:paraId="1F9487AF">
      <w:pPr>
        <w:pStyle w:val="2"/>
        <w:ind w:left="639" w:leftChars="213" w:firstLine="0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25B8F"/>
    <w:multiLevelType w:val="singleLevel"/>
    <w:tmpl w:val="AE425B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EEBC4E"/>
    <w:multiLevelType w:val="singleLevel"/>
    <w:tmpl w:val="BEEEBC4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38105F"/>
    <w:multiLevelType w:val="singleLevel"/>
    <w:tmpl w:val="423810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TI4OGJjNDZjNDM0OGZmNjVkNTRlYjEwOGE0MGMifQ=="/>
  </w:docVars>
  <w:rsids>
    <w:rsidRoot w:val="00D1751E"/>
    <w:rsid w:val="00017BED"/>
    <w:rsid w:val="00087831"/>
    <w:rsid w:val="001406B3"/>
    <w:rsid w:val="00141F6A"/>
    <w:rsid w:val="001C540F"/>
    <w:rsid w:val="001E026B"/>
    <w:rsid w:val="002469B3"/>
    <w:rsid w:val="002477AA"/>
    <w:rsid w:val="00271457"/>
    <w:rsid w:val="00280240"/>
    <w:rsid w:val="00306CC5"/>
    <w:rsid w:val="0031589D"/>
    <w:rsid w:val="00380FDA"/>
    <w:rsid w:val="00391A31"/>
    <w:rsid w:val="003D42B3"/>
    <w:rsid w:val="003D53B7"/>
    <w:rsid w:val="00434843"/>
    <w:rsid w:val="00445B29"/>
    <w:rsid w:val="00446799"/>
    <w:rsid w:val="00497D92"/>
    <w:rsid w:val="004B2FC0"/>
    <w:rsid w:val="004C0A07"/>
    <w:rsid w:val="00542618"/>
    <w:rsid w:val="00647C03"/>
    <w:rsid w:val="00674A18"/>
    <w:rsid w:val="006968E4"/>
    <w:rsid w:val="006D23E7"/>
    <w:rsid w:val="00760C12"/>
    <w:rsid w:val="007630BE"/>
    <w:rsid w:val="007B6B81"/>
    <w:rsid w:val="008228A4"/>
    <w:rsid w:val="008B1257"/>
    <w:rsid w:val="008B6575"/>
    <w:rsid w:val="008C6DD4"/>
    <w:rsid w:val="008F0628"/>
    <w:rsid w:val="009219E3"/>
    <w:rsid w:val="00941D97"/>
    <w:rsid w:val="00964A7C"/>
    <w:rsid w:val="00973A51"/>
    <w:rsid w:val="009F7581"/>
    <w:rsid w:val="00AC102D"/>
    <w:rsid w:val="00AD7E5A"/>
    <w:rsid w:val="00B60D61"/>
    <w:rsid w:val="00B637F8"/>
    <w:rsid w:val="00BE41BA"/>
    <w:rsid w:val="00BE4E46"/>
    <w:rsid w:val="00CC2136"/>
    <w:rsid w:val="00CE629B"/>
    <w:rsid w:val="00D1751E"/>
    <w:rsid w:val="00D33D23"/>
    <w:rsid w:val="00D374BA"/>
    <w:rsid w:val="00D4009C"/>
    <w:rsid w:val="00D703A5"/>
    <w:rsid w:val="00DD3744"/>
    <w:rsid w:val="00DE0835"/>
    <w:rsid w:val="00DF1EF9"/>
    <w:rsid w:val="00E71BD2"/>
    <w:rsid w:val="00EB4C1B"/>
    <w:rsid w:val="00EF5E5A"/>
    <w:rsid w:val="00F07578"/>
    <w:rsid w:val="00F37CE5"/>
    <w:rsid w:val="00F40B84"/>
    <w:rsid w:val="00FE2B0A"/>
    <w:rsid w:val="22A15BF1"/>
    <w:rsid w:val="2E2C178D"/>
    <w:rsid w:val="2FDE98A7"/>
    <w:rsid w:val="38474C7B"/>
    <w:rsid w:val="42CF72E2"/>
    <w:rsid w:val="443A089D"/>
    <w:rsid w:val="47769442"/>
    <w:rsid w:val="4A6A77B9"/>
    <w:rsid w:val="4AB1369D"/>
    <w:rsid w:val="534D3227"/>
    <w:rsid w:val="5FCF171A"/>
    <w:rsid w:val="60A32EF4"/>
    <w:rsid w:val="65105312"/>
    <w:rsid w:val="651D7306"/>
    <w:rsid w:val="66F66642"/>
    <w:rsid w:val="679734A0"/>
    <w:rsid w:val="6E4239AD"/>
    <w:rsid w:val="6FF72519"/>
    <w:rsid w:val="70851D7A"/>
    <w:rsid w:val="783B066E"/>
    <w:rsid w:val="7B7F78B0"/>
    <w:rsid w:val="7F2B0E86"/>
    <w:rsid w:val="7F8930E9"/>
    <w:rsid w:val="BBFC2043"/>
    <w:rsid w:val="DFEFDA48"/>
    <w:rsid w:val="E9EE15BA"/>
    <w:rsid w:val="FB9EA4F1"/>
    <w:rsid w:val="FE75A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715</Words>
  <Characters>775</Characters>
  <Lines>2</Lines>
  <Paragraphs>1</Paragraphs>
  <TotalTime>0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2021-03-31T02:39:00Z</dcterms:created>
  <dc:creator>刘月</dc:creator>
  <cp:lastModifiedBy>朱敏丽</cp:lastModifiedBy>
  <cp:lastPrinted>2024-08-07T07:41:00Z</cp:lastPrinted>
  <dcterms:modified xsi:type="dcterms:W3CDTF">2025-09-10T02:05:40Z</dcterms:modified>
  <dc:title>附件3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ACA662F2E8A74F8093B08FF248E73CC8_13</vt:lpwstr>
  </property>
  <property fmtid="{D5CDD505-2E9C-101B-9397-08002B2CF9AE}" pid="4" name="KSOTemplateDocerSaveRecord">
    <vt:lpwstr>eyJoZGlkIjoiZmIyMTI4OGJjNDZjNDM0OGZmNjVkNTRlYjEwOGE0MGMiLCJ1c2VySWQiOiI1NzUyMjQxNjQifQ==</vt:lpwstr>
  </property>
</Properties>
</file>