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张掖市外卖平台</w:t>
      </w:r>
      <w:r>
        <w:rPr>
          <w:rFonts w:hint="eastAsia" w:ascii="方正小标宋简体" w:hAnsi="方正小标宋简体" w:eastAsia="方正小标宋简体" w:cs="方正小标宋简体"/>
          <w:sz w:val="44"/>
          <w:szCs w:val="44"/>
          <w:lang w:eastAsia="zh-CN"/>
        </w:rPr>
        <w:t>网络交易监管</w:t>
      </w:r>
      <w:r>
        <w:rPr>
          <w:rFonts w:hint="eastAsia" w:ascii="方正小标宋简体" w:hAnsi="方正小标宋简体" w:eastAsia="方正小标宋简体" w:cs="方正小标宋简体"/>
          <w:sz w:val="44"/>
          <w:szCs w:val="44"/>
        </w:rPr>
        <w:t>合规指引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1.1编制目的与依据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为引导张掖市外卖平台经营者落实主体责任，合规合法经营，规范基层市场监管部门行政检查行为，依据</w:t>
      </w:r>
      <w:r>
        <w:rPr>
          <w:rFonts w:hint="eastAsia" w:ascii="仿宋_GB2312" w:hAnsi="Times New Roman" w:eastAsia="仿宋_GB2312" w:cs="Times New Roman"/>
          <w:color w:val="auto"/>
          <w:sz w:val="32"/>
          <w:szCs w:val="32"/>
          <w:lang w:val="en-US" w:eastAsia="zh-CN"/>
        </w:rPr>
        <w:t>《中华人民共和国电子商务法》《网络交易监督管理办法》《网络餐饮服务经营者落实食品安全主体责任监督管理规定》《网络食品销售经营者落实食品安全主体责任监督管理规定》等法律法规</w:t>
      </w:r>
      <w:r>
        <w:rPr>
          <w:rFonts w:hint="eastAsia" w:ascii="仿宋_GB2312" w:hAnsi="仿宋_GB2312" w:eastAsia="仿宋_GB2312" w:cs="仿宋_GB2312"/>
          <w:sz w:val="32"/>
          <w:szCs w:val="32"/>
        </w:rPr>
        <w:t>，结合本市实际，制定本指引。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本指引适用于张掖市行政区域内从事外卖服务的</w:t>
      </w:r>
      <w:r>
        <w:rPr>
          <w:rFonts w:hint="eastAsia" w:ascii="仿宋_GB2312" w:hAnsi="仿宋_GB2312" w:eastAsia="仿宋_GB2312" w:cs="仿宋_GB2312"/>
          <w:sz w:val="32"/>
          <w:szCs w:val="32"/>
          <w:lang w:eastAsia="zh-CN"/>
        </w:rPr>
        <w:t>外卖平台</w:t>
      </w:r>
      <w:r>
        <w:rPr>
          <w:rFonts w:hint="eastAsia" w:ascii="仿宋_GB2312" w:hAnsi="仿宋_GB2312" w:eastAsia="仿宋_GB2312" w:cs="仿宋_GB2312"/>
          <w:sz w:val="32"/>
          <w:szCs w:val="32"/>
        </w:rPr>
        <w:t>平台提供者、</w:t>
      </w:r>
      <w:r>
        <w:rPr>
          <w:rFonts w:hint="eastAsia" w:ascii="仿宋_GB2312" w:hAnsi="仿宋_GB2312" w:eastAsia="仿宋_GB2312" w:cs="仿宋_GB2312"/>
          <w:sz w:val="32"/>
          <w:szCs w:val="32"/>
          <w:lang w:eastAsia="zh-CN"/>
        </w:rPr>
        <w:t>外卖</w:t>
      </w:r>
      <w:r>
        <w:rPr>
          <w:rFonts w:hint="eastAsia" w:ascii="仿宋_GB2312" w:hAnsi="仿宋_GB2312" w:eastAsia="仿宋_GB2312" w:cs="仿宋_GB2312"/>
          <w:sz w:val="32"/>
          <w:szCs w:val="32"/>
        </w:rPr>
        <w:t>平台在本市设立的子公司、分公司、代理商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外卖</w:t>
      </w:r>
      <w:r>
        <w:rPr>
          <w:rFonts w:hint="eastAsia" w:ascii="仿宋_GB2312" w:hAnsi="仿宋_GB2312" w:eastAsia="仿宋_GB2312" w:cs="仿宋_GB2312"/>
          <w:sz w:val="32"/>
          <w:szCs w:val="32"/>
        </w:rPr>
        <w:t>平台合作的外卖配送服务单位。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
        </w:rPr>
        <w:t>3</w:t>
      </w:r>
      <w:r>
        <w:rPr>
          <w:rFonts w:hint="eastAsia" w:ascii="仿宋_GB2312" w:hAnsi="仿宋_GB2312" w:eastAsia="仿宋_GB2312" w:cs="仿宋_GB2312"/>
          <w:sz w:val="32"/>
          <w:szCs w:val="32"/>
        </w:rPr>
        <w:t>术语定义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外卖平台：指在外卖服务中为交易提供网络经营场所、交易撮合、信息发布等服务的法人或非法人组织。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平台内商户：指通过外卖平台提供商品或服务的网络交易经营者。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配送人员：指通过外卖平台从事订单配送服务的人员。</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二、平台主体责任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第一责任人制度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平台分支机构的负责人是本单位合规经营、安全生产的第一责任人，对平台在本地区的经营行为负总责。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lang w:eastAsia="zh-CN"/>
        </w:rPr>
        <w:t>健全</w:t>
      </w:r>
      <w:r>
        <w:rPr>
          <w:rFonts w:hint="eastAsia" w:ascii="仿宋_GB2312" w:hAnsi="仿宋_GB2312" w:eastAsia="仿宋_GB2312" w:cs="仿宋_GB2312"/>
          <w:sz w:val="32"/>
          <w:szCs w:val="32"/>
        </w:rPr>
        <w:t>合规管理架构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平台应当在本市设置属地管理机构，配备与经营规模相适应的专职或兼职管理人员，明确各岗位职责。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lang w:eastAsia="zh-CN"/>
        </w:rPr>
        <w:t>履行</w:t>
      </w:r>
      <w:r>
        <w:rPr>
          <w:rFonts w:hint="eastAsia" w:ascii="仿宋_GB2312" w:hAnsi="仿宋_GB2312" w:eastAsia="仿宋_GB2312" w:cs="仿宋_GB2312"/>
          <w:sz w:val="32"/>
          <w:szCs w:val="32"/>
        </w:rPr>
        <w:t>全链条管控义务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平台应当对</w:t>
      </w:r>
      <w:r>
        <w:rPr>
          <w:rFonts w:hint="eastAsia" w:ascii="仿宋_GB2312" w:hAnsi="仿宋_GB2312" w:eastAsia="仿宋_GB2312" w:cs="仿宋_GB2312"/>
          <w:sz w:val="32"/>
          <w:szCs w:val="32"/>
          <w:lang w:eastAsia="zh-CN"/>
        </w:rPr>
        <w:t>平台内</w:t>
      </w:r>
      <w:r>
        <w:rPr>
          <w:rFonts w:hint="eastAsia" w:ascii="仿宋_GB2312" w:hAnsi="仿宋_GB2312" w:eastAsia="仿宋_GB2312" w:cs="仿宋_GB2312"/>
          <w:sz w:val="32"/>
          <w:szCs w:val="32"/>
        </w:rPr>
        <w:t>商户管理、配送过程管理、消费者权益保护等环节承担管理责任，建立事前审查、事中监测、事后处置的工作机制。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2.4配合</w:t>
      </w:r>
      <w:r>
        <w:rPr>
          <w:rFonts w:hint="eastAsia" w:ascii="仿宋_GB2312" w:hAnsi="仿宋_GB2312" w:eastAsia="仿宋_GB2312" w:cs="仿宋_GB2312"/>
          <w:sz w:val="32"/>
          <w:szCs w:val="32"/>
          <w:lang w:eastAsia="zh-CN"/>
        </w:rPr>
        <w:t>网络交易</w:t>
      </w:r>
      <w:r>
        <w:rPr>
          <w:rFonts w:hint="eastAsia" w:ascii="仿宋_GB2312" w:hAnsi="仿宋_GB2312" w:eastAsia="仿宋_GB2312" w:cs="仿宋_GB2312"/>
          <w:sz w:val="32"/>
          <w:szCs w:val="32"/>
        </w:rPr>
        <w:t>监管</w:t>
      </w:r>
      <w:r>
        <w:rPr>
          <w:rFonts w:hint="eastAsia" w:ascii="仿宋_GB2312" w:hAnsi="仿宋_GB2312" w:eastAsia="仿宋_GB2312" w:cs="仿宋_GB2312"/>
          <w:sz w:val="32"/>
          <w:szCs w:val="32"/>
          <w:lang w:eastAsia="zh-CN"/>
        </w:rPr>
        <w:t>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平台应当配合市场监管部门的监督检查、案件查办，按要求报送相关信息资料，不得拒绝、阻挠、隐瞒。</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三、平台运营合规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3.1平台规则管理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平台应当遵循公开、公平、公正的原则执行平台服务协议和交易规则，在首页显著位置持续公示相关规则信息或链接标识，保证经营者、消费者和配送人员能够便利、完整地阅览和下载。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平台修改服务协议和交易规则的，应当在首页显著位置公开征求意见，修改内容应当至少在实施前7日予以公示。平台应当完整保存修改后的版本生效之日前3年内的全部历史版本。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平台应当建立健全信用评价制度，公示信用评价规则，为消费者提供评价途径，不得删除消费者对其平台内商品或服务的评价。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3.2数据安全与个人信息保护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平台应当遵守《</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个人信息保护法》《</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数据安全法》等规定，建立个人信息与数据安全管理制度，规范消费者、</w:t>
      </w:r>
      <w:r>
        <w:rPr>
          <w:rFonts w:hint="eastAsia" w:ascii="仿宋_GB2312" w:hAnsi="仿宋_GB2312" w:eastAsia="仿宋_GB2312" w:cs="仿宋_GB2312"/>
          <w:sz w:val="32"/>
          <w:szCs w:val="32"/>
          <w:lang w:eastAsia="zh-CN"/>
        </w:rPr>
        <w:t>平台内</w:t>
      </w:r>
      <w:r>
        <w:rPr>
          <w:rFonts w:hint="eastAsia" w:ascii="仿宋_GB2312" w:hAnsi="仿宋_GB2312" w:eastAsia="仿宋_GB2312" w:cs="仿宋_GB2312"/>
          <w:sz w:val="32"/>
          <w:szCs w:val="32"/>
        </w:rPr>
        <w:t>商户、配送人员个人信息的收集、存储、使用、处理行为。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收集个人信息应当遵循合法、正当、必要的原则，明示收集、使用信息的目的、方式和范围，</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经信息主体同意。不得收集与经营无关的个人信息，不得强制索取非必要权限，收集敏感个人信息应当逐项取得同意。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平台应当采取加密、去标识化等安全技术措施，防范个人信息泄露、篡改、丢失。应当明示用户信息查询、更正、删除以及用户注销的方式、程序，不得设置不合理条件。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3.3广告宣传与内容管理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平台应当对平台内的广告宣传内容履行审核义务，建立广告内容审核机制。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平台不得发布含有虚假宣传、低俗色情、封建迷信、违法违规内容的广告，不得使用"最高级""最佳"等绝对化用语。平台自身发布的招商、促销、品牌宣传广告，应当符合《广告法》相关规定，内容真实、合法。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平台应当建立知识产权保护规则，与知识产权权利人加强合作，依法保护知识产权。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3.4价格行为与公平竞争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平台应当督促</w:t>
      </w:r>
      <w:r>
        <w:rPr>
          <w:rFonts w:hint="eastAsia" w:ascii="仿宋_GB2312" w:hAnsi="仿宋_GB2312" w:eastAsia="仿宋_GB2312" w:cs="仿宋_GB2312"/>
          <w:sz w:val="32"/>
          <w:szCs w:val="32"/>
          <w:lang w:eastAsia="zh-CN"/>
        </w:rPr>
        <w:t>平台内</w:t>
      </w:r>
      <w:r>
        <w:rPr>
          <w:rFonts w:hint="eastAsia" w:ascii="仿宋_GB2312" w:hAnsi="仿宋_GB2312" w:eastAsia="仿宋_GB2312" w:cs="仿宋_GB2312"/>
          <w:sz w:val="32"/>
          <w:szCs w:val="32"/>
        </w:rPr>
        <w:t>商户落实明码标价要求，在页面显著位置公示商品价格、打包费、配送费等所有费用，不得价外加价，不得收取未予标明的费用。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平台不得实施价格欺诈行为，杜绝虚假折扣、虚构原价、虚假满减、低价引流高价结算等违法行为，促销活动规则应当清晰、透明、无歧义。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平台不得利用服务协议、交易规则以及技术等手段，对平台内</w:t>
      </w:r>
      <w:r>
        <w:rPr>
          <w:rFonts w:hint="eastAsia" w:ascii="仿宋_GB2312" w:hAnsi="仿宋_GB2312" w:eastAsia="仿宋_GB2312" w:cs="仿宋_GB2312"/>
          <w:sz w:val="32"/>
          <w:szCs w:val="32"/>
          <w:lang w:eastAsia="zh-CN"/>
        </w:rPr>
        <w:t>商户</w:t>
      </w:r>
      <w:r>
        <w:rPr>
          <w:rFonts w:hint="eastAsia" w:ascii="仿宋_GB2312" w:hAnsi="仿宋_GB2312" w:eastAsia="仿宋_GB2312" w:cs="仿宋_GB2312"/>
          <w:sz w:val="32"/>
          <w:szCs w:val="32"/>
        </w:rPr>
        <w:t>在平台内的交易、交易价格以及与其他经营者的交易等进行不合理限制或者附加不合理条件，强制商户参与促销、不公平收费等垄断和不正当竞争行为。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w:t>
      </w:r>
      <w:r>
        <w:rPr>
          <w:rFonts w:hint="eastAsia" w:ascii="仿宋_GB2312" w:hAnsi="仿宋_GB2312" w:eastAsia="仿宋_GB2312" w:cs="仿宋_GB2312"/>
          <w:b/>
          <w:bCs/>
          <w:sz w:val="32"/>
          <w:szCs w:val="32"/>
          <w:lang w:eastAsia="zh-CN"/>
        </w:rPr>
        <w:t>平台内</w:t>
      </w:r>
      <w:r>
        <w:rPr>
          <w:rFonts w:hint="eastAsia" w:ascii="仿宋_GB2312" w:hAnsi="仿宋_GB2312" w:eastAsia="仿宋_GB2312" w:cs="仿宋_GB2312"/>
          <w:b/>
          <w:bCs/>
          <w:sz w:val="32"/>
          <w:szCs w:val="32"/>
        </w:rPr>
        <w:t>商户管理合规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4.1商户准入审查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平台应当要求申请进入平台的</w:t>
      </w:r>
      <w:r>
        <w:rPr>
          <w:rFonts w:hint="eastAsia" w:ascii="仿宋_GB2312" w:hAnsi="仿宋_GB2312" w:eastAsia="仿宋_GB2312" w:cs="仿宋_GB2312"/>
          <w:sz w:val="32"/>
          <w:szCs w:val="32"/>
          <w:lang w:eastAsia="zh-CN"/>
        </w:rPr>
        <w:t>商户</w:t>
      </w:r>
      <w:r>
        <w:rPr>
          <w:rFonts w:hint="eastAsia" w:ascii="仿宋_GB2312" w:hAnsi="仿宋_GB2312" w:eastAsia="仿宋_GB2312" w:cs="仿宋_GB2312"/>
          <w:sz w:val="32"/>
          <w:szCs w:val="32"/>
        </w:rPr>
        <w:t>提交其</w:t>
      </w:r>
      <w:r>
        <w:rPr>
          <w:rFonts w:hint="eastAsia" w:ascii="仿宋_GB2312" w:hAnsi="仿宋_GB2312" w:eastAsia="仿宋_GB2312" w:cs="仿宋_GB2312"/>
          <w:sz w:val="32"/>
          <w:szCs w:val="32"/>
          <w:lang w:eastAsia="zh-CN"/>
        </w:rPr>
        <w:t>营业执照</w:t>
      </w:r>
      <w:r>
        <w:rPr>
          <w:rFonts w:hint="eastAsia" w:ascii="仿宋_GB2312" w:hAnsi="仿宋_GB2312" w:eastAsia="仿宋_GB2312" w:cs="仿宋_GB2312"/>
          <w:sz w:val="32"/>
          <w:szCs w:val="32"/>
        </w:rPr>
        <w:t>、地址、联系方式、行政许可等真实信息</w:t>
      </w:r>
      <w:r>
        <w:rPr>
          <w:rFonts w:hint="eastAsia" w:ascii="仿宋_GB2312" w:hAnsi="仿宋_GB2312" w:eastAsia="仿宋_GB2312" w:cs="仿宋_GB2312"/>
          <w:sz w:val="32"/>
          <w:szCs w:val="32"/>
          <w:lang w:eastAsia="zh-CN"/>
        </w:rPr>
        <w:t>。并对</w:t>
      </w:r>
      <w:r>
        <w:rPr>
          <w:rFonts w:hint="eastAsia" w:ascii="仿宋_GB2312" w:hAnsi="仿宋_GB2312" w:eastAsia="仿宋_GB2312" w:cs="仿宋_GB2312"/>
          <w:sz w:val="32"/>
          <w:szCs w:val="32"/>
        </w:rPr>
        <w:t>营业执照、行政许可等资质证明</w:t>
      </w:r>
      <w:r>
        <w:rPr>
          <w:rFonts w:hint="eastAsia" w:ascii="仿宋_GB2312" w:hAnsi="仿宋_GB2312" w:eastAsia="仿宋_GB2312" w:cs="仿宋_GB2312"/>
          <w:sz w:val="32"/>
          <w:szCs w:val="32"/>
          <w:lang w:eastAsia="zh-CN"/>
        </w:rPr>
        <w:t>进行实质性审查</w:t>
      </w:r>
      <w:r>
        <w:rPr>
          <w:rFonts w:hint="eastAsia" w:ascii="仿宋_GB2312" w:hAnsi="仿宋_GB2312" w:eastAsia="仿宋_GB2312" w:cs="仿宋_GB2312"/>
          <w:sz w:val="32"/>
          <w:szCs w:val="32"/>
        </w:rPr>
        <w:t>，确保证照真实有效、经营地址与实际地址一致、经营项目与许可范围一致。发现</w:t>
      </w:r>
      <w:r>
        <w:rPr>
          <w:rFonts w:hint="eastAsia" w:ascii="仿宋_GB2312" w:hAnsi="仿宋_GB2312" w:eastAsia="仿宋_GB2312" w:cs="仿宋_GB2312"/>
          <w:sz w:val="32"/>
          <w:szCs w:val="32"/>
          <w:lang w:eastAsia="zh-CN"/>
        </w:rPr>
        <w:t>平台内</w:t>
      </w:r>
      <w:r>
        <w:rPr>
          <w:rFonts w:hint="eastAsia" w:ascii="仿宋_GB2312" w:hAnsi="仿宋_GB2312" w:eastAsia="仿宋_GB2312" w:cs="仿宋_GB2312"/>
          <w:sz w:val="32"/>
          <w:szCs w:val="32"/>
        </w:rPr>
        <w:t>商户提供虚假资质证明的，应当及时制止并报告所在地市场监管部门。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平台应当</w:t>
      </w:r>
      <w:r>
        <w:rPr>
          <w:rFonts w:hint="eastAsia" w:ascii="仿宋_GB2312" w:hAnsi="仿宋_GB2312" w:eastAsia="仿宋_GB2312" w:cs="仿宋_GB2312"/>
          <w:sz w:val="32"/>
          <w:szCs w:val="32"/>
        </w:rPr>
        <w:t>建立</w:t>
      </w:r>
      <w:r>
        <w:rPr>
          <w:rFonts w:hint="eastAsia" w:ascii="仿宋_GB2312" w:hAnsi="仿宋_GB2312" w:eastAsia="仿宋_GB2312" w:cs="仿宋_GB2312"/>
          <w:sz w:val="32"/>
          <w:szCs w:val="32"/>
          <w:lang w:eastAsia="zh-CN"/>
        </w:rPr>
        <w:t>平台内商户</w:t>
      </w:r>
      <w:r>
        <w:rPr>
          <w:rFonts w:hint="eastAsia" w:ascii="仿宋_GB2312" w:hAnsi="仿宋_GB2312" w:eastAsia="仿宋_GB2312" w:cs="仿宋_GB2312"/>
          <w:sz w:val="32"/>
          <w:szCs w:val="32"/>
        </w:rPr>
        <w:t>档案，并至少每6个月核验更新一次。平台应当与</w:t>
      </w:r>
      <w:r>
        <w:rPr>
          <w:rFonts w:hint="eastAsia" w:ascii="仿宋_GB2312" w:hAnsi="仿宋_GB2312" w:eastAsia="仿宋_GB2312" w:cs="仿宋_GB2312"/>
          <w:sz w:val="32"/>
          <w:szCs w:val="32"/>
          <w:lang w:eastAsia="zh-CN"/>
        </w:rPr>
        <w:t>平台内</w:t>
      </w:r>
      <w:r>
        <w:rPr>
          <w:rFonts w:hint="eastAsia" w:ascii="仿宋_GB2312" w:hAnsi="仿宋_GB2312" w:eastAsia="仿宋_GB2312" w:cs="仿宋_GB2312"/>
          <w:sz w:val="32"/>
          <w:szCs w:val="32"/>
        </w:rPr>
        <w:t>商户签订协议，明确双方权利义务。商户档案保存期限自其退出平台之日起不少于3年。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平台应当记录、保存平台上发布的商品和服务信息、交易信息，并确保信息的完整性、保密性、可用性。商品和服务信息、交易信息保存时间自交易完成之日起不少于3年。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4.2商户信息公示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平台应当为</w:t>
      </w:r>
      <w:r>
        <w:rPr>
          <w:rFonts w:hint="eastAsia" w:ascii="仿宋_GB2312" w:hAnsi="仿宋_GB2312" w:eastAsia="仿宋_GB2312" w:cs="仿宋_GB2312"/>
          <w:sz w:val="32"/>
          <w:szCs w:val="32"/>
          <w:lang w:eastAsia="zh-CN"/>
        </w:rPr>
        <w:t>平台内</w:t>
      </w:r>
      <w:r>
        <w:rPr>
          <w:rFonts w:hint="eastAsia" w:ascii="仿宋_GB2312" w:hAnsi="仿宋_GB2312" w:eastAsia="仿宋_GB2312" w:cs="仿宋_GB2312"/>
          <w:sz w:val="32"/>
          <w:szCs w:val="32"/>
        </w:rPr>
        <w:t>商户依法履行信息公示义务提供技术支持，督促商户在平台页面公示营业执照、行政许可等信息。商户公示信息发生变更的，平台应当在7个工作日内完成更新公示。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4.3商户动态管理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平台应当对</w:t>
      </w:r>
      <w:r>
        <w:rPr>
          <w:rFonts w:hint="eastAsia" w:ascii="仿宋_GB2312" w:hAnsi="仿宋_GB2312" w:eastAsia="仿宋_GB2312" w:cs="仿宋_GB2312"/>
          <w:sz w:val="32"/>
          <w:szCs w:val="32"/>
          <w:lang w:eastAsia="zh-CN"/>
        </w:rPr>
        <w:t>平台内</w:t>
      </w:r>
      <w:r>
        <w:rPr>
          <w:rFonts w:hint="eastAsia" w:ascii="仿宋_GB2312" w:hAnsi="仿宋_GB2312" w:eastAsia="仿宋_GB2312" w:cs="仿宋_GB2312"/>
          <w:sz w:val="32"/>
          <w:szCs w:val="32"/>
        </w:rPr>
        <w:t>商户的经营行为进行抽查和监测，建立检查监控制度。发现平台内的商品或服务信息有违反法律法规、损害国家利益和社会公共利益、违背公序良俗的，应当依法采取必要的处置措施，保存有关记录，并向平台住所地县级以上市场监管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平台发现</w:t>
      </w:r>
      <w:r>
        <w:rPr>
          <w:rFonts w:hint="eastAsia" w:ascii="仿宋_GB2312" w:hAnsi="仿宋_GB2312" w:eastAsia="仿宋_GB2312" w:cs="仿宋_GB2312"/>
          <w:sz w:val="32"/>
          <w:szCs w:val="32"/>
          <w:lang w:eastAsia="zh-CN"/>
        </w:rPr>
        <w:t>平台内</w:t>
      </w:r>
      <w:r>
        <w:rPr>
          <w:rFonts w:hint="eastAsia" w:ascii="仿宋_GB2312" w:hAnsi="仿宋_GB2312" w:eastAsia="仿宋_GB2312" w:cs="仿宋_GB2312"/>
          <w:sz w:val="32"/>
          <w:szCs w:val="32"/>
        </w:rPr>
        <w:t>商户存在</w:t>
      </w:r>
      <w:r>
        <w:rPr>
          <w:rFonts w:hint="eastAsia" w:ascii="仿宋_GB2312" w:hAnsi="仿宋_GB2312" w:eastAsia="仿宋_GB2312" w:cs="仿宋_GB2312"/>
          <w:sz w:val="32"/>
          <w:szCs w:val="32"/>
          <w:lang w:eastAsia="zh-CN"/>
        </w:rPr>
        <w:t>经营行为</w:t>
      </w:r>
      <w:r>
        <w:rPr>
          <w:rFonts w:hint="eastAsia" w:ascii="仿宋_GB2312" w:hAnsi="仿宋_GB2312" w:eastAsia="仿宋_GB2312" w:cs="仿宋_GB2312"/>
          <w:sz w:val="32"/>
          <w:szCs w:val="32"/>
        </w:rPr>
        <w:t>违法行为的，应当及时制止并立即报告商户所在地县级市场监管部门；发现严重违法行为的，应当立即停止提供网络交易平台服务。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五、配送管理合规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5.1配送人员管理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平台应当对配送人员进行实名登记，核验身份信息，建立配送人员档案。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平台应当建立培训制度，</w:t>
      </w:r>
      <w:r>
        <w:rPr>
          <w:rFonts w:hint="eastAsia" w:ascii="仿宋_GB2312" w:hAnsi="仿宋_GB2312" w:eastAsia="仿宋_GB2312" w:cs="仿宋_GB2312"/>
          <w:sz w:val="32"/>
          <w:szCs w:val="32"/>
          <w:lang w:eastAsia="zh-CN"/>
        </w:rPr>
        <w:t>安全生产和</w:t>
      </w:r>
      <w:r>
        <w:rPr>
          <w:rFonts w:hint="eastAsia" w:ascii="仿宋_GB2312" w:hAnsi="仿宋_GB2312" w:eastAsia="仿宋_GB2312" w:cs="仿宋_GB2312"/>
          <w:sz w:val="32"/>
          <w:szCs w:val="32"/>
        </w:rPr>
        <w:t>食品安全培训和管理，培训记录保存期限不得少于2年。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5.2配送过程管理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平台应当督促配送人员使用安全、无害的配送容器，保持容器清洁，并定期进行清洗消毒。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5.3配送算法管理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平台应当优化配送算法规则，合理设定配送时长、订单密度，不得制定损害配送人员安全健康的考核指标，保障配送交通安全。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、安全生产管理合规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6</w:t>
      </w:r>
      <w:r>
        <w:rPr>
          <w:rFonts w:hint="eastAsia" w:ascii="仿宋_GB2312" w:hAnsi="仿宋_GB2312" w:eastAsia="仿宋_GB2312" w:cs="仿宋_GB2312"/>
          <w:sz w:val="32"/>
          <w:szCs w:val="32"/>
        </w:rPr>
        <w:t>.1经营场所安全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平台应当落实经营场所安全生产管理要求，保障办公场所、仓储场所、配送站点的消防安全、用电安全、用气安全，消防设施完好有效，疏散通道畅通。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平台应当建立健全安全生产规章制度和操作规程，配备必要的劳动安全卫生设施和劳动防护用品，加强安全生产教育培训。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6</w:t>
      </w:r>
      <w:r>
        <w:rPr>
          <w:rFonts w:hint="eastAsia" w:ascii="仿宋_GB2312" w:hAnsi="仿宋_GB2312" w:eastAsia="仿宋_GB2312" w:cs="仿宋_GB2312"/>
          <w:sz w:val="32"/>
          <w:szCs w:val="32"/>
        </w:rPr>
        <w:t>.2应急处置机制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平台应当制定食品安全事故、安全生产事故、重大舆情、群体性事件、系统瘫痪等各类突发事件的专项应急预案。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发生突发事件后，应当立即启动应急预案，第一时间采取控制措施，防止事态扩大，按要求及时上报属地市场监管、应急管理等相关部门，不得迟报、瞒报、漏报。</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、消费者权益保护合规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7</w:t>
      </w:r>
      <w:r>
        <w:rPr>
          <w:rFonts w:hint="eastAsia" w:ascii="仿宋_GB2312" w:hAnsi="仿宋_GB2312" w:eastAsia="仿宋_GB2312" w:cs="仿宋_GB2312"/>
          <w:sz w:val="32"/>
          <w:szCs w:val="32"/>
        </w:rPr>
        <w:t>.1投诉处理机制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平台应当建立便捷、有效的投诉举报处理制度，公开投诉举报方式，对涉及消费者权益的投诉举报及时进行处理。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平台应当建立消费者投诉受理渠道，及时受理并处理消费者投诉，一般投诉应当在合理期限内办结并反馈。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7</w:t>
      </w:r>
      <w:r>
        <w:rPr>
          <w:rFonts w:hint="eastAsia" w:ascii="仿宋_GB2312" w:hAnsi="仿宋_GB2312" w:eastAsia="仿宋_GB2312" w:cs="仿宋_GB2312"/>
          <w:sz w:val="32"/>
          <w:szCs w:val="32"/>
        </w:rPr>
        <w:t>.2信息公示义务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平台应当全面、真实、准确、及时地披露商品或服务信息，保障消费者的知情权和选择权。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平台应当根据商品或服务的价格、销量、信用等以多种方式向消费者显示商品或服务的搜索结果；对于竞价排名的商品或服务，应当显著标明"广告"。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、食品</w:t>
      </w:r>
      <w:r>
        <w:rPr>
          <w:rFonts w:hint="eastAsia" w:ascii="仿宋_GB2312" w:hAnsi="仿宋_GB2312" w:eastAsia="仿宋_GB2312" w:cs="仿宋_GB2312"/>
          <w:b/>
          <w:bCs/>
          <w:sz w:val="32"/>
          <w:szCs w:val="32"/>
          <w:lang w:eastAsia="zh-CN"/>
        </w:rPr>
        <w:t>、餐饮</w:t>
      </w:r>
      <w:r>
        <w:rPr>
          <w:rFonts w:hint="eastAsia" w:ascii="仿宋_GB2312" w:hAnsi="仿宋_GB2312" w:eastAsia="仿宋_GB2312" w:cs="仿宋_GB2312"/>
          <w:b/>
          <w:bCs/>
          <w:sz w:val="32"/>
          <w:szCs w:val="32"/>
        </w:rPr>
        <w:t>安全管理</w:t>
      </w:r>
      <w:r>
        <w:rPr>
          <w:rFonts w:hint="eastAsia" w:ascii="仿宋_GB2312" w:hAnsi="仿宋_GB2312" w:eastAsia="仿宋_GB2312" w:cs="仿宋_GB2312"/>
          <w:b/>
          <w:bCs/>
          <w:sz w:val="32"/>
          <w:szCs w:val="32"/>
          <w:lang w:eastAsia="zh-CN"/>
        </w:rPr>
        <w:t>特别规定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8.1落实备案义务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第三方平台提供者应当在通信主管部门批准后30个工作日内，向所在地省级市场监管局备案，取得备案号。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8.2建立管理机构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平台应当明确负责食品安全管理的机构，配备与食品交易规模、食品安全风险状况等相适应的食品安全总监、食品安全员等管理人员，并明确其具体岗位职责。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食品安全员应当及时对通过监测、巡查、抽查等方式发现的食品安全风险隐患进行排查，发现存在食品安全重大问题的，及时报告食品安全总监、主要负责人。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食品安全总监应当定期（每周）汇总分析食品安全员发现的食品安全重大问题和共性问题，研究评估网络餐饮服务、网络食品销售安全管理情况，并及时将有关情况向主要负责人报告。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主要负责人应当自行或者委托相关负责人每月组织召开食品安全调度会议，听取当月网络餐饮服务、网络食品销售食品安全管理情况的汇报，部署下个月食品安全重点工作，形成《每月食品安全调度会议纪要》。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8.3实施培训考核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平台应当建立健全食品安全培训考核机制，定期对食品安全总监、食品安全员等管理人员开展法律法规和食品安全知识培训、考核，提升网络餐饮服务、网络食品销售食品安全风险防控能力。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8.4建立管理制度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平台应当建立并实施入网餐饮服务提供者、入网食品销售者审查登记、食品安全抽查监测、食品安全自查、食品安全风险管控、食品安全违法行为处置等食品安全管理方面的制度。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8.5实名登记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平台应当对入网餐饮服务提供者、入网食品销售者进行实名登记并每6个月核验更新一次。登记信息包括入网餐饮服务提供者、入网食品销售者的名称、统一社会信用代码、实际经营地址、法定代表人或者负责人、联系方式、经营资质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8.6实地审查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平台应当通过实地核查等方式，对入网餐饮服务提供者、入网食品销售者的食品经营许可证等经营资质证书进行实质性审查，保证经营资质证书载明的信息与实际情况相符，防止任何单位和个人使用虚假或者他人的经营资质入网提供食品经营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有关登记和审查情况应当存档备查，保存期限不得少于二年。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8.7线上线下一致性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平台应当要求入网餐饮服务提供者、入网食品销售者的网店名称与实体经营门面招牌名称一致，在商户销售主页面显著位置，持续展示经营资质、实体经营门面、实际经营地址等信息，或者上述信息的链接标识，且展示的实体经营门面应当与实际情况相符，实际经营地址应当与经营资质证书载明的经营场所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8.8标识要求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平台应当要求不提供堂食服务的入网餐饮服务提供者在其主页面显著位置设置“无堂食”标识，并将上述标识信息同步展示在入网餐饮服务提供者列表页面。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平台应当要求实施“互联网+明厨亮灶”的入网餐饮服务提供者在其主页面显著位置设置“明厨亮灶”的链接标识，并根据是否实施“互联网+明厨亮灶”，在入网餐饮服务提供者列表页面展示“无明厨亮灶”、“有明厨亮灶”标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平台应当为入网餐饮服务提供者实施“互联网+明厨亮灶”提供技术支持。相关视频信息应当至少保存十四日。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8.</w:t>
      </w:r>
      <w:r>
        <w:rPr>
          <w:rFonts w:hint="default" w:ascii="仿宋_GB2312" w:hAnsi="仿宋_GB2312" w:eastAsia="仿宋_GB2312" w:cs="仿宋_GB2312"/>
          <w:b w:val="0"/>
          <w:bCs w:val="0"/>
          <w:sz w:val="32"/>
          <w:szCs w:val="32"/>
          <w:lang w:val="en" w:eastAsia="zh-CN"/>
        </w:rPr>
        <w:t>9</w:t>
      </w:r>
      <w:r>
        <w:rPr>
          <w:rFonts w:hint="eastAsia" w:ascii="仿宋_GB2312" w:hAnsi="仿宋_GB2312" w:eastAsia="仿宋_GB2312" w:cs="仿宋_GB2312"/>
          <w:b w:val="0"/>
          <w:bCs w:val="0"/>
          <w:sz w:val="32"/>
          <w:szCs w:val="32"/>
          <w:lang w:eastAsia="zh-CN"/>
        </w:rPr>
        <w:t>风险管控与风险识别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平台应当结合入网餐饮服务提供者、入网食品销售者的经营项目、食品类别、食品交易规模、食品安全风险状况等实际情况，制定《食品安全风险管控清单》，明确食品安全风险管控内容与频次，建立健全智能监测、排查调度、快速处置等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平台应当根据《食品安全风险管控清单》，通过技术监测、实时巡查、实地抽查等方式加强对食品经营活动的风险识别，对发现的食品安全风险隐患，即时向入网餐饮服务提供者、入网食品销售者推送风险提示、警示信息，要求入网餐饮服务提供者、入网食品销售者即时采取措施消除食品安全风险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平台应当根据政府部门发布的食品抽样检验、食品召回等信息，及时开展针对性食品安全风险自查，采取措施消除食品安全风险隐患。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平台应当结合实际，设置合理比例，定期对入网餐饮服务提供者进行实地抽查。抽查结果应当存档备查，保存期限不得少于二年。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8.1</w:t>
      </w:r>
      <w:r>
        <w:rPr>
          <w:rFonts w:hint="default" w:ascii="仿宋_GB2312" w:hAnsi="仿宋_GB2312" w:eastAsia="仿宋_GB2312" w:cs="仿宋_GB2312"/>
          <w:b w:val="0"/>
          <w:bCs w:val="0"/>
          <w:sz w:val="32"/>
          <w:szCs w:val="32"/>
          <w:lang w:val="en" w:eastAsia="zh-CN"/>
        </w:rPr>
        <w:t>0</w:t>
      </w:r>
      <w:r>
        <w:rPr>
          <w:rFonts w:hint="eastAsia" w:ascii="仿宋_GB2312" w:hAnsi="仿宋_GB2312" w:eastAsia="仿宋_GB2312" w:cs="仿宋_GB2312"/>
          <w:b w:val="0"/>
          <w:bCs w:val="0"/>
          <w:sz w:val="32"/>
          <w:szCs w:val="32"/>
          <w:lang w:eastAsia="zh-CN"/>
        </w:rPr>
        <w:t>问题处置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平台发现入网餐饮服务提供者、入网食品销售者存在食品安全违法行为的，在及时制止并立即报告所在地县级市场监督管理部门的基础上，根据有关违法行为的事实、性质、情节、社会危害程度等，按照平台规则及时采取警示、搜索降权、限制流量、暂停服务、关闭店铺账号、禁止重新注册账号、列入黑名单等处置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平台接到县区市场监管局关于入网餐饮服务提供者、入网食品销售者食品安全违法情况通报的，应当及时按照法律、法规、规章以及平台规则采取相应的处置措施，并及时报告处置情况。经县区市场监管局核查确认按期整改到位的，及时解除相关处置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入网餐饮服务提供者、入网食品销售者的经营资质被撤销、注销、吊销或者期限届满的，平台应当立即停止提供网络交易平台服务。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本指引自发布之日起施行。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E4DB6"/>
    <w:rsid w:val="335F54D5"/>
    <w:rsid w:val="4EED0436"/>
    <w:rsid w:val="53FD6EED"/>
    <w:rsid w:val="5FEDD76D"/>
    <w:rsid w:val="7A3FBDCC"/>
    <w:rsid w:val="7B7D87CC"/>
    <w:rsid w:val="7DDD5B0E"/>
    <w:rsid w:val="7EFDE2E2"/>
    <w:rsid w:val="7F6811FE"/>
    <w:rsid w:val="DBDA757B"/>
    <w:rsid w:val="F75B0D07"/>
    <w:rsid w:val="FBFE99FE"/>
    <w:rsid w:val="FDFE4DB6"/>
    <w:rsid w:val="FFA50C5C"/>
    <w:rsid w:val="FFCD5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81</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2026-04-22T09:57:00Z</dcterms:created>
  <dc:creator>UOS</dc:creator>
  <cp:lastModifiedBy>UOS</cp:lastModifiedBy>
  <cp:lastPrinted>2026-04-24T15:03:00Z</cp:lastPrinted>
  <dcterms:modified xsi:type="dcterms:W3CDTF">2026-04-29T11:49:50Z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