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8" w:lineRule="auto"/>
        <w:jc w:val="lef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附件：</w:t>
      </w:r>
    </w:p>
    <w:p>
      <w:pPr>
        <w:widowControl/>
        <w:spacing w:line="348" w:lineRule="auto"/>
        <w:jc w:val="left"/>
        <w:rPr>
          <w:rFonts w:hint="eastAsia" w:ascii="仿宋_GB2312" w:hAnsi="黑体" w:eastAsia="仿宋_GB2312" w:cs="Calibri"/>
          <w:kern w:val="0"/>
          <w:sz w:val="32"/>
          <w:szCs w:val="32"/>
        </w:rPr>
      </w:pPr>
    </w:p>
    <w:p>
      <w:pPr>
        <w:widowControl/>
        <w:spacing w:line="600" w:lineRule="exact"/>
        <w:ind w:right="-1136" w:rightChars="-541"/>
        <w:jc w:val="center"/>
        <w:rPr>
          <w:rFonts w:ascii="方正小标宋简体" w:hAnsi="黑体" w:eastAsia="方正小标宋简体" w:cs="Calibri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Calibri"/>
          <w:kern w:val="0"/>
          <w:sz w:val="44"/>
          <w:szCs w:val="44"/>
        </w:rPr>
        <w:t>张掖市质量技术监督局委托的特种设备行政许可鉴定</w:t>
      </w:r>
    </w:p>
    <w:p>
      <w:pPr>
        <w:widowControl/>
        <w:spacing w:line="600" w:lineRule="exact"/>
        <w:ind w:right="-1136" w:rightChars="-541"/>
        <w:jc w:val="center"/>
        <w:rPr>
          <w:rFonts w:ascii="方正小标宋简体" w:hAnsi="黑体" w:eastAsia="方正小标宋简体" w:cs="Calibri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Calibri"/>
          <w:kern w:val="0"/>
          <w:sz w:val="44"/>
          <w:szCs w:val="44"/>
        </w:rPr>
        <w:t>评审技术服务机构名单</w:t>
      </w:r>
    </w:p>
    <w:bookmarkEnd w:id="0"/>
    <w:p>
      <w:pPr>
        <w:widowControl/>
        <w:spacing w:line="400" w:lineRule="exact"/>
        <w:ind w:firstLine="629"/>
        <w:jc w:val="center"/>
        <w:rPr>
          <w:rFonts w:hint="eastAsia" w:ascii="方正小标宋简体" w:hAnsi="黑体" w:eastAsia="方正小标宋简体" w:cs="Calibri"/>
          <w:kern w:val="0"/>
          <w:sz w:val="44"/>
          <w:szCs w:val="44"/>
        </w:rPr>
      </w:pPr>
    </w:p>
    <w:tbl>
      <w:tblPr>
        <w:tblStyle w:val="6"/>
        <w:tblW w:w="1394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7"/>
        <w:gridCol w:w="2714"/>
        <w:gridCol w:w="3252"/>
        <w:gridCol w:w="2213"/>
        <w:gridCol w:w="1553"/>
        <w:gridCol w:w="11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技术服务机构名称</w:t>
            </w:r>
          </w:p>
        </w:tc>
        <w:tc>
          <w:tcPr>
            <w:tcW w:w="2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地址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服务范围</w:t>
            </w:r>
          </w:p>
        </w:tc>
        <w:tc>
          <w:tcPr>
            <w:tcW w:w="2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联系电话</w:t>
            </w:r>
          </w:p>
        </w:tc>
        <w:tc>
          <w:tcPr>
            <w:tcW w:w="1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联系人</w:t>
            </w: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甘肃省特种设备技术检查中心</w:t>
            </w:r>
          </w:p>
        </w:tc>
        <w:tc>
          <w:tcPr>
            <w:tcW w:w="2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兰州市城关区东岗东路1415号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省、市级特种设备许可项目的鉴定评审</w:t>
            </w:r>
          </w:p>
        </w:tc>
        <w:tc>
          <w:tcPr>
            <w:tcW w:w="2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09314865812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13919811152</w:t>
            </w:r>
          </w:p>
        </w:tc>
        <w:tc>
          <w:tcPr>
            <w:tcW w:w="1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张建春</w:t>
            </w: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甘肃省特种设备检验检测研究院（集团）</w:t>
            </w:r>
          </w:p>
        </w:tc>
        <w:tc>
          <w:tcPr>
            <w:tcW w:w="2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兰州市七里河区东坪街538号</w:t>
            </w:r>
          </w:p>
        </w:tc>
        <w:tc>
          <w:tcPr>
            <w:tcW w:w="3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省、市级特种设备许可项目的鉴定评审（除检验检测机构）</w:t>
            </w:r>
          </w:p>
        </w:tc>
        <w:tc>
          <w:tcPr>
            <w:tcW w:w="2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09312805055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13893670319</w:t>
            </w:r>
          </w:p>
        </w:tc>
        <w:tc>
          <w:tcPr>
            <w:tcW w:w="1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</w:rPr>
              <w:t>包文红</w:t>
            </w: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仿宋_GB2312" w:hAnsi="Calibri" w:eastAsia="仿宋_GB2312" w:cs="Calibri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559F7"/>
    <w:rsid w:val="483559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56;&#33487;&#33778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2018-11-14T01:16:00Z</dcterms:created>
  <dc:creator>sophie</dc:creator>
  <cp:lastModifiedBy>sophie</cp:lastModifiedBy>
  <dcterms:modified xsi:type="dcterms:W3CDTF">2018-11-14T01:18:05Z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