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15" w:rsidRPr="009B0AF2" w:rsidRDefault="00465815" w:rsidP="00B92361">
      <w:pPr>
        <w:widowControl/>
        <w:spacing w:line="400" w:lineRule="exact"/>
        <w:jc w:val="left"/>
        <w:rPr>
          <w:rFonts w:ascii="宋体" w:cs="仿宋"/>
          <w:kern w:val="0"/>
          <w:sz w:val="32"/>
          <w:szCs w:val="32"/>
          <w:shd w:val="clear" w:color="auto" w:fill="FFFFFF"/>
        </w:rPr>
      </w:pPr>
      <w:r w:rsidRPr="009B0AF2">
        <w:rPr>
          <w:rFonts w:ascii="宋体" w:hAnsi="宋体" w:cs="宋体" w:hint="eastAsia"/>
          <w:kern w:val="0"/>
          <w:sz w:val="32"/>
          <w:szCs w:val="32"/>
        </w:rPr>
        <w:t>附件</w:t>
      </w:r>
      <w:r w:rsidRPr="009B0AF2">
        <w:rPr>
          <w:rFonts w:ascii="宋体" w:hAnsi="宋体" w:cs="宋体"/>
          <w:kern w:val="0"/>
          <w:sz w:val="32"/>
          <w:szCs w:val="32"/>
        </w:rPr>
        <w:t>1</w:t>
      </w:r>
    </w:p>
    <w:p w:rsidR="00465815" w:rsidRPr="00C401BC" w:rsidRDefault="00465815" w:rsidP="006C7333">
      <w:pPr>
        <w:widowControl/>
        <w:spacing w:afterLines="100" w:line="500" w:lineRule="exact"/>
        <w:jc w:val="center"/>
        <w:rPr>
          <w:rFonts w:ascii="方正小标宋简体" w:eastAsia="方正小标宋简体"/>
          <w:sz w:val="42"/>
          <w:szCs w:val="42"/>
          <w:shd w:val="clear" w:color="auto" w:fill="FFFFFF"/>
        </w:rPr>
      </w:pPr>
      <w:r w:rsidRPr="00C401BC">
        <w:rPr>
          <w:rFonts w:ascii="方正小标宋简体" w:eastAsia="方正小标宋简体" w:hint="eastAsia"/>
          <w:sz w:val="42"/>
          <w:szCs w:val="42"/>
          <w:shd w:val="clear" w:color="auto" w:fill="FFFFFF"/>
        </w:rPr>
        <w:t>国家谈判药品名单</w:t>
      </w: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134"/>
        <w:gridCol w:w="927"/>
        <w:gridCol w:w="3042"/>
        <w:gridCol w:w="7997"/>
      </w:tblGrid>
      <w:tr w:rsidR="00465815" w:rsidRPr="00C401BC" w:rsidTr="00CA1767">
        <w:trPr>
          <w:trHeight w:val="510"/>
          <w:tblHeader/>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b/>
                <w:bCs/>
                <w:kern w:val="0"/>
                <w:szCs w:val="21"/>
              </w:rPr>
            </w:pPr>
            <w:r w:rsidRPr="00C401BC">
              <w:rPr>
                <w:rFonts w:ascii="仿宋_GB2312" w:eastAsia="仿宋_GB2312" w:hAnsi="宋体" w:cs="宋体" w:hint="eastAsia"/>
                <w:b/>
                <w:bCs/>
                <w:kern w:val="0"/>
                <w:szCs w:val="21"/>
              </w:rPr>
              <w:t>序号</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b/>
                <w:bCs/>
                <w:kern w:val="0"/>
                <w:szCs w:val="21"/>
              </w:rPr>
            </w:pPr>
            <w:r w:rsidRPr="00C401BC">
              <w:rPr>
                <w:rFonts w:ascii="仿宋_GB2312" w:eastAsia="仿宋_GB2312" w:hAnsi="宋体" w:cs="宋体" w:hint="eastAsia"/>
                <w:b/>
                <w:bCs/>
                <w:kern w:val="0"/>
                <w:szCs w:val="21"/>
              </w:rPr>
              <w:t>药品名称</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b/>
                <w:bCs/>
                <w:kern w:val="0"/>
                <w:szCs w:val="21"/>
              </w:rPr>
            </w:pPr>
            <w:r w:rsidRPr="00C401BC">
              <w:rPr>
                <w:rFonts w:ascii="仿宋_GB2312" w:eastAsia="仿宋_GB2312" w:hAnsi="宋体" w:cs="宋体" w:hint="eastAsia"/>
                <w:b/>
                <w:bCs/>
                <w:kern w:val="0"/>
                <w:szCs w:val="21"/>
              </w:rPr>
              <w:t>剂型</w:t>
            </w:r>
          </w:p>
        </w:tc>
        <w:tc>
          <w:tcPr>
            <w:tcW w:w="3042"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b/>
                <w:bCs/>
                <w:kern w:val="0"/>
                <w:szCs w:val="21"/>
              </w:rPr>
            </w:pPr>
            <w:r w:rsidRPr="00C401BC">
              <w:rPr>
                <w:rFonts w:ascii="仿宋_GB2312" w:eastAsia="仿宋_GB2312" w:hAnsi="宋体" w:cs="宋体" w:hint="eastAsia"/>
                <w:b/>
                <w:bCs/>
                <w:kern w:val="0"/>
                <w:szCs w:val="21"/>
              </w:rPr>
              <w:t>医保支付标准</w:t>
            </w:r>
          </w:p>
        </w:tc>
        <w:tc>
          <w:tcPr>
            <w:tcW w:w="799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b/>
                <w:bCs/>
                <w:kern w:val="0"/>
                <w:szCs w:val="21"/>
              </w:rPr>
            </w:pPr>
            <w:r w:rsidRPr="00C401BC">
              <w:rPr>
                <w:rFonts w:ascii="仿宋_GB2312" w:eastAsia="仿宋_GB2312" w:hAnsi="宋体" w:cs="宋体" w:hint="eastAsia"/>
                <w:b/>
                <w:bCs/>
                <w:kern w:val="0"/>
                <w:szCs w:val="21"/>
              </w:rPr>
              <w:t>备</w:t>
            </w:r>
            <w:r w:rsidRPr="00C401BC">
              <w:rPr>
                <w:rFonts w:ascii="仿宋_GB2312" w:eastAsia="仿宋_GB2312" w:hAnsi="宋体" w:cs="宋体"/>
                <w:b/>
                <w:bCs/>
                <w:kern w:val="0"/>
                <w:szCs w:val="21"/>
              </w:rPr>
              <w:t xml:space="preserve">   </w:t>
            </w:r>
            <w:r w:rsidRPr="00C401BC">
              <w:rPr>
                <w:rFonts w:ascii="仿宋_GB2312" w:eastAsia="仿宋_GB2312" w:hAnsi="宋体" w:cs="宋体" w:hint="eastAsia"/>
                <w:b/>
                <w:bCs/>
                <w:kern w:val="0"/>
                <w:szCs w:val="21"/>
              </w:rPr>
              <w:t>注</w:t>
            </w:r>
          </w:p>
        </w:tc>
      </w:tr>
      <w:tr w:rsidR="00465815" w:rsidRPr="00C401BC" w:rsidTr="00CA1767">
        <w:trPr>
          <w:trHeight w:val="510"/>
          <w:jc w:val="center"/>
        </w:trPr>
        <w:tc>
          <w:tcPr>
            <w:tcW w:w="13672" w:type="dxa"/>
            <w:gridSpan w:val="5"/>
            <w:tcMar>
              <w:left w:w="0" w:type="dxa"/>
              <w:right w:w="0" w:type="dxa"/>
            </w:tcMar>
            <w:vAlign w:val="center"/>
          </w:tcPr>
          <w:p w:rsidR="00465815" w:rsidRPr="00C401BC" w:rsidRDefault="00465815" w:rsidP="00CA1767">
            <w:pPr>
              <w:widowControl/>
              <w:spacing w:line="360" w:lineRule="exact"/>
              <w:jc w:val="center"/>
              <w:rPr>
                <w:rFonts w:ascii="黑体" w:eastAsia="黑体" w:hAnsi="黑体" w:cs="宋体"/>
                <w:b/>
                <w:bCs/>
                <w:kern w:val="0"/>
                <w:sz w:val="28"/>
                <w:szCs w:val="28"/>
              </w:rPr>
            </w:pPr>
            <w:r w:rsidRPr="00C401BC">
              <w:rPr>
                <w:rFonts w:ascii="黑体" w:eastAsia="黑体" w:hAnsi="黑体" w:cs="宋体"/>
                <w:kern w:val="0"/>
                <w:sz w:val="28"/>
                <w:szCs w:val="28"/>
              </w:rPr>
              <w:t>36</w:t>
            </w:r>
            <w:r w:rsidRPr="00C401BC">
              <w:rPr>
                <w:rFonts w:ascii="黑体" w:eastAsia="黑体" w:hAnsi="黑体" w:cs="宋体" w:hint="eastAsia"/>
                <w:kern w:val="0"/>
                <w:sz w:val="28"/>
                <w:szCs w:val="28"/>
              </w:rPr>
              <w:t>种国家谈判药品名单</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利拉鲁肽</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410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3ml:18mg/</w:t>
            </w:r>
            <w:r w:rsidRPr="00C401BC">
              <w:rPr>
                <w:rFonts w:ascii="仿宋_GB2312" w:eastAsia="仿宋_GB2312" w:hAnsi="宋体" w:cs="宋体" w:hint="eastAsia"/>
                <w:kern w:val="0"/>
                <w:szCs w:val="21"/>
              </w:rPr>
              <w:t>支，预填充注射笔）</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限二甲双胍等口服降糖药或胰岛素控制效果不佳的</w:t>
            </w:r>
            <w:r w:rsidRPr="00C401BC">
              <w:rPr>
                <w:rFonts w:ascii="仿宋_GB2312" w:eastAsia="仿宋_GB2312" w:hAnsi="宋体" w:cs="宋体"/>
                <w:kern w:val="0"/>
                <w:szCs w:val="21"/>
              </w:rPr>
              <w:t>BMI</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25</w:t>
            </w:r>
            <w:r w:rsidRPr="00C401BC">
              <w:rPr>
                <w:rFonts w:ascii="仿宋_GB2312" w:eastAsia="仿宋_GB2312" w:hAnsi="宋体" w:cs="宋体" w:hint="eastAsia"/>
                <w:kern w:val="0"/>
                <w:szCs w:val="21"/>
              </w:rPr>
              <w:t>的患者，并需二级及以上医疗机构专科医师处方。</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替格瑞洛</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8.45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90mg/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限急性冠脉综合症患者，支付不超过</w:t>
            </w:r>
            <w:r w:rsidRPr="00C401BC">
              <w:rPr>
                <w:rFonts w:ascii="仿宋_GB2312" w:eastAsia="仿宋_GB2312" w:hAnsi="宋体" w:cs="宋体"/>
                <w:kern w:val="0"/>
                <w:szCs w:val="21"/>
              </w:rPr>
              <w:t>12</w:t>
            </w:r>
            <w:r w:rsidRPr="00C401BC">
              <w:rPr>
                <w:rFonts w:ascii="仿宋_GB2312" w:eastAsia="仿宋_GB2312" w:hAnsi="宋体" w:cs="宋体" w:hint="eastAsia"/>
                <w:kern w:val="0"/>
                <w:szCs w:val="21"/>
              </w:rPr>
              <w:t>个月。</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重组人尿</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激酶原</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1020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5mg</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50</w:t>
            </w:r>
            <w:r w:rsidRPr="00C401BC">
              <w:rPr>
                <w:rFonts w:ascii="仿宋_GB2312" w:eastAsia="仿宋_GB2312" w:hAnsi="宋体" w:cs="宋体" w:hint="eastAsia"/>
                <w:kern w:val="0"/>
                <w:szCs w:val="21"/>
              </w:rPr>
              <w:t>万</w:t>
            </w:r>
            <w:r w:rsidRPr="00C401BC">
              <w:rPr>
                <w:rFonts w:ascii="仿宋_GB2312" w:eastAsia="仿宋_GB2312" w:hAnsi="宋体" w:cs="宋体"/>
                <w:kern w:val="0"/>
                <w:szCs w:val="21"/>
              </w:rPr>
              <w:t>IU</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限急性心肌梗死发病</w:t>
            </w:r>
            <w:r w:rsidRPr="00C401BC">
              <w:rPr>
                <w:rFonts w:ascii="仿宋_GB2312" w:eastAsia="仿宋_GB2312" w:hAnsi="宋体" w:cs="宋体"/>
                <w:kern w:val="0"/>
                <w:szCs w:val="21"/>
              </w:rPr>
              <w:t>12</w:t>
            </w:r>
            <w:r w:rsidRPr="00C401BC">
              <w:rPr>
                <w:rFonts w:ascii="仿宋_GB2312" w:eastAsia="仿宋_GB2312" w:hAnsi="宋体" w:cs="宋体" w:hint="eastAsia"/>
                <w:kern w:val="0"/>
                <w:szCs w:val="21"/>
              </w:rPr>
              <w:t>小时内使用。</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4</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重组人凝</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血因子Ⅶ</w:t>
            </w:r>
            <w:r w:rsidRPr="00C401BC">
              <w:rPr>
                <w:rFonts w:ascii="仿宋_GB2312" w:eastAsia="仿宋_GB2312" w:hAnsi="宋体" w:cs="宋体"/>
                <w:kern w:val="0"/>
                <w:szCs w:val="21"/>
              </w:rPr>
              <w:t>a</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5780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1mg</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50KIU</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限以下情况方可支付：</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、凝血因子Ⅷ或Ⅸ的抑制物</w:t>
            </w:r>
            <w:r w:rsidRPr="00C401BC">
              <w:rPr>
                <w:rFonts w:ascii="仿宋_GB2312" w:eastAsia="仿宋_GB2312" w:hAnsi="宋体" w:cs="宋体"/>
                <w:kern w:val="0"/>
                <w:szCs w:val="21"/>
              </w:rPr>
              <w:t>&gt;5BU</w:t>
            </w:r>
            <w:r w:rsidRPr="00C401BC">
              <w:rPr>
                <w:rFonts w:ascii="仿宋_GB2312" w:eastAsia="仿宋_GB2312" w:hAnsi="宋体" w:cs="宋体" w:hint="eastAsia"/>
                <w:kern w:val="0"/>
                <w:szCs w:val="21"/>
              </w:rPr>
              <w:t>的先天性血友病患者。</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、获得性血友病患者。</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、先天性</w:t>
            </w:r>
            <w:r w:rsidRPr="00C401BC">
              <w:rPr>
                <w:rFonts w:ascii="仿宋_GB2312" w:eastAsia="仿宋_GB2312" w:hAnsi="宋体" w:cs="宋体"/>
                <w:kern w:val="0"/>
                <w:szCs w:val="21"/>
              </w:rPr>
              <w:t>FVII</w:t>
            </w:r>
            <w:r w:rsidRPr="00C401BC">
              <w:rPr>
                <w:rFonts w:ascii="仿宋_GB2312" w:eastAsia="仿宋_GB2312" w:hAnsi="宋体" w:cs="宋体" w:hint="eastAsia"/>
                <w:kern w:val="0"/>
                <w:szCs w:val="21"/>
              </w:rPr>
              <w:t>缺乏症患者。</w:t>
            </w:r>
            <w:r w:rsidRPr="00C401BC">
              <w:rPr>
                <w:rFonts w:ascii="仿宋_GB2312" w:eastAsia="仿宋_GB2312" w:hAnsi="宋体" w:cs="宋体"/>
                <w:kern w:val="0"/>
                <w:szCs w:val="21"/>
              </w:rPr>
              <w:t>4</w:t>
            </w:r>
            <w:r w:rsidRPr="00C401BC">
              <w:rPr>
                <w:rFonts w:ascii="仿宋_GB2312" w:eastAsia="仿宋_GB2312" w:hAnsi="宋体" w:cs="宋体" w:hint="eastAsia"/>
                <w:kern w:val="0"/>
                <w:szCs w:val="21"/>
              </w:rPr>
              <w:t>、具有</w:t>
            </w:r>
            <w:r w:rsidRPr="00C401BC">
              <w:rPr>
                <w:rFonts w:ascii="仿宋_GB2312" w:eastAsia="仿宋_GB2312" w:hAnsi="宋体" w:cs="宋体"/>
                <w:kern w:val="0"/>
                <w:szCs w:val="21"/>
              </w:rPr>
              <w:t>GPIIb-IIIa</w:t>
            </w:r>
            <w:r w:rsidRPr="00C401BC">
              <w:rPr>
                <w:rFonts w:ascii="仿宋_GB2312" w:eastAsia="仿宋_GB2312" w:hAnsi="宋体" w:cs="宋体" w:hint="eastAsia"/>
                <w:kern w:val="0"/>
                <w:szCs w:val="21"/>
              </w:rPr>
              <w:t>和</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或</w:t>
            </w:r>
            <w:r w:rsidRPr="00C401BC">
              <w:rPr>
                <w:rFonts w:ascii="仿宋_GB2312" w:eastAsia="仿宋_GB2312" w:hAnsi="宋体" w:cs="宋体"/>
                <w:kern w:val="0"/>
                <w:szCs w:val="21"/>
              </w:rPr>
              <w:t>HLA</w:t>
            </w:r>
            <w:r w:rsidRPr="00C401BC">
              <w:rPr>
                <w:rFonts w:ascii="仿宋_GB2312" w:eastAsia="仿宋_GB2312" w:hAnsi="宋体" w:cs="宋体" w:hint="eastAsia"/>
                <w:kern w:val="0"/>
                <w:szCs w:val="21"/>
              </w:rPr>
              <w:t>抗体和既往或现在对血小板输注无效或不佳的血小板无力症患者。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5</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重组人脑</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利钠肽</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585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0.5mg</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500U</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限二级及以上医疗机构用于规范治疗效果不佳的急性失代偿性心力衰竭短期治疗，单次住院支付不超过</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天。</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6</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托伐普坦</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99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15mg/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168.3</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限明显的高容量性和正常容量性低钠血症（血钠浓度</w:t>
            </w:r>
            <w:r w:rsidRPr="00C401BC">
              <w:rPr>
                <w:rFonts w:ascii="仿宋_GB2312" w:eastAsia="仿宋_GB2312" w:hAnsi="宋体" w:cs="宋体"/>
                <w:kern w:val="0"/>
                <w:szCs w:val="21"/>
              </w:rPr>
              <w:t>&lt;125mEq/L</w:t>
            </w:r>
            <w:r w:rsidRPr="00C401BC">
              <w:rPr>
                <w:rFonts w:ascii="仿宋_GB2312" w:eastAsia="仿宋_GB2312" w:hAnsi="宋体" w:cs="宋体" w:hint="eastAsia"/>
                <w:kern w:val="0"/>
                <w:szCs w:val="21"/>
              </w:rPr>
              <w:t>，或低钠血症不明显但有症状且限液治疗效果不佳），包括伴有心力衰竭</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肝硬化以及抗利尿剂激素分泌异常综合征的患者。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7</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阿利沙坦酯</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7.05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240mg/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3.04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80mg/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 xml:space="preserve">　</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8</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吗啉硝唑</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氯化钠</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106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500mg</w:t>
            </w:r>
            <w:r w:rsidRPr="00C401BC">
              <w:rPr>
                <w:rFonts w:ascii="仿宋_GB2312" w:eastAsia="仿宋_GB2312" w:hAnsi="宋体" w:cs="宋体" w:hint="eastAsia"/>
                <w:kern w:val="0"/>
                <w:szCs w:val="21"/>
              </w:rPr>
              <w:t>吗啉硝唑和</w:t>
            </w:r>
            <w:r w:rsidRPr="00C401BC">
              <w:rPr>
                <w:rFonts w:ascii="仿宋_GB2312" w:eastAsia="仿宋_GB2312" w:hAnsi="宋体" w:cs="宋体"/>
                <w:kern w:val="0"/>
                <w:szCs w:val="21"/>
              </w:rPr>
              <w:t>900mg</w:t>
            </w:r>
            <w:r w:rsidRPr="00C401BC">
              <w:rPr>
                <w:rFonts w:ascii="仿宋_GB2312" w:eastAsia="仿宋_GB2312" w:hAnsi="宋体" w:cs="宋体" w:hint="eastAsia"/>
                <w:kern w:val="0"/>
                <w:szCs w:val="21"/>
              </w:rPr>
              <w:t>氯化钠</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限二线用药。</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9</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泊沙康唑</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液体剂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2800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40mg/ml 105ml/</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限以下情况方可支付：</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预防移植后（干细胞及实体器官移植）及恶性肿瘤患者有重度粒细胞缺乏的侵袭性曲霉菌和念球菌感染。</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伊曲康唑或氟康唑难治性口咽念珠菌病。</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接合菌纲类感染。</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10</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曲妥珠单抗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7270.16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440mg</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20ml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限以下情况方可支付：</w:t>
            </w:r>
            <w:r w:rsidRPr="00C401BC">
              <w:rPr>
                <w:rFonts w:ascii="仿宋_GB2312" w:eastAsia="仿宋_GB2312" w:hAnsi="宋体" w:cs="宋体"/>
                <w:kern w:val="0"/>
                <w:szCs w:val="21"/>
              </w:rPr>
              <w:t>1.HER2</w:t>
            </w:r>
            <w:r w:rsidRPr="00C401BC">
              <w:rPr>
                <w:rFonts w:ascii="仿宋_GB2312" w:eastAsia="仿宋_GB2312" w:hAnsi="宋体" w:cs="宋体" w:hint="eastAsia"/>
                <w:kern w:val="0"/>
                <w:szCs w:val="21"/>
              </w:rPr>
              <w:t>阳性的乳腺癌手术后患者，支付不超过</w:t>
            </w:r>
            <w:r w:rsidRPr="00C401BC">
              <w:rPr>
                <w:rFonts w:ascii="仿宋_GB2312" w:eastAsia="仿宋_GB2312" w:hAnsi="宋体" w:cs="宋体"/>
                <w:kern w:val="0"/>
                <w:szCs w:val="21"/>
              </w:rPr>
              <w:t>12</w:t>
            </w:r>
            <w:r w:rsidRPr="00C401BC">
              <w:rPr>
                <w:rFonts w:ascii="仿宋_GB2312" w:eastAsia="仿宋_GB2312" w:hAnsi="宋体" w:cs="宋体" w:hint="eastAsia"/>
                <w:kern w:val="0"/>
                <w:szCs w:val="21"/>
              </w:rPr>
              <w:t>个月。</w:t>
            </w:r>
            <w:r w:rsidRPr="00C401BC">
              <w:rPr>
                <w:rFonts w:ascii="仿宋_GB2312" w:eastAsia="仿宋_GB2312" w:hAnsi="宋体" w:cs="宋体"/>
                <w:kern w:val="0"/>
                <w:szCs w:val="21"/>
              </w:rPr>
              <w:t>2.HER2</w:t>
            </w:r>
            <w:r w:rsidRPr="00C401BC">
              <w:rPr>
                <w:rFonts w:ascii="仿宋_GB2312" w:eastAsia="仿宋_GB2312" w:hAnsi="宋体" w:cs="宋体" w:hint="eastAsia"/>
                <w:kern w:val="0"/>
                <w:szCs w:val="21"/>
              </w:rPr>
              <w:t>阳性的转移性乳腺癌。</w:t>
            </w:r>
            <w:r w:rsidRPr="00C401BC">
              <w:rPr>
                <w:rFonts w:ascii="仿宋_GB2312" w:eastAsia="仿宋_GB2312" w:hAnsi="宋体" w:cs="宋体"/>
                <w:kern w:val="0"/>
                <w:szCs w:val="21"/>
              </w:rPr>
              <w:t>3.HER2</w:t>
            </w:r>
            <w:r w:rsidRPr="00C401BC">
              <w:rPr>
                <w:rFonts w:ascii="仿宋_GB2312" w:eastAsia="仿宋_GB2312" w:hAnsi="宋体" w:cs="宋体" w:hint="eastAsia"/>
                <w:kern w:val="0"/>
                <w:szCs w:val="21"/>
              </w:rPr>
              <w:t>阳性的晚期转移性胃癌。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贝伐珠单抗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1934.26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100mg</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4ml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限晚期转移性结直肠癌或晚期非鳞非小细胞肺癌。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尼妥珠单抗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1700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50mg/</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限与放疗联合治疗表皮生长因子受体</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表达阳性的Ⅲ</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Ⅳ期鼻咽癌。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利妥昔单抗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2294.44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100mg/10ml/</w:t>
            </w:r>
            <w:r w:rsidRPr="00C401BC">
              <w:rPr>
                <w:rFonts w:ascii="仿宋_GB2312" w:eastAsia="仿宋_GB2312" w:hAnsi="宋体" w:cs="宋体" w:hint="eastAsia"/>
                <w:kern w:val="0"/>
                <w:szCs w:val="21"/>
              </w:rPr>
              <w:t>瓶）</w:t>
            </w:r>
            <w:r w:rsidRPr="00C401BC">
              <w:rPr>
                <w:rFonts w:ascii="仿宋_GB2312" w:eastAsia="仿宋_GB2312" w:hAnsi="宋体" w:cs="宋体"/>
                <w:kern w:val="0"/>
                <w:szCs w:val="21"/>
              </w:rPr>
              <w:br/>
              <w:t>7866.26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500mg/50ml/</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限复发或耐药的滤泡性中央型淋巴瘤（国际工作分类</w:t>
            </w:r>
            <w:r w:rsidRPr="00C401BC">
              <w:rPr>
                <w:rFonts w:ascii="仿宋_GB2312" w:eastAsia="仿宋_GB2312" w:hAnsi="宋体" w:cs="宋体"/>
                <w:kern w:val="0"/>
                <w:szCs w:val="21"/>
              </w:rPr>
              <w:t>B</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C</w:t>
            </w:r>
            <w:r w:rsidRPr="00C401BC">
              <w:rPr>
                <w:rFonts w:ascii="仿宋_GB2312" w:eastAsia="仿宋_GB2312" w:hAnsi="宋体" w:cs="宋体" w:hint="eastAsia"/>
                <w:kern w:val="0"/>
                <w:szCs w:val="21"/>
              </w:rPr>
              <w:t>和</w:t>
            </w:r>
            <w:r w:rsidRPr="00C401BC">
              <w:rPr>
                <w:rFonts w:ascii="仿宋_GB2312" w:eastAsia="仿宋_GB2312" w:hAnsi="宋体" w:cs="宋体"/>
                <w:kern w:val="0"/>
                <w:szCs w:val="21"/>
              </w:rPr>
              <w:t>D</w:t>
            </w:r>
            <w:r w:rsidRPr="00C401BC">
              <w:rPr>
                <w:rFonts w:ascii="仿宋_GB2312" w:eastAsia="仿宋_GB2312" w:hAnsi="宋体" w:cs="宋体" w:hint="eastAsia"/>
                <w:kern w:val="0"/>
                <w:szCs w:val="21"/>
              </w:rPr>
              <w:t>亚型的</w:t>
            </w:r>
            <w:r w:rsidRPr="00C401BC">
              <w:rPr>
                <w:rFonts w:ascii="仿宋_GB2312" w:eastAsia="仿宋_GB2312" w:hAnsi="宋体" w:cs="宋体"/>
                <w:kern w:val="0"/>
                <w:szCs w:val="21"/>
              </w:rPr>
              <w:t>B</w:t>
            </w:r>
            <w:r w:rsidRPr="00C401BC">
              <w:rPr>
                <w:rFonts w:ascii="仿宋_GB2312" w:eastAsia="仿宋_GB2312" w:hAnsi="宋体" w:cs="宋体" w:hint="eastAsia"/>
                <w:kern w:val="0"/>
                <w:szCs w:val="21"/>
              </w:rPr>
              <w:t>细胞非霍奇金淋巴瘤），</w:t>
            </w:r>
            <w:r w:rsidRPr="00C401BC">
              <w:rPr>
                <w:rFonts w:ascii="仿宋_GB2312" w:eastAsia="仿宋_GB2312" w:hAnsi="宋体" w:cs="宋体"/>
                <w:kern w:val="0"/>
                <w:szCs w:val="21"/>
              </w:rPr>
              <w:t>CD20</w:t>
            </w:r>
            <w:r w:rsidRPr="00C401BC">
              <w:rPr>
                <w:rFonts w:ascii="仿宋_GB2312" w:eastAsia="仿宋_GB2312" w:hAnsi="宋体" w:cs="宋体" w:hint="eastAsia"/>
                <w:kern w:val="0"/>
                <w:szCs w:val="21"/>
              </w:rPr>
              <w:t>阳性Ⅲ</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Ⅳ期滤泡性非霍奇金淋巴瘤，</w:t>
            </w:r>
            <w:r w:rsidRPr="00C401BC">
              <w:rPr>
                <w:rFonts w:ascii="仿宋_GB2312" w:eastAsia="仿宋_GB2312" w:hAnsi="宋体" w:cs="宋体"/>
                <w:kern w:val="0"/>
                <w:szCs w:val="21"/>
              </w:rPr>
              <w:t>CD20</w:t>
            </w:r>
            <w:r w:rsidRPr="00C401BC">
              <w:rPr>
                <w:rFonts w:ascii="仿宋_GB2312" w:eastAsia="仿宋_GB2312" w:hAnsi="宋体" w:cs="宋体" w:hint="eastAsia"/>
                <w:kern w:val="0"/>
                <w:szCs w:val="21"/>
              </w:rPr>
              <w:t>阳性弥漫大</w:t>
            </w:r>
            <w:r w:rsidRPr="00C401BC">
              <w:rPr>
                <w:rFonts w:ascii="仿宋_GB2312" w:eastAsia="仿宋_GB2312" w:hAnsi="宋体" w:cs="宋体"/>
                <w:kern w:val="0"/>
                <w:szCs w:val="21"/>
              </w:rPr>
              <w:t>B</w:t>
            </w:r>
            <w:r w:rsidRPr="00C401BC">
              <w:rPr>
                <w:rFonts w:ascii="仿宋_GB2312" w:eastAsia="仿宋_GB2312" w:hAnsi="宋体" w:cs="宋体" w:hint="eastAsia"/>
                <w:kern w:val="0"/>
                <w:szCs w:val="21"/>
              </w:rPr>
              <w:t>细胞性非霍奇金淋巴瘤；最多支付</w:t>
            </w:r>
            <w:r w:rsidRPr="00C401BC">
              <w:rPr>
                <w:rFonts w:ascii="仿宋_GB2312" w:eastAsia="仿宋_GB2312" w:hAnsi="宋体" w:cs="宋体"/>
                <w:kern w:val="0"/>
                <w:szCs w:val="21"/>
              </w:rPr>
              <w:t>8</w:t>
            </w:r>
            <w:r w:rsidRPr="00C401BC">
              <w:rPr>
                <w:rFonts w:ascii="仿宋_GB2312" w:eastAsia="仿宋_GB2312" w:hAnsi="宋体" w:cs="宋体" w:hint="eastAsia"/>
                <w:kern w:val="0"/>
                <w:szCs w:val="21"/>
              </w:rPr>
              <w:t>个疗程。</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14</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厄洛替尼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182.25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150mg/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133.62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基因敏感突变的晚期非小细胞肺癌。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15</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索拉非尼</w:t>
            </w:r>
          </w:p>
        </w:tc>
        <w:tc>
          <w:tcPr>
            <w:tcW w:w="927"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190.62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(0.2g/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限以下情况方可支付：</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不能手术的肾细胞癌。</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不能手术或远处转移的肝细胞癌。</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放射性碘治疗无效的局部复发或转移性、分化型甲状腺癌。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16</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拉帕替尼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66.66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spacing w:val="-6"/>
                <w:kern w:val="0"/>
                <w:szCs w:val="21"/>
              </w:rPr>
              <w:t>限</w:t>
            </w:r>
            <w:r w:rsidRPr="00C401BC">
              <w:rPr>
                <w:rFonts w:ascii="仿宋_GB2312" w:eastAsia="仿宋_GB2312" w:hAnsi="宋体" w:cs="宋体"/>
                <w:spacing w:val="-6"/>
                <w:kern w:val="0"/>
                <w:szCs w:val="21"/>
              </w:rPr>
              <w:t>HER2</w:t>
            </w:r>
            <w:r w:rsidRPr="00C401BC">
              <w:rPr>
                <w:rFonts w:ascii="仿宋_GB2312" w:eastAsia="仿宋_GB2312" w:hAnsi="宋体" w:cs="宋体" w:hint="eastAsia"/>
                <w:spacing w:val="-6"/>
                <w:kern w:val="0"/>
                <w:szCs w:val="21"/>
              </w:rPr>
              <w:t>过表达且既往接受过包括蒽环类、紫杉醇、曲妥珠单抗治疗的晚期或转移性乳腺癌</w:t>
            </w:r>
            <w:r w:rsidRPr="00C401BC">
              <w:rPr>
                <w:rFonts w:ascii="仿宋_GB2312" w:eastAsia="仿宋_GB2312" w:hAnsi="宋体" w:cs="宋体" w:hint="eastAsia"/>
                <w:kern w:val="0"/>
                <w:szCs w:val="21"/>
              </w:rPr>
              <w:t>。</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17</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阿帕替尼</w:t>
            </w:r>
          </w:p>
        </w:tc>
        <w:tc>
          <w:tcPr>
            <w:tcW w:w="927"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131.603</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185.5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375mg/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197.49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425mg/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限既往至少接受过</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种系统化疗后进展或复发的晚期胃腺癌或胃</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食管结合部腺癌患者。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18</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硼替佐米</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5639.5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3.5mg/</w:t>
            </w:r>
            <w:r w:rsidRPr="00C401BC">
              <w:rPr>
                <w:rFonts w:ascii="仿宋_GB2312" w:eastAsia="仿宋_GB2312" w:hAnsi="宋体" w:cs="宋体" w:hint="eastAsia"/>
                <w:kern w:val="0"/>
                <w:szCs w:val="21"/>
              </w:rPr>
              <w:t>瓶）</w:t>
            </w:r>
            <w:r w:rsidRPr="00C401BC">
              <w:rPr>
                <w:rFonts w:ascii="仿宋_GB2312" w:eastAsia="仿宋_GB2312" w:hAnsi="宋体" w:cs="宋体"/>
                <w:kern w:val="0"/>
                <w:szCs w:val="21"/>
              </w:rPr>
              <w:br/>
              <w:t>2344.26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1mg/</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限多发性骨髓瘤、复发或难治性套细胞淋巴瘤患者，并满足以下条件：</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、每</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个疗程需提供治疗有效的证据后方可继续支付；</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、由三级医院血液专科或血液专科医院医师处方；</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、与来那度胺联合使用不予支付。</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19</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重组人血管内皮抑制素</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630</w:t>
            </w:r>
            <w:r w:rsidRPr="00C401BC">
              <w:rPr>
                <w:rFonts w:ascii="仿宋_GB2312" w:eastAsia="仿宋_GB2312" w:hAnsi="宋体" w:cs="宋体" w:hint="eastAsia"/>
                <w:kern w:val="0"/>
                <w:szCs w:val="21"/>
              </w:rPr>
              <w:t>元</w:t>
            </w:r>
          </w:p>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15mg/2.4</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10^5 U/3ml/</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限晚期非小细胞肺癌患者。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20</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西达本胺</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385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限既往至少接受过一次全身化疗的复发或难治的外周</w:t>
            </w:r>
            <w:r w:rsidRPr="00C401BC">
              <w:rPr>
                <w:rFonts w:ascii="仿宋_GB2312" w:eastAsia="仿宋_GB2312" w:hAnsi="宋体" w:cs="宋体"/>
                <w:kern w:val="0"/>
                <w:szCs w:val="21"/>
              </w:rPr>
              <w:t>T</w:t>
            </w:r>
            <w:r w:rsidRPr="00C401BC">
              <w:rPr>
                <w:rFonts w:ascii="仿宋_GB2312" w:eastAsia="仿宋_GB2312" w:hAnsi="宋体" w:cs="宋体" w:hint="eastAsia"/>
                <w:kern w:val="0"/>
                <w:szCs w:val="21"/>
              </w:rPr>
              <w:t>细胞淋巴瘤（</w:t>
            </w:r>
            <w:r w:rsidRPr="00C401BC">
              <w:rPr>
                <w:rFonts w:ascii="仿宋_GB2312" w:eastAsia="仿宋_GB2312" w:hAnsi="宋体" w:cs="宋体"/>
                <w:kern w:val="0"/>
                <w:szCs w:val="21"/>
              </w:rPr>
              <w:t>PTCL</w:t>
            </w:r>
            <w:r w:rsidRPr="00C401BC">
              <w:rPr>
                <w:rFonts w:ascii="仿宋_GB2312" w:eastAsia="仿宋_GB2312" w:hAnsi="宋体" w:cs="宋体" w:hint="eastAsia"/>
                <w:kern w:val="0"/>
                <w:szCs w:val="21"/>
              </w:rPr>
              <w:t>）患者。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21</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阿比特龙</w:t>
            </w:r>
          </w:p>
        </w:tc>
        <w:tc>
          <w:tcPr>
            <w:tcW w:w="927"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135.57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限转移性去势抵抗性前列腺癌。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22</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氟维司群</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2306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0.25g/</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限芳香化酶抑制剂治疗失败后的晚期、激素受体（</w:t>
            </w:r>
            <w:r w:rsidRPr="00C401BC">
              <w:rPr>
                <w:rFonts w:ascii="仿宋_GB2312" w:eastAsia="仿宋_GB2312" w:hAnsi="宋体" w:cs="宋体"/>
                <w:kern w:val="0"/>
                <w:szCs w:val="21"/>
              </w:rPr>
              <w:t>ER/PR</w:t>
            </w:r>
            <w:r w:rsidRPr="00C401BC">
              <w:rPr>
                <w:rFonts w:ascii="仿宋_GB2312" w:eastAsia="仿宋_GB2312" w:hAnsi="宋体" w:cs="宋体" w:hint="eastAsia"/>
                <w:kern w:val="0"/>
                <w:szCs w:val="21"/>
              </w:rPr>
              <w:t>）阳性乳腺癌治疗。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23</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重组人干扰素β</w:t>
            </w:r>
            <w:r w:rsidRPr="00C401BC">
              <w:rPr>
                <w:rFonts w:ascii="仿宋_GB2312" w:eastAsia="仿宋_GB2312" w:hAnsi="宋体" w:cs="宋体"/>
                <w:kern w:val="0"/>
                <w:szCs w:val="21"/>
              </w:rPr>
              <w:t>-1b</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590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0.3mg/</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限常规治疗无效的多发性硬化患者。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24</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依维莫司</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143.56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84.44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限以下情况方可支付：</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接受舒尼替尼或索拉非尼治疗失败的晚期肾细胞癌成人患者。</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不可切除的、局部晚期或转移性的、分化良好的（中度分化或高度分化）进展期胰腺神经内分泌瘤成人患者。</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不需立即手术治疗的结节性硬化症相关的肾血管平滑肌脂肪瘤（</w:t>
            </w:r>
            <w:r w:rsidRPr="00C401BC">
              <w:rPr>
                <w:rFonts w:ascii="仿宋_GB2312" w:eastAsia="仿宋_GB2312" w:hAnsi="宋体" w:cs="宋体"/>
                <w:kern w:val="0"/>
                <w:szCs w:val="21"/>
              </w:rPr>
              <w:t>TSC-AML)</w:t>
            </w:r>
            <w:r w:rsidRPr="00C401BC">
              <w:rPr>
                <w:rFonts w:ascii="仿宋_GB2312" w:eastAsia="仿宋_GB2312" w:hAnsi="宋体" w:cs="宋体" w:hint="eastAsia"/>
                <w:kern w:val="0"/>
                <w:szCs w:val="21"/>
              </w:rPr>
              <w:t>成人患者。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25</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来那度胺</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811.92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1030.68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限曾接受过至少一种疗法的多发性骨髓瘤的成年患者，并满足以下条件：</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、每</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个疗程需提供治疗有效的证据后方可继续支付；</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、由三级医院血液专科或血液专科医院医师处方；</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、与硼替佐米联合使用不予支付。</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26</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喹硫平</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缓释</w:t>
            </w:r>
          </w:p>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控释剂型</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3.72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10.76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200mg/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14.68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300mg/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 xml:space="preserve">　</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27</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帕罗西汀</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肠溶</w:t>
            </w:r>
          </w:p>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缓释片</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4.59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12.5mg/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7.8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 xml:space="preserve">　</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kern w:val="0"/>
                <w:szCs w:val="21"/>
              </w:rPr>
              <w:t>28</w:t>
            </w:r>
          </w:p>
        </w:tc>
        <w:tc>
          <w:tcPr>
            <w:tcW w:w="1134"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康柏西普</w:t>
            </w:r>
          </w:p>
        </w:tc>
        <w:tc>
          <w:tcPr>
            <w:tcW w:w="927" w:type="dxa"/>
            <w:tcMar>
              <w:left w:w="0" w:type="dxa"/>
              <w:right w:w="0" w:type="dxa"/>
            </w:tcMar>
            <w:vAlign w:val="center"/>
          </w:tcPr>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眼用</w:t>
            </w:r>
          </w:p>
          <w:p w:rsidR="00465815" w:rsidRPr="00C401BC" w:rsidRDefault="00465815" w:rsidP="00CA1767">
            <w:pPr>
              <w:widowControl/>
              <w:spacing w:line="32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注射液</w:t>
            </w:r>
          </w:p>
        </w:tc>
        <w:tc>
          <w:tcPr>
            <w:tcW w:w="3042"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kern w:val="0"/>
                <w:szCs w:val="21"/>
              </w:rPr>
              <w:t>5550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10mg/ml 0.2ml/</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2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50</w:t>
            </w:r>
            <w:r w:rsidRPr="00C401BC">
              <w:rPr>
                <w:rFonts w:ascii="仿宋_GB2312" w:eastAsia="仿宋_GB2312" w:hAnsi="宋体" w:cs="宋体" w:hint="eastAsia"/>
                <w:kern w:val="0"/>
                <w:szCs w:val="21"/>
              </w:rPr>
              <w:t>岁以上湿性年龄相关性黄斑变性患者，并符合以下条件：</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需三级综合医院眼科或二级及以上眼科专科医院医师处方；</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病眼基线矫正视力</w:t>
            </w:r>
            <w:r w:rsidRPr="00C401BC">
              <w:rPr>
                <w:rFonts w:ascii="仿宋_GB2312" w:eastAsia="仿宋_GB2312" w:hAnsi="宋体" w:cs="宋体"/>
                <w:kern w:val="0"/>
                <w:szCs w:val="21"/>
              </w:rPr>
              <w:t>0.05-0.5</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事前审查后方可用，初次申请需有血管造影及</w:t>
            </w:r>
            <w:r w:rsidRPr="00C401BC">
              <w:rPr>
                <w:rFonts w:ascii="仿宋_GB2312" w:eastAsia="仿宋_GB2312" w:hAnsi="宋体" w:cs="宋体"/>
                <w:kern w:val="0"/>
                <w:szCs w:val="21"/>
              </w:rPr>
              <w:t>OCT</w:t>
            </w:r>
            <w:r w:rsidRPr="00C401BC">
              <w:rPr>
                <w:rFonts w:ascii="仿宋_GB2312" w:eastAsia="仿宋_GB2312" w:hAnsi="宋体" w:cs="宋体" w:hint="eastAsia"/>
                <w:kern w:val="0"/>
                <w:szCs w:val="21"/>
              </w:rPr>
              <w:t>（全身情况不允许的患者可以提供</w:t>
            </w:r>
            <w:r w:rsidRPr="00C401BC">
              <w:rPr>
                <w:rFonts w:ascii="仿宋_GB2312" w:eastAsia="仿宋_GB2312" w:hAnsi="宋体" w:cs="宋体"/>
                <w:kern w:val="0"/>
                <w:szCs w:val="21"/>
              </w:rPr>
              <w:t>OCT</w:t>
            </w:r>
            <w:r w:rsidRPr="00C401BC">
              <w:rPr>
                <w:rFonts w:ascii="仿宋_GB2312" w:eastAsia="仿宋_GB2312" w:hAnsi="宋体" w:cs="宋体" w:hint="eastAsia"/>
                <w:kern w:val="0"/>
                <w:szCs w:val="21"/>
              </w:rPr>
              <w:t>血管成像）证据；</w:t>
            </w:r>
            <w:r w:rsidRPr="00C401BC">
              <w:rPr>
                <w:rFonts w:ascii="仿宋_GB2312" w:eastAsia="仿宋_GB2312" w:hAnsi="宋体" w:cs="宋体"/>
                <w:kern w:val="0"/>
                <w:szCs w:val="21"/>
              </w:rPr>
              <w:t>4.</w:t>
            </w:r>
            <w:r w:rsidRPr="00C401BC">
              <w:rPr>
                <w:rFonts w:ascii="仿宋_GB2312" w:eastAsia="仿宋_GB2312" w:hAnsi="宋体" w:cs="宋体" w:hint="eastAsia"/>
                <w:kern w:val="0"/>
                <w:szCs w:val="21"/>
              </w:rPr>
              <w:t>每眼累计最多支付</w:t>
            </w:r>
            <w:r w:rsidRPr="00C401BC">
              <w:rPr>
                <w:rFonts w:ascii="仿宋_GB2312" w:eastAsia="仿宋_GB2312" w:hAnsi="宋体" w:cs="宋体"/>
                <w:kern w:val="0"/>
                <w:szCs w:val="21"/>
              </w:rPr>
              <w:t>9</w:t>
            </w:r>
            <w:r w:rsidRPr="00C401BC">
              <w:rPr>
                <w:rFonts w:ascii="仿宋_GB2312" w:eastAsia="仿宋_GB2312" w:hAnsi="宋体" w:cs="宋体" w:hint="eastAsia"/>
                <w:kern w:val="0"/>
                <w:szCs w:val="21"/>
              </w:rPr>
              <w:t>支，每个年度最多支付</w:t>
            </w:r>
            <w:r w:rsidRPr="00C401BC">
              <w:rPr>
                <w:rFonts w:ascii="仿宋_GB2312" w:eastAsia="仿宋_GB2312" w:hAnsi="宋体" w:cs="宋体"/>
                <w:kern w:val="0"/>
                <w:szCs w:val="21"/>
              </w:rPr>
              <w:t>4</w:t>
            </w:r>
            <w:r w:rsidRPr="00C401BC">
              <w:rPr>
                <w:rFonts w:ascii="仿宋_GB2312" w:eastAsia="仿宋_GB2312" w:hAnsi="宋体" w:cs="宋体" w:hint="eastAsia"/>
                <w:kern w:val="0"/>
                <w:szCs w:val="21"/>
              </w:rPr>
              <w:t>支。</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29</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雷珠单抗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5700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10mg/ml 0.2ml/</w:t>
            </w:r>
            <w:r w:rsidRPr="00C401BC">
              <w:rPr>
                <w:rFonts w:ascii="仿宋_GB2312" w:eastAsia="仿宋_GB2312" w:hAnsi="宋体" w:cs="宋体" w:hint="eastAsia"/>
                <w:kern w:val="0"/>
                <w:szCs w:val="21"/>
              </w:rPr>
              <w:t>支、</w:t>
            </w:r>
            <w:r w:rsidRPr="00C401BC">
              <w:rPr>
                <w:rFonts w:ascii="仿宋_GB2312" w:eastAsia="仿宋_GB2312" w:hAnsi="宋体" w:cs="宋体"/>
                <w:kern w:val="0"/>
                <w:szCs w:val="21"/>
              </w:rPr>
              <w:t>10mg/ml 0.165ml/</w:t>
            </w:r>
            <w:r w:rsidRPr="00C401BC">
              <w:rPr>
                <w:rFonts w:ascii="仿宋_GB2312" w:eastAsia="仿宋_GB2312" w:hAnsi="宋体" w:cs="宋体" w:hint="eastAsia"/>
                <w:kern w:val="0"/>
                <w:szCs w:val="21"/>
              </w:rPr>
              <w:t>支（预充式））</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50</w:t>
            </w:r>
            <w:r w:rsidRPr="00C401BC">
              <w:rPr>
                <w:rFonts w:ascii="仿宋_GB2312" w:eastAsia="仿宋_GB2312" w:hAnsi="宋体" w:cs="宋体" w:hint="eastAsia"/>
                <w:kern w:val="0"/>
                <w:szCs w:val="21"/>
              </w:rPr>
              <w:t>岁以上湿性年龄相关性黄斑变性患者，并符合以下条件：</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需三级综合医院眼科或二级及以上眼科专科医院医师处方；</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病眼基线矫正视力</w:t>
            </w:r>
            <w:r w:rsidRPr="00C401BC">
              <w:rPr>
                <w:rFonts w:ascii="仿宋_GB2312" w:eastAsia="仿宋_GB2312" w:hAnsi="宋体" w:cs="宋体"/>
                <w:kern w:val="0"/>
                <w:szCs w:val="21"/>
              </w:rPr>
              <w:t>0.05-0.5</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事前审查后方可用，初次申请需有血管造影及</w:t>
            </w:r>
            <w:r w:rsidRPr="00C401BC">
              <w:rPr>
                <w:rFonts w:ascii="仿宋_GB2312" w:eastAsia="仿宋_GB2312" w:hAnsi="宋体" w:cs="宋体"/>
                <w:kern w:val="0"/>
                <w:szCs w:val="21"/>
              </w:rPr>
              <w:t>OCT</w:t>
            </w:r>
            <w:r w:rsidRPr="00C401BC">
              <w:rPr>
                <w:rFonts w:ascii="仿宋_GB2312" w:eastAsia="仿宋_GB2312" w:hAnsi="宋体" w:cs="宋体" w:hint="eastAsia"/>
                <w:kern w:val="0"/>
                <w:szCs w:val="21"/>
              </w:rPr>
              <w:t>（全身情况不允许的患者可以提供</w:t>
            </w:r>
            <w:r w:rsidRPr="00C401BC">
              <w:rPr>
                <w:rFonts w:ascii="仿宋_GB2312" w:eastAsia="仿宋_GB2312" w:hAnsi="宋体" w:cs="宋体"/>
                <w:kern w:val="0"/>
                <w:szCs w:val="21"/>
              </w:rPr>
              <w:t>OCT</w:t>
            </w:r>
            <w:r w:rsidRPr="00C401BC">
              <w:rPr>
                <w:rFonts w:ascii="仿宋_GB2312" w:eastAsia="仿宋_GB2312" w:hAnsi="宋体" w:cs="宋体" w:hint="eastAsia"/>
                <w:kern w:val="0"/>
                <w:szCs w:val="21"/>
              </w:rPr>
              <w:t>血管成像）证据；</w:t>
            </w:r>
            <w:r w:rsidRPr="00C401BC">
              <w:rPr>
                <w:rFonts w:ascii="仿宋_GB2312" w:eastAsia="仿宋_GB2312" w:hAnsi="宋体" w:cs="宋体"/>
                <w:kern w:val="0"/>
                <w:szCs w:val="21"/>
              </w:rPr>
              <w:t>4. .</w:t>
            </w:r>
            <w:r w:rsidRPr="00C401BC">
              <w:rPr>
                <w:rFonts w:ascii="仿宋_GB2312" w:eastAsia="仿宋_GB2312" w:hAnsi="宋体" w:cs="宋体" w:hint="eastAsia"/>
                <w:kern w:val="0"/>
                <w:szCs w:val="21"/>
              </w:rPr>
              <w:t>每眼累计最多支付</w:t>
            </w:r>
            <w:r w:rsidRPr="00C401BC">
              <w:rPr>
                <w:rFonts w:ascii="仿宋_GB2312" w:eastAsia="仿宋_GB2312" w:hAnsi="宋体" w:cs="宋体"/>
                <w:kern w:val="0"/>
                <w:szCs w:val="21"/>
              </w:rPr>
              <w:t>9</w:t>
            </w:r>
            <w:r w:rsidRPr="00C401BC">
              <w:rPr>
                <w:rFonts w:ascii="仿宋_GB2312" w:eastAsia="仿宋_GB2312" w:hAnsi="宋体" w:cs="宋体" w:hint="eastAsia"/>
                <w:kern w:val="0"/>
                <w:szCs w:val="21"/>
              </w:rPr>
              <w:t>支，每个年度最多支付</w:t>
            </w:r>
            <w:r w:rsidRPr="00C401BC">
              <w:rPr>
                <w:rFonts w:ascii="仿宋_GB2312" w:eastAsia="仿宋_GB2312" w:hAnsi="宋体" w:cs="宋体"/>
                <w:kern w:val="0"/>
                <w:szCs w:val="21"/>
              </w:rPr>
              <w:t>4</w:t>
            </w:r>
            <w:r w:rsidRPr="00C401BC">
              <w:rPr>
                <w:rFonts w:ascii="仿宋_GB2312" w:eastAsia="仿宋_GB2312" w:hAnsi="宋体" w:cs="宋体" w:hint="eastAsia"/>
                <w:kern w:val="0"/>
                <w:szCs w:val="21"/>
              </w:rPr>
              <w:t>支。</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30</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司维拉姆</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8.1</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800mg/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限透析患者高磷血症。</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碳酸镧</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咀嚼片</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14.65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500mg/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19.98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750mg/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br/>
              <w:t>24.91</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限透析患者高磷血症。</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银杏二萜内</w:t>
            </w:r>
            <w:r w:rsidRPr="00C401BC">
              <w:rPr>
                <w:rFonts w:ascii="仿宋_GB2312" w:eastAsia="仿宋_GB2312" w:hAnsi="宋体" w:cs="宋体" w:hint="eastAsia"/>
                <w:spacing w:val="-14"/>
                <w:kern w:val="0"/>
                <w:szCs w:val="21"/>
              </w:rPr>
              <w:t>酯葡胺注射液</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316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5ml/</w:t>
            </w:r>
            <w:r w:rsidRPr="00C401BC">
              <w:rPr>
                <w:rFonts w:ascii="仿宋_GB2312" w:eastAsia="仿宋_GB2312" w:hAnsi="宋体" w:cs="宋体" w:hint="eastAsia"/>
                <w:kern w:val="0"/>
                <w:szCs w:val="21"/>
              </w:rPr>
              <w:t>支，含银杏二萜内酯</w:t>
            </w:r>
            <w:r w:rsidRPr="00C401BC">
              <w:rPr>
                <w:rFonts w:ascii="仿宋_GB2312" w:eastAsia="仿宋_GB2312" w:hAnsi="宋体" w:cs="宋体"/>
                <w:kern w:val="0"/>
                <w:szCs w:val="21"/>
              </w:rPr>
              <w:t>25mg</w:t>
            </w:r>
            <w:r w:rsidRPr="00C401BC">
              <w:rPr>
                <w:rFonts w:ascii="仿宋_GB2312" w:eastAsia="仿宋_GB2312" w:hAnsi="宋体" w:cs="宋体" w:hint="eastAsia"/>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限二级及以上医疗机构脑梗死恢复期患者，单次住院最多支付</w:t>
            </w:r>
            <w:r w:rsidRPr="00C401BC">
              <w:rPr>
                <w:rFonts w:ascii="仿宋_GB2312" w:eastAsia="仿宋_GB2312" w:hAnsi="宋体" w:cs="宋体"/>
                <w:kern w:val="0"/>
                <w:szCs w:val="21"/>
              </w:rPr>
              <w:t>14</w:t>
            </w:r>
            <w:r w:rsidRPr="00C401BC">
              <w:rPr>
                <w:rFonts w:ascii="仿宋_GB2312" w:eastAsia="仿宋_GB2312" w:hAnsi="宋体" w:cs="宋体" w:hint="eastAsia"/>
                <w:kern w:val="0"/>
                <w:szCs w:val="21"/>
              </w:rPr>
              <w:t>天。</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银杏</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内酯注射液</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79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2ml/</w:t>
            </w:r>
            <w:r w:rsidRPr="00C401BC">
              <w:rPr>
                <w:rFonts w:ascii="仿宋_GB2312" w:eastAsia="仿宋_GB2312" w:hAnsi="宋体" w:cs="宋体" w:hint="eastAsia"/>
                <w:kern w:val="0"/>
                <w:szCs w:val="21"/>
              </w:rPr>
              <w:t>支，含萜类内酯</w:t>
            </w:r>
            <w:r w:rsidRPr="00C401BC">
              <w:rPr>
                <w:rFonts w:ascii="仿宋_GB2312" w:eastAsia="仿宋_GB2312" w:hAnsi="宋体" w:cs="宋体"/>
                <w:kern w:val="0"/>
                <w:szCs w:val="21"/>
              </w:rPr>
              <w:t>10mg</w:t>
            </w:r>
            <w:r w:rsidRPr="00C401BC">
              <w:rPr>
                <w:rFonts w:ascii="仿宋_GB2312" w:eastAsia="仿宋_GB2312" w:hAnsi="宋体" w:cs="宋体" w:hint="eastAsia"/>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限二级及以上医疗机构脑梗死恢复期患者，单次住院最多支付</w:t>
            </w:r>
            <w:r w:rsidRPr="00C401BC">
              <w:rPr>
                <w:rFonts w:ascii="仿宋_GB2312" w:eastAsia="仿宋_GB2312" w:hAnsi="宋体" w:cs="宋体"/>
                <w:kern w:val="0"/>
                <w:szCs w:val="21"/>
              </w:rPr>
              <w:t>14</w:t>
            </w:r>
            <w:r w:rsidRPr="00C401BC">
              <w:rPr>
                <w:rFonts w:ascii="仿宋_GB2312" w:eastAsia="仿宋_GB2312" w:hAnsi="宋体" w:cs="宋体" w:hint="eastAsia"/>
                <w:kern w:val="0"/>
                <w:szCs w:val="21"/>
              </w:rPr>
              <w:t>天。</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34</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复方黄黛片</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10.5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0.27g/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限初治的急性早幼粒细胞白血病。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35</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注射用</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黄芪多糖</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278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限二级及以上医疗机构肿瘤患者，单次住院最多支付</w:t>
            </w:r>
            <w:r w:rsidRPr="00C401BC">
              <w:rPr>
                <w:rFonts w:ascii="仿宋_GB2312" w:eastAsia="仿宋_GB2312" w:hAnsi="宋体" w:cs="宋体"/>
                <w:kern w:val="0"/>
                <w:szCs w:val="21"/>
              </w:rPr>
              <w:t>14</w:t>
            </w:r>
            <w:r w:rsidRPr="00C401BC">
              <w:rPr>
                <w:rFonts w:ascii="仿宋_GB2312" w:eastAsia="仿宋_GB2312" w:hAnsi="宋体" w:cs="宋体" w:hint="eastAsia"/>
                <w:kern w:val="0"/>
                <w:szCs w:val="21"/>
              </w:rPr>
              <w:t>天。</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36</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参一胶囊</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6.65</w:t>
            </w:r>
            <w:r w:rsidRPr="00C401BC">
              <w:rPr>
                <w:rFonts w:ascii="仿宋_GB2312" w:eastAsia="仿宋_GB2312" w:hAnsi="宋体" w:cs="宋体" w:hint="eastAsia"/>
                <w:kern w:val="0"/>
                <w:szCs w:val="21"/>
              </w:rPr>
              <w:t>元（含人参皂苷</w:t>
            </w:r>
            <w:r w:rsidRPr="00C401BC">
              <w:rPr>
                <w:rFonts w:ascii="仿宋_GB2312" w:eastAsia="仿宋_GB2312" w:hAnsi="宋体" w:cs="宋体"/>
                <w:kern w:val="0"/>
                <w:szCs w:val="21"/>
              </w:rPr>
              <w:t>Rg3 10mg/</w:t>
            </w:r>
            <w:r w:rsidRPr="00C401BC">
              <w:rPr>
                <w:rFonts w:ascii="仿宋_GB2312" w:eastAsia="仿宋_GB2312" w:hAnsi="宋体" w:cs="宋体" w:hint="eastAsia"/>
                <w:kern w:val="0"/>
                <w:szCs w:val="21"/>
              </w:rPr>
              <w:t>粒）</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限原发性肺癌、肝癌化疗期间同步使用。</w:t>
            </w:r>
          </w:p>
        </w:tc>
      </w:tr>
      <w:tr w:rsidR="00465815" w:rsidRPr="00C401BC" w:rsidTr="00CA1767">
        <w:trPr>
          <w:trHeight w:val="510"/>
          <w:jc w:val="center"/>
        </w:trPr>
        <w:tc>
          <w:tcPr>
            <w:tcW w:w="13672" w:type="dxa"/>
            <w:gridSpan w:val="5"/>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黑体" w:eastAsia="黑体" w:hAnsi="黑体" w:cs="宋体"/>
                <w:kern w:val="0"/>
                <w:sz w:val="28"/>
                <w:szCs w:val="28"/>
              </w:rPr>
              <w:t>3</w:t>
            </w:r>
            <w:r w:rsidRPr="00C401BC">
              <w:rPr>
                <w:rFonts w:ascii="黑体" w:eastAsia="黑体" w:hAnsi="黑体" w:cs="宋体" w:hint="eastAsia"/>
                <w:kern w:val="0"/>
                <w:sz w:val="28"/>
                <w:szCs w:val="28"/>
              </w:rPr>
              <w:t>种国家谈判药品名单</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替诺福韦</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二吡呋酯</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noWrap/>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490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300mg*30</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瓶）</w:t>
            </w:r>
          </w:p>
        </w:tc>
        <w:tc>
          <w:tcPr>
            <w:tcW w:w="7997" w:type="dxa"/>
            <w:noWrap/>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限有活动性乙型肝炎的明确诊断及检验证据或母婴传播阻断</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埃克替尼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64.05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125mg/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基因敏感突变的晚期非小细胞肺癌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吉非替尼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片剂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228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基因敏感突变的晚期非小细胞肺癌</w:t>
            </w:r>
          </w:p>
        </w:tc>
      </w:tr>
      <w:tr w:rsidR="00465815" w:rsidRPr="00C401BC" w:rsidTr="00CA1767">
        <w:trPr>
          <w:trHeight w:val="510"/>
          <w:jc w:val="center"/>
        </w:trPr>
        <w:tc>
          <w:tcPr>
            <w:tcW w:w="13672" w:type="dxa"/>
            <w:gridSpan w:val="5"/>
            <w:noWrap/>
            <w:tcMar>
              <w:left w:w="0" w:type="dxa"/>
              <w:right w:w="0" w:type="dxa"/>
            </w:tcMar>
            <w:vAlign w:val="center"/>
          </w:tcPr>
          <w:p w:rsidR="00465815" w:rsidRPr="00C401BC" w:rsidRDefault="00465815" w:rsidP="00CA1767">
            <w:pPr>
              <w:widowControl/>
              <w:spacing w:line="360" w:lineRule="exact"/>
              <w:jc w:val="center"/>
              <w:rPr>
                <w:rFonts w:ascii="黑体" w:eastAsia="黑体" w:hAnsi="黑体" w:cs="宋体"/>
                <w:kern w:val="0"/>
                <w:sz w:val="28"/>
                <w:szCs w:val="28"/>
              </w:rPr>
            </w:pPr>
            <w:r w:rsidRPr="00C401BC">
              <w:rPr>
                <w:rFonts w:ascii="黑体" w:eastAsia="黑体" w:hAnsi="黑体" w:cs="宋体"/>
                <w:kern w:val="0"/>
                <w:sz w:val="28"/>
                <w:szCs w:val="28"/>
              </w:rPr>
              <w:t>17</w:t>
            </w:r>
            <w:r w:rsidRPr="00C401BC">
              <w:rPr>
                <w:rFonts w:ascii="黑体" w:eastAsia="黑体" w:hAnsi="黑体" w:cs="宋体" w:hint="eastAsia"/>
                <w:kern w:val="0"/>
                <w:sz w:val="28"/>
                <w:szCs w:val="28"/>
              </w:rPr>
              <w:t>种国家谈判抗癌药品名单</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阿扎胞苷</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1055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100mg/</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成年患者中</w:t>
            </w: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国际预后评分系统（</w:t>
            </w:r>
            <w:r w:rsidRPr="00C401BC">
              <w:rPr>
                <w:rFonts w:ascii="仿宋_GB2312" w:eastAsia="仿宋_GB2312" w:hAnsi="宋体" w:cs="宋体"/>
                <w:kern w:val="0"/>
                <w:szCs w:val="21"/>
              </w:rPr>
              <w:t>IPSS</w:t>
            </w:r>
            <w:r w:rsidRPr="00C401BC">
              <w:rPr>
                <w:rFonts w:ascii="仿宋_GB2312" w:eastAsia="仿宋_GB2312" w:hAnsi="宋体" w:cs="宋体" w:hint="eastAsia"/>
                <w:kern w:val="0"/>
                <w:szCs w:val="21"/>
              </w:rPr>
              <w:t>）中的中危</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及高危骨髓增生异常综合征（</w:t>
            </w:r>
            <w:r w:rsidRPr="00C401BC">
              <w:rPr>
                <w:rFonts w:ascii="仿宋_GB2312" w:eastAsia="仿宋_GB2312" w:hAnsi="宋体" w:cs="宋体"/>
                <w:kern w:val="0"/>
                <w:szCs w:val="21"/>
              </w:rPr>
              <w:t>MDS)</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慢性粒</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单核细胞白血病（</w:t>
            </w:r>
            <w:r w:rsidRPr="00C401BC">
              <w:rPr>
                <w:rFonts w:ascii="仿宋_GB2312" w:eastAsia="仿宋_GB2312" w:hAnsi="宋体" w:cs="宋体"/>
                <w:kern w:val="0"/>
                <w:szCs w:val="21"/>
              </w:rPr>
              <w:t>CMML)</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按照世界卫生组织（</w:t>
            </w:r>
            <w:r w:rsidRPr="00C401BC">
              <w:rPr>
                <w:rFonts w:ascii="仿宋_GB2312" w:eastAsia="仿宋_GB2312" w:hAnsi="宋体" w:cs="宋体"/>
                <w:kern w:val="0"/>
                <w:szCs w:val="21"/>
              </w:rPr>
              <w:t>WHO</w:t>
            </w:r>
            <w:r w:rsidRPr="00C401BC">
              <w:rPr>
                <w:rFonts w:ascii="仿宋_GB2312" w:eastAsia="仿宋_GB2312" w:hAnsi="宋体" w:cs="宋体" w:hint="eastAsia"/>
                <w:kern w:val="0"/>
                <w:szCs w:val="21"/>
              </w:rPr>
              <w:t>）分类的急性髓系白血病（</w:t>
            </w:r>
            <w:r w:rsidRPr="00C401BC">
              <w:rPr>
                <w:rFonts w:ascii="仿宋_GB2312" w:eastAsia="仿宋_GB2312" w:hAnsi="宋体" w:cs="宋体"/>
                <w:kern w:val="0"/>
                <w:szCs w:val="21"/>
              </w:rPr>
              <w:t>AML</w:t>
            </w:r>
            <w:r w:rsidRPr="00C401BC">
              <w:rPr>
                <w:rFonts w:ascii="仿宋_GB2312" w:eastAsia="仿宋_GB2312" w:hAnsi="宋体" w:cs="宋体" w:hint="eastAsia"/>
                <w:kern w:val="0"/>
                <w:szCs w:val="21"/>
              </w:rPr>
              <w:t>）、骨髓原始细胞为</w:t>
            </w:r>
            <w:r w:rsidRPr="00C401BC">
              <w:rPr>
                <w:rFonts w:ascii="仿宋_GB2312" w:eastAsia="仿宋_GB2312" w:hAnsi="宋体" w:cs="宋体"/>
                <w:kern w:val="0"/>
                <w:szCs w:val="21"/>
              </w:rPr>
              <w:t>20-30%</w:t>
            </w:r>
            <w:r w:rsidRPr="00C401BC">
              <w:rPr>
                <w:rFonts w:ascii="仿宋_GB2312" w:eastAsia="仿宋_GB2312" w:hAnsi="宋体" w:cs="宋体" w:hint="eastAsia"/>
                <w:kern w:val="0"/>
                <w:szCs w:val="21"/>
              </w:rPr>
              <w:t>伴多系发育异常的治疗。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西妥昔单抗</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1295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100mg(20ml)/</w:t>
            </w:r>
            <w:r w:rsidRPr="00C401BC">
              <w:rPr>
                <w:rFonts w:ascii="仿宋_GB2312" w:eastAsia="仿宋_GB2312" w:hAnsi="宋体" w:cs="宋体" w:hint="eastAsia"/>
                <w:kern w:val="0"/>
                <w:szCs w:val="21"/>
              </w:rPr>
              <w:t>瓶）</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w:t>
            </w:r>
            <w:r w:rsidRPr="00C401BC">
              <w:rPr>
                <w:rFonts w:ascii="仿宋_GB2312" w:eastAsia="仿宋_GB2312" w:hAnsi="宋体" w:cs="宋体"/>
                <w:kern w:val="0"/>
                <w:szCs w:val="21"/>
              </w:rPr>
              <w:t>RAS</w:t>
            </w:r>
            <w:r w:rsidRPr="00C401BC">
              <w:rPr>
                <w:rFonts w:ascii="仿宋_GB2312" w:eastAsia="仿宋_GB2312" w:hAnsi="宋体" w:cs="宋体" w:hint="eastAsia"/>
                <w:kern w:val="0"/>
                <w:szCs w:val="21"/>
              </w:rPr>
              <w:t>基因野生型的转移性结直肠癌。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阿法替尼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r w:rsidRPr="00C401BC">
              <w:rPr>
                <w:rFonts w:ascii="仿宋_GB2312" w:eastAsia="仿宋_GB2312" w:hAnsi="宋体" w:cs="宋体"/>
                <w:kern w:val="0"/>
                <w:szCs w:val="21"/>
              </w:rPr>
              <w:br/>
              <w:t>160.5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具有</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基因敏感突变的局部晚期或转移性非小细胞肺癌，既往未接受过</w:t>
            </w:r>
            <w:r w:rsidRPr="00C401BC">
              <w:rPr>
                <w:rFonts w:ascii="仿宋_GB2312" w:eastAsia="仿宋_GB2312" w:hAnsi="宋体" w:cs="宋体"/>
                <w:kern w:val="0"/>
                <w:szCs w:val="21"/>
              </w:rPr>
              <w:t>EGFR-TKI</w:t>
            </w:r>
            <w:r w:rsidRPr="00C401BC">
              <w:rPr>
                <w:rFonts w:ascii="仿宋_GB2312" w:eastAsia="仿宋_GB2312" w:hAnsi="宋体" w:cs="宋体" w:hint="eastAsia"/>
                <w:kern w:val="0"/>
                <w:szCs w:val="21"/>
              </w:rPr>
              <w:t>治疗。</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含铂化疗期间或化疗后疾病进展的局部晚期或转移性鳞状组织学类型的非小细胞肺癌。</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4</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阿昔替尼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207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r w:rsidRPr="00C401BC">
              <w:rPr>
                <w:rFonts w:ascii="仿宋_GB2312" w:eastAsia="仿宋_GB2312" w:hAnsi="宋体" w:cs="宋体"/>
                <w:kern w:val="0"/>
                <w:szCs w:val="21"/>
              </w:rPr>
              <w:br/>
              <w:t>60.4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限既往接受过一种酪氨酸激酶抑制剂或细胞因子治疗失败的进展期肾细胞癌</w:t>
            </w:r>
            <w:r w:rsidRPr="00C401BC">
              <w:rPr>
                <w:rFonts w:ascii="仿宋_GB2312" w:eastAsia="仿宋_GB2312" w:hAnsi="宋体" w:cs="宋体"/>
                <w:kern w:val="0"/>
                <w:szCs w:val="21"/>
              </w:rPr>
              <w:t>(RCC)</w:t>
            </w:r>
            <w:r w:rsidRPr="00C401BC">
              <w:rPr>
                <w:rFonts w:ascii="仿宋_GB2312" w:eastAsia="仿宋_GB2312" w:hAnsi="宋体" w:cs="宋体" w:hint="eastAsia"/>
                <w:kern w:val="0"/>
                <w:szCs w:val="21"/>
              </w:rPr>
              <w:t>的成人患者。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5</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安罗替尼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487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12mg/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423.6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10mg/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357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8mg/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限既往至少接受过</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种系统化疗后出现进展或复发的局部晚期或转移性非小细胞肺癌患者。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6</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奥希替尼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510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80mg/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r w:rsidRPr="00C401BC">
              <w:rPr>
                <w:rFonts w:ascii="仿宋_GB2312" w:eastAsia="仿宋_GB2312" w:hAnsi="宋体" w:cs="宋体"/>
                <w:kern w:val="0"/>
                <w:szCs w:val="21"/>
              </w:rPr>
              <w:br/>
              <w:t>300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限既往因表皮生长因子受体（</w:t>
            </w:r>
            <w:r w:rsidRPr="00C401BC">
              <w:rPr>
                <w:rFonts w:ascii="仿宋_GB2312" w:eastAsia="仿宋_GB2312" w:hAnsi="宋体" w:cs="宋体"/>
                <w:kern w:val="0"/>
                <w:szCs w:val="21"/>
              </w:rPr>
              <w:t>EGFR</w:t>
            </w:r>
            <w:r w:rsidRPr="00C401BC">
              <w:rPr>
                <w:rFonts w:ascii="仿宋_GB2312" w:eastAsia="仿宋_GB2312" w:hAnsi="宋体" w:cs="宋体" w:hint="eastAsia"/>
                <w:kern w:val="0"/>
                <w:szCs w:val="21"/>
              </w:rPr>
              <w:t>）酪氨酸激酶抑制剂（</w:t>
            </w:r>
            <w:r w:rsidRPr="00C401BC">
              <w:rPr>
                <w:rFonts w:ascii="仿宋_GB2312" w:eastAsia="仿宋_GB2312" w:hAnsi="宋体" w:cs="宋体"/>
                <w:kern w:val="0"/>
                <w:szCs w:val="21"/>
              </w:rPr>
              <w:t>TKI</w:t>
            </w:r>
            <w:r w:rsidRPr="00C401BC">
              <w:rPr>
                <w:rFonts w:ascii="仿宋_GB2312" w:eastAsia="仿宋_GB2312" w:hAnsi="宋体" w:cs="宋体" w:hint="eastAsia"/>
                <w:kern w:val="0"/>
                <w:szCs w:val="21"/>
              </w:rPr>
              <w:t>）治疗时或治疗后出现疾病进展，并且经检验确认存在</w:t>
            </w:r>
            <w:r w:rsidRPr="00C401BC">
              <w:rPr>
                <w:rFonts w:ascii="仿宋_GB2312" w:eastAsia="仿宋_GB2312" w:hAnsi="宋体" w:cs="宋体"/>
                <w:kern w:val="0"/>
                <w:szCs w:val="21"/>
              </w:rPr>
              <w:t xml:space="preserve">EGFR T790M </w:t>
            </w:r>
            <w:r w:rsidRPr="00C401BC">
              <w:rPr>
                <w:rFonts w:ascii="仿宋_GB2312" w:eastAsia="仿宋_GB2312" w:hAnsi="宋体" w:cs="宋体" w:hint="eastAsia"/>
                <w:kern w:val="0"/>
                <w:szCs w:val="21"/>
              </w:rPr>
              <w:t>突变阳性的局部晚期或转移性非小细胞肺癌成人患者。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7</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克唑替尼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260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250mg/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219.2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200mg/</w:t>
            </w:r>
            <w:r w:rsidRPr="00C401BC">
              <w:rPr>
                <w:rFonts w:ascii="仿宋_GB2312" w:eastAsia="仿宋_GB2312" w:hAnsi="宋体" w:cs="宋体" w:hint="eastAsia"/>
                <w:kern w:val="0"/>
                <w:szCs w:val="21"/>
              </w:rPr>
              <w:t>粒）</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限间变性淋巴瘤激酶（</w:t>
            </w:r>
            <w:r w:rsidRPr="00C401BC">
              <w:rPr>
                <w:rFonts w:ascii="仿宋_GB2312" w:eastAsia="仿宋_GB2312" w:hAnsi="宋体" w:cs="宋体"/>
                <w:kern w:val="0"/>
                <w:szCs w:val="21"/>
              </w:rPr>
              <w:t>ALK</w:t>
            </w:r>
            <w:r w:rsidRPr="00C401BC">
              <w:rPr>
                <w:rFonts w:ascii="仿宋_GB2312" w:eastAsia="仿宋_GB2312" w:hAnsi="宋体" w:cs="宋体" w:hint="eastAsia"/>
                <w:kern w:val="0"/>
                <w:szCs w:val="21"/>
              </w:rPr>
              <w:t>）阳性的局部晚期或转移性非小细胞肺癌患者或</w:t>
            </w:r>
            <w:r w:rsidRPr="00C401BC">
              <w:rPr>
                <w:rFonts w:ascii="仿宋_GB2312" w:eastAsia="仿宋_GB2312" w:hAnsi="宋体" w:cs="宋体"/>
                <w:kern w:val="0"/>
                <w:szCs w:val="21"/>
              </w:rPr>
              <w:t xml:space="preserve"> ROS1</w:t>
            </w:r>
            <w:r w:rsidRPr="00C401BC">
              <w:rPr>
                <w:rFonts w:ascii="仿宋_GB2312" w:eastAsia="仿宋_GB2312" w:hAnsi="宋体" w:cs="宋体" w:hint="eastAsia"/>
                <w:kern w:val="0"/>
                <w:szCs w:val="21"/>
              </w:rPr>
              <w:t>阳性的晚期非小细胞肺癌患者。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8</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尼洛替尼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94.7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200mg/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76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150mg/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限治疗新诊断的费城染色体阳性的慢性髓性白血病（</w:t>
            </w:r>
            <w:r w:rsidRPr="00C401BC">
              <w:rPr>
                <w:rFonts w:ascii="仿宋_GB2312" w:eastAsia="仿宋_GB2312" w:hAnsi="宋体" w:cs="宋体"/>
                <w:kern w:val="0"/>
                <w:szCs w:val="21"/>
              </w:rPr>
              <w:t>Ph+ CML</w:t>
            </w:r>
            <w:r w:rsidRPr="00C401BC">
              <w:rPr>
                <w:rFonts w:ascii="仿宋_GB2312" w:eastAsia="仿宋_GB2312" w:hAnsi="宋体" w:cs="宋体" w:hint="eastAsia"/>
                <w:kern w:val="0"/>
                <w:szCs w:val="21"/>
              </w:rPr>
              <w:t>）慢性期成人患者，或对既往治疗（包括伊马替尼）耐药或不耐受的费城染色体阳性的慢性髓性白血病（</w:t>
            </w:r>
            <w:r w:rsidRPr="00C401BC">
              <w:rPr>
                <w:rFonts w:ascii="仿宋_GB2312" w:eastAsia="仿宋_GB2312" w:hAnsi="宋体" w:cs="宋体"/>
                <w:kern w:val="0"/>
                <w:szCs w:val="21"/>
              </w:rPr>
              <w:t>Ph+ CML</w:t>
            </w:r>
            <w:r w:rsidRPr="00C401BC">
              <w:rPr>
                <w:rFonts w:ascii="仿宋_GB2312" w:eastAsia="仿宋_GB2312" w:hAnsi="宋体" w:cs="宋体" w:hint="eastAsia"/>
                <w:kern w:val="0"/>
                <w:szCs w:val="21"/>
              </w:rPr>
              <w:t>）慢性期或加速期成人患者。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9</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培唑帕尼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272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400mg/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r w:rsidRPr="00C401BC">
              <w:rPr>
                <w:rFonts w:ascii="仿宋_GB2312" w:eastAsia="仿宋_GB2312" w:hAnsi="宋体" w:cs="宋体"/>
                <w:kern w:val="0"/>
                <w:szCs w:val="21"/>
              </w:rPr>
              <w:br/>
              <w:t>160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200mg/</w:t>
            </w:r>
            <w:r w:rsidRPr="00C401BC">
              <w:rPr>
                <w:rFonts w:ascii="仿宋_GB2312" w:eastAsia="仿宋_GB2312" w:hAnsi="宋体" w:cs="宋体" w:hint="eastAsia"/>
                <w:kern w:val="0"/>
                <w:szCs w:val="21"/>
              </w:rPr>
              <w:t>片</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晚期肾细胞癌患者的一线治疗和曾经接受过细胞因子治疗的晚期肾细胞癌的治疗。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10</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瑞戈非尼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196</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肝细胞癌二线治疗；</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转移性结直肠癌三线治疗；</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胃肠道间质瘤三线治疗。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11</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塞瑞替尼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198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150mg/</w:t>
            </w:r>
            <w:r w:rsidRPr="00C401BC">
              <w:rPr>
                <w:rFonts w:ascii="仿宋_GB2312" w:eastAsia="仿宋_GB2312" w:hAnsi="宋体" w:cs="宋体" w:hint="eastAsia"/>
                <w:kern w:val="0"/>
                <w:szCs w:val="21"/>
              </w:rPr>
              <w:t>粒）</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接受过克唑替尼治疗后进展的或者对克唑替尼不耐受的间变性淋巴瘤激酶（</w:t>
            </w:r>
            <w:r w:rsidRPr="00C401BC">
              <w:rPr>
                <w:rFonts w:ascii="仿宋_GB2312" w:eastAsia="仿宋_GB2312" w:hAnsi="宋体" w:cs="宋体"/>
                <w:kern w:val="0"/>
                <w:szCs w:val="21"/>
              </w:rPr>
              <w:t>ALK</w:t>
            </w:r>
            <w:r w:rsidRPr="00C401BC">
              <w:rPr>
                <w:rFonts w:ascii="仿宋_GB2312" w:eastAsia="仿宋_GB2312" w:hAnsi="宋体" w:cs="宋体" w:hint="eastAsia"/>
                <w:kern w:val="0"/>
                <w:szCs w:val="21"/>
              </w:rPr>
              <w:t>）阳性局部晚期或转移性非小细胞肺癌（</w:t>
            </w:r>
            <w:r w:rsidRPr="00C401BC">
              <w:rPr>
                <w:rFonts w:ascii="仿宋_GB2312" w:eastAsia="仿宋_GB2312" w:hAnsi="宋体" w:cs="宋体"/>
                <w:kern w:val="0"/>
                <w:szCs w:val="21"/>
              </w:rPr>
              <w:t>NSCLC</w:t>
            </w:r>
            <w:r w:rsidRPr="00C401BC">
              <w:rPr>
                <w:rFonts w:ascii="仿宋_GB2312" w:eastAsia="仿宋_GB2312" w:hAnsi="宋体" w:cs="宋体" w:hint="eastAsia"/>
                <w:kern w:val="0"/>
                <w:szCs w:val="21"/>
              </w:rPr>
              <w:t>）患者。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12</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舒尼替尼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448</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50mg/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359.4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37.5mg/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263.5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25mg/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155</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12.5mg/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不能手术的晚期肾细胞癌（</w:t>
            </w:r>
            <w:r w:rsidRPr="00C401BC">
              <w:rPr>
                <w:rFonts w:ascii="仿宋_GB2312" w:eastAsia="仿宋_GB2312" w:hAnsi="宋体" w:cs="宋体"/>
                <w:kern w:val="0"/>
                <w:szCs w:val="21"/>
              </w:rPr>
              <w:t>RCC)</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甲磺酸伊马替尼治疗失败或不能耐受的胃肠间质瘤（</w:t>
            </w:r>
            <w:r w:rsidRPr="00C401BC">
              <w:rPr>
                <w:rFonts w:ascii="仿宋_GB2312" w:eastAsia="仿宋_GB2312" w:hAnsi="宋体" w:cs="宋体"/>
                <w:kern w:val="0"/>
                <w:szCs w:val="21"/>
              </w:rPr>
              <w:t>GIST)</w:t>
            </w:r>
            <w:r w:rsidRPr="00C401BC">
              <w:rPr>
                <w:rFonts w:ascii="仿宋_GB2312" w:eastAsia="仿宋_GB2312" w:hAnsi="宋体" w:cs="宋体" w:hint="eastAsia"/>
                <w:kern w:val="0"/>
                <w:szCs w:val="21"/>
              </w:rPr>
              <w:t>；</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不可切除的，转移性高分化进展期胰腺神经内分泌瘤（</w:t>
            </w:r>
            <w:r w:rsidRPr="00C401BC">
              <w:rPr>
                <w:rFonts w:ascii="仿宋_GB2312" w:eastAsia="仿宋_GB2312" w:hAnsi="宋体" w:cs="宋体"/>
                <w:kern w:val="0"/>
                <w:szCs w:val="21"/>
              </w:rPr>
              <w:t>pNET</w:t>
            </w:r>
            <w:r w:rsidRPr="00C401BC">
              <w:rPr>
                <w:rFonts w:ascii="仿宋_GB2312" w:eastAsia="仿宋_GB2312" w:hAnsi="宋体" w:cs="宋体" w:hint="eastAsia"/>
                <w:kern w:val="0"/>
                <w:szCs w:val="21"/>
              </w:rPr>
              <w:t>）成人患者。</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13</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维莫非尼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112</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240mg/</w:t>
            </w:r>
            <w:r w:rsidRPr="00C401BC">
              <w:rPr>
                <w:rFonts w:ascii="仿宋_GB2312" w:eastAsia="仿宋_GB2312" w:hAnsi="宋体" w:cs="宋体" w:hint="eastAsia"/>
                <w:kern w:val="0"/>
                <w:szCs w:val="21"/>
              </w:rPr>
              <w:t>片）</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治疗经</w:t>
            </w:r>
            <w:r w:rsidRPr="00C401BC">
              <w:rPr>
                <w:rFonts w:ascii="仿宋_GB2312" w:eastAsia="仿宋_GB2312" w:hAnsi="宋体" w:cs="宋体"/>
                <w:kern w:val="0"/>
                <w:szCs w:val="21"/>
              </w:rPr>
              <w:t>CFDA</w:t>
            </w:r>
            <w:r w:rsidRPr="00C401BC">
              <w:rPr>
                <w:rFonts w:ascii="仿宋_GB2312" w:eastAsia="仿宋_GB2312" w:hAnsi="宋体" w:cs="宋体" w:hint="eastAsia"/>
                <w:kern w:val="0"/>
                <w:szCs w:val="21"/>
              </w:rPr>
              <w:t>批准的检测方法确定的</w:t>
            </w:r>
            <w:r w:rsidRPr="00C401BC">
              <w:rPr>
                <w:rFonts w:ascii="仿宋_GB2312" w:eastAsia="仿宋_GB2312" w:hAnsi="宋体" w:cs="宋体"/>
                <w:kern w:val="0"/>
                <w:szCs w:val="21"/>
              </w:rPr>
              <w:t xml:space="preserve">BRAF V600 </w:t>
            </w:r>
            <w:r w:rsidRPr="00C401BC">
              <w:rPr>
                <w:rFonts w:ascii="仿宋_GB2312" w:eastAsia="仿宋_GB2312" w:hAnsi="宋体" w:cs="宋体" w:hint="eastAsia"/>
                <w:kern w:val="0"/>
                <w:szCs w:val="21"/>
              </w:rPr>
              <w:t>突变阳性的不可切除或转移性黑色素瘤。</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14</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伊布替尼</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189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140mg/</w:t>
            </w:r>
            <w:r w:rsidRPr="00C401BC">
              <w:rPr>
                <w:rFonts w:ascii="仿宋_GB2312" w:eastAsia="仿宋_GB2312" w:hAnsi="宋体" w:cs="宋体" w:hint="eastAsia"/>
                <w:kern w:val="0"/>
                <w:szCs w:val="21"/>
              </w:rPr>
              <w:t>粒）</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既往至少接受过一种治疗的套细胞淋巴瘤（</w:t>
            </w:r>
            <w:r w:rsidRPr="00C401BC">
              <w:rPr>
                <w:rFonts w:ascii="仿宋_GB2312" w:eastAsia="仿宋_GB2312" w:hAnsi="宋体" w:cs="宋体"/>
                <w:kern w:val="0"/>
                <w:szCs w:val="21"/>
              </w:rPr>
              <w:t>MCL</w:t>
            </w:r>
            <w:r w:rsidRPr="00C401BC">
              <w:rPr>
                <w:rFonts w:ascii="仿宋_GB2312" w:eastAsia="仿宋_GB2312" w:hAnsi="宋体" w:cs="宋体" w:hint="eastAsia"/>
                <w:kern w:val="0"/>
                <w:szCs w:val="21"/>
              </w:rPr>
              <w:t>）患者的治疗</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慢性淋巴细胞白血病</w:t>
            </w:r>
            <w:r w:rsidRPr="00C401BC">
              <w:rPr>
                <w:rFonts w:ascii="仿宋_GB2312" w:eastAsia="仿宋_GB2312" w:hAnsi="宋体" w:cs="宋体"/>
                <w:kern w:val="0"/>
                <w:szCs w:val="21"/>
              </w:rPr>
              <w:t>/</w:t>
            </w:r>
            <w:r w:rsidRPr="00C401BC">
              <w:rPr>
                <w:rFonts w:ascii="仿宋_GB2312" w:eastAsia="仿宋_GB2312" w:hAnsi="宋体" w:cs="宋体" w:hint="eastAsia"/>
                <w:kern w:val="0"/>
                <w:szCs w:val="21"/>
              </w:rPr>
              <w:t>小淋巴细胞淋巴瘤（</w:t>
            </w:r>
            <w:r w:rsidRPr="00C401BC">
              <w:rPr>
                <w:rFonts w:ascii="仿宋_GB2312" w:eastAsia="仿宋_GB2312" w:hAnsi="宋体" w:cs="宋体"/>
                <w:kern w:val="0"/>
                <w:szCs w:val="21"/>
              </w:rPr>
              <w:t>CLL/SLL</w:t>
            </w:r>
            <w:r w:rsidRPr="00C401BC">
              <w:rPr>
                <w:rFonts w:ascii="仿宋_GB2312" w:eastAsia="仿宋_GB2312" w:hAnsi="宋体" w:cs="宋体" w:hint="eastAsia"/>
                <w:kern w:val="0"/>
                <w:szCs w:val="21"/>
              </w:rPr>
              <w:t>）患者的治疗。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15</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伊沙佐米</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口服</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常释剂型</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4933</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4mg/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3957.9</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r w:rsidRPr="00C401BC">
              <w:rPr>
                <w:rFonts w:ascii="仿宋_GB2312" w:eastAsia="仿宋_GB2312" w:hAnsi="宋体" w:cs="宋体"/>
                <w:kern w:val="0"/>
                <w:szCs w:val="21"/>
              </w:rPr>
              <w:br/>
              <w:t>3229.4</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2.3mg/</w:t>
            </w:r>
            <w:r w:rsidRPr="00C401BC">
              <w:rPr>
                <w:rFonts w:ascii="仿宋_GB2312" w:eastAsia="仿宋_GB2312" w:hAnsi="宋体" w:cs="宋体" w:hint="eastAsia"/>
                <w:kern w:val="0"/>
                <w:szCs w:val="21"/>
              </w:rPr>
              <w:t>粒</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1.</w:t>
            </w:r>
            <w:r w:rsidRPr="00C401BC">
              <w:rPr>
                <w:rFonts w:ascii="仿宋_GB2312" w:eastAsia="仿宋_GB2312" w:hAnsi="宋体" w:cs="宋体" w:hint="eastAsia"/>
                <w:kern w:val="0"/>
                <w:szCs w:val="21"/>
              </w:rPr>
              <w:t>每</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个疗程需提供治疗有效的证据后方可继续支付</w:t>
            </w:r>
            <w:r w:rsidRPr="00C401BC">
              <w:rPr>
                <w:rFonts w:ascii="仿宋_GB2312" w:eastAsia="仿宋_GB2312" w:hAnsi="宋体" w:cs="宋体"/>
                <w:kern w:val="0"/>
                <w:szCs w:val="21"/>
              </w:rPr>
              <w:t>;2.</w:t>
            </w:r>
            <w:r w:rsidRPr="00C401BC">
              <w:rPr>
                <w:rFonts w:ascii="仿宋_GB2312" w:eastAsia="仿宋_GB2312" w:hAnsi="宋体" w:cs="宋体" w:hint="eastAsia"/>
                <w:kern w:val="0"/>
                <w:szCs w:val="21"/>
              </w:rPr>
              <w:t>由三级医院血液专科或血液专科医院医师处方</w:t>
            </w:r>
            <w:r w:rsidRPr="00C401BC">
              <w:rPr>
                <w:rFonts w:ascii="仿宋_GB2312" w:eastAsia="仿宋_GB2312" w:hAnsi="宋体" w:cs="宋体"/>
                <w:kern w:val="0"/>
                <w:szCs w:val="21"/>
              </w:rPr>
              <w:t>;3.</w:t>
            </w:r>
            <w:r w:rsidRPr="00C401BC">
              <w:rPr>
                <w:rFonts w:ascii="仿宋_GB2312" w:eastAsia="仿宋_GB2312" w:hAnsi="宋体" w:cs="宋体" w:hint="eastAsia"/>
                <w:kern w:val="0"/>
                <w:szCs w:val="21"/>
              </w:rPr>
              <w:t>与来那度胺联合使用时，只支付伊沙佐米或来那度胺中的一种。</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16</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培门冬酶</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2980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5ml:3750IU/</w:t>
            </w:r>
            <w:r w:rsidRPr="00C401BC">
              <w:rPr>
                <w:rFonts w:ascii="仿宋_GB2312" w:eastAsia="仿宋_GB2312" w:hAnsi="宋体" w:cs="宋体" w:hint="eastAsia"/>
                <w:kern w:val="0"/>
                <w:szCs w:val="21"/>
              </w:rPr>
              <w:t>支</w:t>
            </w:r>
            <w:r w:rsidRPr="00C401BC">
              <w:rPr>
                <w:rFonts w:ascii="仿宋_GB2312" w:eastAsia="仿宋_GB2312" w:hAnsi="宋体" w:cs="宋体"/>
                <w:kern w:val="0"/>
                <w:szCs w:val="21"/>
              </w:rPr>
              <w:t>);</w:t>
            </w:r>
            <w:r w:rsidRPr="00C401BC">
              <w:rPr>
                <w:rFonts w:ascii="仿宋_GB2312" w:eastAsia="仿宋_GB2312" w:hAnsi="宋体" w:cs="宋体"/>
                <w:kern w:val="0"/>
                <w:szCs w:val="21"/>
              </w:rPr>
              <w:br/>
              <w:t>1477.7</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2ml:1500IU/</w:t>
            </w:r>
            <w:r w:rsidRPr="00C401BC">
              <w:rPr>
                <w:rFonts w:ascii="仿宋_GB2312" w:eastAsia="仿宋_GB2312" w:hAnsi="宋体" w:cs="宋体" w:hint="eastAsia"/>
                <w:kern w:val="0"/>
                <w:szCs w:val="21"/>
              </w:rPr>
              <w:t>支）</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儿童急性淋巴细胞白血病患者的一线治疗。</w:t>
            </w:r>
          </w:p>
        </w:tc>
      </w:tr>
      <w:tr w:rsidR="00465815" w:rsidRPr="00C401BC" w:rsidTr="00CA1767">
        <w:trPr>
          <w:trHeight w:val="510"/>
          <w:jc w:val="center"/>
        </w:trPr>
        <w:tc>
          <w:tcPr>
            <w:tcW w:w="572" w:type="dxa"/>
            <w:noWrap/>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kern w:val="0"/>
                <w:szCs w:val="21"/>
              </w:rPr>
              <w:t>17</w:t>
            </w:r>
          </w:p>
        </w:tc>
        <w:tc>
          <w:tcPr>
            <w:tcW w:w="1134"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奥曲肽</w:t>
            </w:r>
          </w:p>
        </w:tc>
        <w:tc>
          <w:tcPr>
            <w:tcW w:w="927" w:type="dxa"/>
            <w:tcMar>
              <w:left w:w="0" w:type="dxa"/>
              <w:right w:w="0" w:type="dxa"/>
            </w:tcMar>
            <w:vAlign w:val="center"/>
          </w:tcPr>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微球</w:t>
            </w:r>
          </w:p>
          <w:p w:rsidR="00465815" w:rsidRPr="00C401BC" w:rsidRDefault="00465815" w:rsidP="00CA1767">
            <w:pPr>
              <w:widowControl/>
              <w:spacing w:line="360" w:lineRule="exact"/>
              <w:jc w:val="center"/>
              <w:rPr>
                <w:rFonts w:ascii="仿宋_GB2312" w:eastAsia="仿宋_GB2312" w:hAnsi="宋体" w:cs="宋体"/>
                <w:kern w:val="0"/>
                <w:szCs w:val="21"/>
              </w:rPr>
            </w:pPr>
            <w:r w:rsidRPr="00C401BC">
              <w:rPr>
                <w:rFonts w:ascii="仿宋_GB2312" w:eastAsia="仿宋_GB2312" w:hAnsi="宋体" w:cs="宋体" w:hint="eastAsia"/>
                <w:kern w:val="0"/>
                <w:szCs w:val="21"/>
              </w:rPr>
              <w:t>注射剂</w:t>
            </w:r>
          </w:p>
        </w:tc>
        <w:tc>
          <w:tcPr>
            <w:tcW w:w="3042"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kern w:val="0"/>
                <w:szCs w:val="21"/>
              </w:rPr>
              <w:t>7911</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30mg/</w:t>
            </w:r>
            <w:r w:rsidRPr="00C401BC">
              <w:rPr>
                <w:rFonts w:ascii="仿宋_GB2312" w:eastAsia="仿宋_GB2312" w:hAnsi="宋体" w:cs="宋体" w:hint="eastAsia"/>
                <w:kern w:val="0"/>
                <w:szCs w:val="21"/>
              </w:rPr>
              <w:t>瓶</w:t>
            </w:r>
            <w:r w:rsidRPr="00C401BC">
              <w:rPr>
                <w:rFonts w:ascii="仿宋_GB2312" w:eastAsia="仿宋_GB2312" w:hAnsi="宋体" w:cs="宋体"/>
                <w:kern w:val="0"/>
                <w:szCs w:val="21"/>
              </w:rPr>
              <w:t>);</w:t>
            </w:r>
            <w:r w:rsidRPr="00C401BC">
              <w:rPr>
                <w:rFonts w:ascii="仿宋_GB2312" w:eastAsia="仿宋_GB2312" w:hAnsi="宋体" w:cs="宋体"/>
                <w:kern w:val="0"/>
                <w:szCs w:val="21"/>
              </w:rPr>
              <w:br/>
              <w:t>5800</w:t>
            </w:r>
            <w:r w:rsidRPr="00C401BC">
              <w:rPr>
                <w:rFonts w:ascii="仿宋_GB2312" w:eastAsia="仿宋_GB2312" w:hAnsi="宋体" w:cs="宋体" w:hint="eastAsia"/>
                <w:kern w:val="0"/>
                <w:szCs w:val="21"/>
              </w:rPr>
              <w:t>元（</w:t>
            </w:r>
            <w:r w:rsidRPr="00C401BC">
              <w:rPr>
                <w:rFonts w:ascii="仿宋_GB2312" w:eastAsia="仿宋_GB2312" w:hAnsi="宋体" w:cs="宋体"/>
                <w:kern w:val="0"/>
                <w:szCs w:val="21"/>
              </w:rPr>
              <w:t>20mg/</w:t>
            </w:r>
            <w:r w:rsidRPr="00C401BC">
              <w:rPr>
                <w:rFonts w:ascii="仿宋_GB2312" w:eastAsia="仿宋_GB2312" w:hAnsi="宋体" w:cs="宋体" w:hint="eastAsia"/>
                <w:kern w:val="0"/>
                <w:szCs w:val="21"/>
              </w:rPr>
              <w:t>瓶</w:t>
            </w:r>
            <w:r w:rsidRPr="00C401BC">
              <w:rPr>
                <w:rFonts w:ascii="仿宋_GB2312" w:eastAsia="仿宋_GB2312" w:hAnsi="宋体" w:cs="宋体"/>
                <w:kern w:val="0"/>
                <w:szCs w:val="21"/>
              </w:rPr>
              <w:t>)</w:t>
            </w:r>
          </w:p>
        </w:tc>
        <w:tc>
          <w:tcPr>
            <w:tcW w:w="7997" w:type="dxa"/>
            <w:tcMar>
              <w:left w:w="0" w:type="dxa"/>
              <w:right w:w="0" w:type="dxa"/>
            </w:tcMar>
            <w:vAlign w:val="center"/>
          </w:tcPr>
          <w:p w:rsidR="00465815" w:rsidRPr="00C401BC" w:rsidRDefault="00465815" w:rsidP="00CA1767">
            <w:pPr>
              <w:widowControl/>
              <w:spacing w:line="360" w:lineRule="exact"/>
              <w:rPr>
                <w:rFonts w:ascii="仿宋_GB2312" w:eastAsia="仿宋_GB2312" w:hAnsi="宋体" w:cs="宋体"/>
                <w:kern w:val="0"/>
                <w:szCs w:val="21"/>
              </w:rPr>
            </w:pPr>
            <w:r w:rsidRPr="00C401BC">
              <w:rPr>
                <w:rFonts w:ascii="仿宋_GB2312" w:eastAsia="仿宋_GB2312" w:hAnsi="宋体" w:cs="宋体" w:hint="eastAsia"/>
                <w:kern w:val="0"/>
                <w:szCs w:val="21"/>
              </w:rPr>
              <w:t>胃肠胰内分泌肿瘤、肢端肥大症，按说明书用药。</w:t>
            </w:r>
          </w:p>
        </w:tc>
      </w:tr>
    </w:tbl>
    <w:p w:rsidR="00465815" w:rsidRPr="00C401BC" w:rsidRDefault="00465815" w:rsidP="00B92361">
      <w:pPr>
        <w:widowControl/>
        <w:jc w:val="left"/>
        <w:rPr>
          <w:rFonts w:ascii="仿宋_GB2312" w:eastAsia="仿宋_GB2312" w:hAnsi="仿宋" w:cs="仿宋"/>
          <w:kern w:val="0"/>
          <w:sz w:val="32"/>
          <w:szCs w:val="32"/>
          <w:shd w:val="clear" w:color="auto" w:fill="FFFFFF"/>
        </w:rPr>
        <w:sectPr w:rsidR="00465815" w:rsidRPr="00C401BC" w:rsidSect="003D393A">
          <w:pgSz w:w="16838" w:h="11906" w:orient="landscape"/>
          <w:pgMar w:top="1418" w:right="1588" w:bottom="1418" w:left="1588" w:header="851" w:footer="992" w:gutter="0"/>
          <w:pgNumType w:start="1"/>
          <w:cols w:space="425"/>
          <w:docGrid w:linePitch="312"/>
        </w:sectPr>
      </w:pPr>
    </w:p>
    <w:p w:rsidR="00465815" w:rsidRDefault="00465815" w:rsidP="00B92361">
      <w:pPr>
        <w:widowControl/>
        <w:spacing w:line="587" w:lineRule="exact"/>
        <w:contextualSpacing/>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3</w:t>
      </w:r>
    </w:p>
    <w:p w:rsidR="00465815" w:rsidRDefault="00465815" w:rsidP="00B92361">
      <w:pPr>
        <w:widowControl/>
        <w:spacing w:line="587" w:lineRule="exact"/>
        <w:contextualSpacing/>
        <w:jc w:val="center"/>
        <w:rPr>
          <w:rFonts w:ascii="黑体" w:eastAsia="黑体" w:hAnsi="黑体"/>
          <w:sz w:val="32"/>
          <w:szCs w:val="32"/>
        </w:rPr>
      </w:pPr>
      <w:r w:rsidRPr="001D7BFB">
        <w:rPr>
          <w:rFonts w:ascii="黑体" w:eastAsia="黑体" w:hAnsi="黑体" w:hint="eastAsia"/>
          <w:sz w:val="32"/>
          <w:szCs w:val="32"/>
        </w:rPr>
        <w:t>市县区医保经办机构联系电话及地址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842"/>
        <w:gridCol w:w="2694"/>
        <w:gridCol w:w="5244"/>
      </w:tblGrid>
      <w:tr w:rsidR="00465815" w:rsidRPr="002E11C3" w:rsidTr="00B92361">
        <w:trPr>
          <w:trHeight w:val="731"/>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市县区经办机构名称</w:t>
            </w:r>
          </w:p>
        </w:tc>
        <w:tc>
          <w:tcPr>
            <w:tcW w:w="1842"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联系人</w:t>
            </w:r>
          </w:p>
        </w:tc>
        <w:tc>
          <w:tcPr>
            <w:tcW w:w="2694"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联系电话</w:t>
            </w:r>
          </w:p>
        </w:tc>
        <w:tc>
          <w:tcPr>
            <w:tcW w:w="5244"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地</w:t>
            </w:r>
            <w:r>
              <w:rPr>
                <w:rFonts w:ascii="宋体" w:hAnsi="宋体"/>
                <w:sz w:val="24"/>
              </w:rPr>
              <w:t xml:space="preserve">  </w:t>
            </w:r>
            <w:r w:rsidRPr="002E11C3">
              <w:rPr>
                <w:rFonts w:ascii="宋体" w:hAnsi="宋体" w:hint="eastAsia"/>
                <w:sz w:val="24"/>
              </w:rPr>
              <w:t>址</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张掖市医</w:t>
            </w:r>
            <w:r>
              <w:rPr>
                <w:rFonts w:ascii="宋体" w:hAnsi="宋体" w:hint="eastAsia"/>
                <w:sz w:val="24"/>
              </w:rPr>
              <w:t>疗</w:t>
            </w:r>
            <w:r w:rsidRPr="002E11C3">
              <w:rPr>
                <w:rFonts w:ascii="宋体" w:hAnsi="宋体" w:hint="eastAsia"/>
                <w:sz w:val="24"/>
              </w:rPr>
              <w:t>保</w:t>
            </w:r>
            <w:r>
              <w:rPr>
                <w:rFonts w:ascii="宋体" w:hAnsi="宋体" w:hint="eastAsia"/>
                <w:sz w:val="24"/>
              </w:rPr>
              <w:t>障</w:t>
            </w:r>
            <w:r w:rsidRPr="002E11C3">
              <w:rPr>
                <w:rFonts w:ascii="宋体" w:hAnsi="宋体" w:hint="eastAsia"/>
                <w:sz w:val="24"/>
              </w:rPr>
              <w:t>事务中心</w:t>
            </w:r>
          </w:p>
        </w:tc>
        <w:tc>
          <w:tcPr>
            <w:tcW w:w="1842"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陈艳</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8866921</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张掖市甘州区丹霞东路</w:t>
            </w:r>
            <w:r>
              <w:rPr>
                <w:rFonts w:ascii="宋体" w:hAnsi="宋体"/>
                <w:sz w:val="24"/>
              </w:rPr>
              <w:t>17</w:t>
            </w:r>
            <w:r>
              <w:rPr>
                <w:rFonts w:ascii="宋体" w:hAnsi="宋体" w:hint="eastAsia"/>
                <w:sz w:val="24"/>
              </w:rPr>
              <w:t>号（市人社局后楼）</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甘州区</w:t>
            </w:r>
            <w:r>
              <w:rPr>
                <w:rFonts w:ascii="宋体" w:hAnsi="宋体" w:hint="eastAsia"/>
                <w:sz w:val="24"/>
              </w:rPr>
              <w:t>医疗保障服务中心</w:t>
            </w:r>
          </w:p>
        </w:tc>
        <w:tc>
          <w:tcPr>
            <w:tcW w:w="1842" w:type="dxa"/>
            <w:vAlign w:val="center"/>
          </w:tcPr>
          <w:p w:rsidR="00465815" w:rsidRPr="00C34671" w:rsidRDefault="00465815" w:rsidP="00CA1767">
            <w:pPr>
              <w:widowControl/>
              <w:spacing w:line="587" w:lineRule="exact"/>
              <w:contextualSpacing/>
              <w:jc w:val="center"/>
              <w:rPr>
                <w:rFonts w:ascii="宋体"/>
                <w:sz w:val="24"/>
              </w:rPr>
            </w:pPr>
            <w:r>
              <w:rPr>
                <w:rFonts w:ascii="宋体" w:hAnsi="宋体" w:hint="eastAsia"/>
                <w:sz w:val="24"/>
              </w:rPr>
              <w:t>蒲英</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0936-8214935 0936-8551943</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甘州区滨河新区政务大厅</w:t>
            </w:r>
            <w:r>
              <w:rPr>
                <w:rFonts w:ascii="宋体" w:hAnsi="宋体"/>
                <w:sz w:val="24"/>
              </w:rPr>
              <w:t>1</w:t>
            </w:r>
            <w:r>
              <w:rPr>
                <w:rFonts w:ascii="宋体" w:hAnsi="宋体" w:hint="eastAsia"/>
                <w:sz w:val="24"/>
              </w:rPr>
              <w:t>楼</w:t>
            </w:r>
            <w:r>
              <w:rPr>
                <w:rFonts w:ascii="宋体" w:hAnsi="宋体"/>
                <w:sz w:val="24"/>
              </w:rPr>
              <w:t>1</w:t>
            </w:r>
            <w:r>
              <w:rPr>
                <w:rFonts w:ascii="宋体" w:hAnsi="宋体" w:hint="eastAsia"/>
                <w:sz w:val="24"/>
              </w:rPr>
              <w:t>号厅</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临泽县</w:t>
            </w:r>
            <w:r>
              <w:rPr>
                <w:rFonts w:ascii="宋体" w:hAnsi="宋体" w:hint="eastAsia"/>
                <w:sz w:val="24"/>
              </w:rPr>
              <w:t>医疗保障服务中心</w:t>
            </w:r>
          </w:p>
        </w:tc>
        <w:tc>
          <w:tcPr>
            <w:tcW w:w="1842" w:type="dxa"/>
            <w:vAlign w:val="center"/>
          </w:tcPr>
          <w:p w:rsidR="00465815" w:rsidRPr="005A7110" w:rsidRDefault="00465815" w:rsidP="00CA1767">
            <w:pPr>
              <w:widowControl/>
              <w:spacing w:line="587" w:lineRule="exact"/>
              <w:contextualSpacing/>
              <w:jc w:val="center"/>
              <w:rPr>
                <w:rFonts w:ascii="宋体"/>
                <w:sz w:val="24"/>
              </w:rPr>
            </w:pPr>
            <w:r>
              <w:rPr>
                <w:rFonts w:ascii="宋体" w:hAnsi="宋体" w:hint="eastAsia"/>
                <w:sz w:val="24"/>
              </w:rPr>
              <w:t>周海峰</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0936-5520094</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临泽县医疗保障局</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高台县</w:t>
            </w:r>
            <w:r>
              <w:rPr>
                <w:rFonts w:ascii="宋体" w:hAnsi="宋体" w:hint="eastAsia"/>
                <w:sz w:val="24"/>
              </w:rPr>
              <w:t>医疗保障服务中心</w:t>
            </w:r>
          </w:p>
        </w:tc>
        <w:tc>
          <w:tcPr>
            <w:tcW w:w="1842"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胡娇娇</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0936-6629726</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高台县湿地新区政务大厅</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山丹县</w:t>
            </w:r>
            <w:r>
              <w:rPr>
                <w:rFonts w:ascii="宋体" w:hAnsi="宋体" w:hint="eastAsia"/>
                <w:sz w:val="24"/>
              </w:rPr>
              <w:t>医疗保障服务中心</w:t>
            </w:r>
          </w:p>
        </w:tc>
        <w:tc>
          <w:tcPr>
            <w:tcW w:w="1842"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安珊珊</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0936-2816198</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山丹县新城区中央商务写字楼</w:t>
            </w:r>
            <w:r>
              <w:rPr>
                <w:rFonts w:ascii="宋体" w:hAnsi="宋体"/>
                <w:sz w:val="24"/>
              </w:rPr>
              <w:t>4</w:t>
            </w:r>
            <w:r>
              <w:rPr>
                <w:rFonts w:ascii="宋体" w:hAnsi="宋体" w:hint="eastAsia"/>
                <w:sz w:val="24"/>
              </w:rPr>
              <w:t>楼</w:t>
            </w:r>
            <w:r>
              <w:rPr>
                <w:rFonts w:ascii="宋体" w:hAnsi="宋体"/>
                <w:sz w:val="24"/>
              </w:rPr>
              <w:t>410</w:t>
            </w:r>
            <w:r>
              <w:rPr>
                <w:rFonts w:ascii="宋体" w:hAnsi="宋体" w:hint="eastAsia"/>
                <w:sz w:val="24"/>
              </w:rPr>
              <w:t>室</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民乐县</w:t>
            </w:r>
            <w:r>
              <w:rPr>
                <w:rFonts w:ascii="宋体" w:hAnsi="宋体" w:hint="eastAsia"/>
                <w:sz w:val="24"/>
              </w:rPr>
              <w:t>医疗保障服务中心</w:t>
            </w:r>
          </w:p>
        </w:tc>
        <w:tc>
          <w:tcPr>
            <w:tcW w:w="1842"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张雪丽</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0936-4428615</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民乐县嘉园路西段疾控中心三楼</w:t>
            </w:r>
          </w:p>
        </w:tc>
      </w:tr>
      <w:tr w:rsidR="00465815" w:rsidRPr="002E11C3" w:rsidTr="00CA1767">
        <w:trPr>
          <w:trHeight w:val="907"/>
        </w:trPr>
        <w:tc>
          <w:tcPr>
            <w:tcW w:w="3936" w:type="dxa"/>
            <w:vAlign w:val="center"/>
          </w:tcPr>
          <w:p w:rsidR="00465815" w:rsidRPr="002E11C3" w:rsidRDefault="00465815" w:rsidP="00CA1767">
            <w:pPr>
              <w:widowControl/>
              <w:spacing w:line="587" w:lineRule="exact"/>
              <w:contextualSpacing/>
              <w:jc w:val="center"/>
              <w:rPr>
                <w:rFonts w:ascii="宋体"/>
                <w:sz w:val="24"/>
              </w:rPr>
            </w:pPr>
            <w:r w:rsidRPr="002E11C3">
              <w:rPr>
                <w:rFonts w:ascii="宋体" w:hAnsi="宋体" w:hint="eastAsia"/>
                <w:sz w:val="24"/>
              </w:rPr>
              <w:t>肃南县</w:t>
            </w:r>
            <w:r>
              <w:rPr>
                <w:rFonts w:ascii="宋体" w:hAnsi="宋体" w:hint="eastAsia"/>
                <w:sz w:val="24"/>
              </w:rPr>
              <w:t>医疗保障服务中心</w:t>
            </w:r>
          </w:p>
        </w:tc>
        <w:tc>
          <w:tcPr>
            <w:tcW w:w="1842"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朱赟</w:t>
            </w:r>
          </w:p>
        </w:tc>
        <w:tc>
          <w:tcPr>
            <w:tcW w:w="269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sz w:val="24"/>
              </w:rPr>
              <w:t>0936-6124189</w:t>
            </w:r>
          </w:p>
        </w:tc>
        <w:tc>
          <w:tcPr>
            <w:tcW w:w="5244" w:type="dxa"/>
            <w:vAlign w:val="center"/>
          </w:tcPr>
          <w:p w:rsidR="00465815" w:rsidRPr="002E11C3" w:rsidRDefault="00465815" w:rsidP="00CA1767">
            <w:pPr>
              <w:widowControl/>
              <w:spacing w:line="587" w:lineRule="exact"/>
              <w:contextualSpacing/>
              <w:jc w:val="center"/>
              <w:rPr>
                <w:rFonts w:ascii="宋体"/>
                <w:sz w:val="24"/>
              </w:rPr>
            </w:pPr>
            <w:r>
              <w:rPr>
                <w:rFonts w:ascii="宋体" w:hAnsi="宋体" w:hint="eastAsia"/>
                <w:sz w:val="24"/>
              </w:rPr>
              <w:t>肃南县卫健局综合楼</w:t>
            </w:r>
            <w:r>
              <w:rPr>
                <w:rFonts w:ascii="宋体" w:hAnsi="宋体"/>
                <w:sz w:val="24"/>
              </w:rPr>
              <w:t>111</w:t>
            </w:r>
            <w:r>
              <w:rPr>
                <w:rFonts w:ascii="宋体" w:hAnsi="宋体" w:hint="eastAsia"/>
                <w:sz w:val="24"/>
              </w:rPr>
              <w:t>室</w:t>
            </w:r>
          </w:p>
        </w:tc>
      </w:tr>
    </w:tbl>
    <w:p w:rsidR="00465815" w:rsidRDefault="00465815" w:rsidP="00B92361">
      <w:pPr>
        <w:spacing w:line="56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4</w:t>
      </w:r>
    </w:p>
    <w:p w:rsidR="00465815" w:rsidRDefault="00465815" w:rsidP="00B92361">
      <w:pPr>
        <w:spacing w:line="560" w:lineRule="exact"/>
        <w:jc w:val="center"/>
        <w:rPr>
          <w:rFonts w:ascii="黑体" w:eastAsia="黑体" w:hAnsi="黑体"/>
          <w:sz w:val="32"/>
          <w:szCs w:val="32"/>
        </w:rPr>
      </w:pPr>
      <w:r w:rsidRPr="0053766A">
        <w:rPr>
          <w:rFonts w:ascii="黑体" w:eastAsia="黑体" w:hAnsi="黑体" w:hint="eastAsia"/>
          <w:sz w:val="32"/>
          <w:szCs w:val="32"/>
        </w:rPr>
        <w:t>张掖市谈判药品定点</w:t>
      </w:r>
      <w:r>
        <w:rPr>
          <w:rFonts w:ascii="黑体" w:eastAsia="黑体" w:hAnsi="黑体" w:hint="eastAsia"/>
          <w:sz w:val="32"/>
          <w:szCs w:val="32"/>
        </w:rPr>
        <w:t>医疗</w:t>
      </w:r>
      <w:r w:rsidRPr="0053766A">
        <w:rPr>
          <w:rFonts w:ascii="黑体" w:eastAsia="黑体" w:hAnsi="黑体" w:hint="eastAsia"/>
          <w:sz w:val="32"/>
          <w:szCs w:val="32"/>
        </w:rPr>
        <w:t>机构名单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5"/>
        <w:gridCol w:w="3219"/>
        <w:gridCol w:w="1552"/>
        <w:gridCol w:w="4300"/>
        <w:gridCol w:w="1999"/>
        <w:gridCol w:w="1973"/>
      </w:tblGrid>
      <w:tr w:rsidR="00465815" w:rsidRPr="002E11C3" w:rsidTr="00CA1767">
        <w:trPr>
          <w:trHeight w:val="680"/>
        </w:trPr>
        <w:tc>
          <w:tcPr>
            <w:tcW w:w="838"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序号</w:t>
            </w:r>
          </w:p>
        </w:tc>
        <w:tc>
          <w:tcPr>
            <w:tcW w:w="3239"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医药机构名称</w:t>
            </w:r>
          </w:p>
        </w:tc>
        <w:tc>
          <w:tcPr>
            <w:tcW w:w="1560"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级</w:t>
            </w:r>
            <w:r w:rsidRPr="00F36988">
              <w:rPr>
                <w:rFonts w:ascii="宋体" w:hAnsi="宋体"/>
                <w:b/>
                <w:sz w:val="24"/>
              </w:rPr>
              <w:t xml:space="preserve">  </w:t>
            </w:r>
            <w:r w:rsidRPr="00F36988">
              <w:rPr>
                <w:rFonts w:ascii="宋体" w:hAnsi="宋体" w:hint="eastAsia"/>
                <w:b/>
                <w:sz w:val="24"/>
              </w:rPr>
              <w:t>别</w:t>
            </w:r>
          </w:p>
        </w:tc>
        <w:tc>
          <w:tcPr>
            <w:tcW w:w="4326"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地</w:t>
            </w:r>
            <w:r w:rsidRPr="00F36988">
              <w:rPr>
                <w:rFonts w:ascii="宋体" w:hAnsi="宋体"/>
                <w:b/>
                <w:sz w:val="24"/>
              </w:rPr>
              <w:t xml:space="preserve">        </w:t>
            </w:r>
            <w:r w:rsidRPr="00F36988">
              <w:rPr>
                <w:rFonts w:ascii="宋体" w:hAnsi="宋体" w:hint="eastAsia"/>
                <w:b/>
                <w:sz w:val="24"/>
              </w:rPr>
              <w:t>址</w:t>
            </w:r>
          </w:p>
        </w:tc>
        <w:tc>
          <w:tcPr>
            <w:tcW w:w="2010"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医保办联系人</w:t>
            </w:r>
          </w:p>
        </w:tc>
        <w:tc>
          <w:tcPr>
            <w:tcW w:w="1976" w:type="dxa"/>
            <w:vAlign w:val="center"/>
          </w:tcPr>
          <w:p w:rsidR="00465815" w:rsidRPr="00F36988" w:rsidRDefault="00465815" w:rsidP="00CA1767">
            <w:pPr>
              <w:spacing w:line="560" w:lineRule="exact"/>
              <w:jc w:val="center"/>
              <w:rPr>
                <w:rFonts w:ascii="宋体"/>
                <w:b/>
                <w:sz w:val="24"/>
              </w:rPr>
            </w:pPr>
            <w:r w:rsidRPr="00F36988">
              <w:rPr>
                <w:rFonts w:ascii="宋体" w:hAnsi="宋体" w:hint="eastAsia"/>
                <w:b/>
                <w:sz w:val="24"/>
              </w:rPr>
              <w:t>联系电话</w:t>
            </w:r>
          </w:p>
        </w:tc>
      </w:tr>
      <w:tr w:rsidR="00465815" w:rsidRPr="002E11C3" w:rsidTr="00CA1767">
        <w:trPr>
          <w:trHeight w:val="680"/>
        </w:trPr>
        <w:tc>
          <w:tcPr>
            <w:tcW w:w="838"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1</w:t>
            </w:r>
          </w:p>
        </w:tc>
        <w:tc>
          <w:tcPr>
            <w:tcW w:w="3239" w:type="dxa"/>
            <w:vAlign w:val="center"/>
          </w:tcPr>
          <w:p w:rsidR="00465815" w:rsidRPr="007C64BF" w:rsidRDefault="00465815" w:rsidP="00CA1767">
            <w:pPr>
              <w:spacing w:line="560" w:lineRule="exact"/>
              <w:jc w:val="center"/>
              <w:rPr>
                <w:rFonts w:ascii="宋体"/>
                <w:sz w:val="24"/>
              </w:rPr>
            </w:pPr>
            <w:r>
              <w:rPr>
                <w:rFonts w:ascii="宋体" w:hAnsi="宋体" w:hint="eastAsia"/>
                <w:sz w:val="24"/>
              </w:rPr>
              <w:t>河西学院附属张掖人民医院</w:t>
            </w:r>
          </w:p>
        </w:tc>
        <w:tc>
          <w:tcPr>
            <w:tcW w:w="156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三级甲等</w:t>
            </w:r>
          </w:p>
        </w:tc>
        <w:tc>
          <w:tcPr>
            <w:tcW w:w="4326"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张掖市甘州区西环路</w:t>
            </w:r>
            <w:r w:rsidRPr="007C64BF">
              <w:rPr>
                <w:rFonts w:ascii="宋体" w:hAnsi="宋体"/>
                <w:sz w:val="24"/>
              </w:rPr>
              <w:t>67</w:t>
            </w:r>
            <w:r w:rsidRPr="007C64BF">
              <w:rPr>
                <w:rFonts w:ascii="宋体" w:hAnsi="宋体" w:hint="eastAsia"/>
                <w:sz w:val="24"/>
              </w:rPr>
              <w:t>号</w:t>
            </w:r>
          </w:p>
        </w:tc>
        <w:tc>
          <w:tcPr>
            <w:tcW w:w="201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庞</w:t>
            </w:r>
            <w:r>
              <w:rPr>
                <w:rFonts w:ascii="宋体" w:hAnsi="宋体"/>
                <w:sz w:val="24"/>
              </w:rPr>
              <w:t xml:space="preserve">  </w:t>
            </w:r>
            <w:r w:rsidRPr="007C64BF">
              <w:rPr>
                <w:rFonts w:ascii="宋体" w:hAnsi="宋体" w:hint="eastAsia"/>
                <w:sz w:val="24"/>
              </w:rPr>
              <w:t>静</w:t>
            </w:r>
          </w:p>
        </w:tc>
        <w:tc>
          <w:tcPr>
            <w:tcW w:w="1976"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13993662155</w:t>
            </w:r>
          </w:p>
        </w:tc>
      </w:tr>
      <w:tr w:rsidR="00465815" w:rsidRPr="002E11C3" w:rsidTr="00CA1767">
        <w:trPr>
          <w:trHeight w:val="680"/>
        </w:trPr>
        <w:tc>
          <w:tcPr>
            <w:tcW w:w="838"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2</w:t>
            </w:r>
          </w:p>
        </w:tc>
        <w:tc>
          <w:tcPr>
            <w:tcW w:w="3239"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张掖市中医医院</w:t>
            </w:r>
          </w:p>
        </w:tc>
        <w:tc>
          <w:tcPr>
            <w:tcW w:w="156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二级甲等</w:t>
            </w:r>
          </w:p>
        </w:tc>
        <w:tc>
          <w:tcPr>
            <w:tcW w:w="4326"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张掖市甘州区东关街</w:t>
            </w:r>
            <w:r w:rsidRPr="007C64BF">
              <w:rPr>
                <w:rFonts w:ascii="宋体" w:hAnsi="宋体"/>
                <w:sz w:val="24"/>
              </w:rPr>
              <w:t>110</w:t>
            </w:r>
            <w:r w:rsidRPr="007C64BF">
              <w:rPr>
                <w:rFonts w:ascii="宋体" w:hAnsi="宋体" w:hint="eastAsia"/>
                <w:sz w:val="24"/>
              </w:rPr>
              <w:t>号</w:t>
            </w:r>
          </w:p>
        </w:tc>
        <w:tc>
          <w:tcPr>
            <w:tcW w:w="201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柳</w:t>
            </w:r>
            <w:r>
              <w:rPr>
                <w:rFonts w:ascii="宋体" w:hAnsi="宋体"/>
                <w:sz w:val="24"/>
              </w:rPr>
              <w:t xml:space="preserve">  </w:t>
            </w:r>
            <w:r w:rsidRPr="007C64BF">
              <w:rPr>
                <w:rFonts w:ascii="宋体" w:hAnsi="宋体" w:hint="eastAsia"/>
                <w:sz w:val="24"/>
              </w:rPr>
              <w:t>斌</w:t>
            </w:r>
          </w:p>
        </w:tc>
        <w:tc>
          <w:tcPr>
            <w:tcW w:w="1976"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13993698681</w:t>
            </w:r>
          </w:p>
        </w:tc>
      </w:tr>
      <w:tr w:rsidR="00465815" w:rsidRPr="002E11C3" w:rsidTr="00CA1767">
        <w:trPr>
          <w:trHeight w:val="680"/>
        </w:trPr>
        <w:tc>
          <w:tcPr>
            <w:tcW w:w="838"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3</w:t>
            </w:r>
          </w:p>
        </w:tc>
        <w:tc>
          <w:tcPr>
            <w:tcW w:w="3239"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甘州区人民医院</w:t>
            </w:r>
          </w:p>
        </w:tc>
        <w:tc>
          <w:tcPr>
            <w:tcW w:w="156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二级甲等</w:t>
            </w:r>
          </w:p>
        </w:tc>
        <w:tc>
          <w:tcPr>
            <w:tcW w:w="4326"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张掖市甘州区北水桥街</w:t>
            </w:r>
          </w:p>
        </w:tc>
        <w:tc>
          <w:tcPr>
            <w:tcW w:w="201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高玉珍</w:t>
            </w:r>
          </w:p>
        </w:tc>
        <w:tc>
          <w:tcPr>
            <w:tcW w:w="1976"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18093636733</w:t>
            </w:r>
          </w:p>
        </w:tc>
      </w:tr>
      <w:tr w:rsidR="00465815" w:rsidRPr="002E11C3" w:rsidTr="00CA1767">
        <w:trPr>
          <w:trHeight w:val="680"/>
        </w:trPr>
        <w:tc>
          <w:tcPr>
            <w:tcW w:w="838" w:type="dxa"/>
            <w:vAlign w:val="center"/>
          </w:tcPr>
          <w:p w:rsidR="00465815" w:rsidRPr="007C64BF" w:rsidRDefault="00465815" w:rsidP="00CA1767">
            <w:pPr>
              <w:jc w:val="center"/>
              <w:rPr>
                <w:rFonts w:ascii="宋体" w:cs="宋体"/>
                <w:color w:val="000000"/>
                <w:sz w:val="24"/>
              </w:rPr>
            </w:pPr>
            <w:r w:rsidRPr="007C64BF">
              <w:rPr>
                <w:rFonts w:ascii="宋体" w:hAnsi="宋体"/>
                <w:color w:val="000000"/>
                <w:sz w:val="24"/>
              </w:rPr>
              <w:t>4</w:t>
            </w:r>
          </w:p>
        </w:tc>
        <w:tc>
          <w:tcPr>
            <w:tcW w:w="3239" w:type="dxa"/>
            <w:vAlign w:val="center"/>
          </w:tcPr>
          <w:p w:rsidR="00465815" w:rsidRPr="007C64BF" w:rsidRDefault="00465815" w:rsidP="00CA1767">
            <w:pPr>
              <w:jc w:val="center"/>
              <w:rPr>
                <w:rFonts w:ascii="宋体" w:cs="宋体"/>
                <w:color w:val="000000"/>
                <w:sz w:val="24"/>
              </w:rPr>
            </w:pPr>
            <w:r w:rsidRPr="007C64BF">
              <w:rPr>
                <w:rFonts w:ascii="宋体" w:hAnsi="宋体" w:hint="eastAsia"/>
                <w:color w:val="000000"/>
                <w:sz w:val="24"/>
              </w:rPr>
              <w:t>山丹县人民医院</w:t>
            </w:r>
          </w:p>
        </w:tc>
        <w:tc>
          <w:tcPr>
            <w:tcW w:w="1560" w:type="dxa"/>
            <w:vAlign w:val="center"/>
          </w:tcPr>
          <w:p w:rsidR="00465815" w:rsidRPr="007C64BF" w:rsidRDefault="00465815" w:rsidP="00CA1767">
            <w:pPr>
              <w:jc w:val="center"/>
              <w:rPr>
                <w:rFonts w:ascii="宋体" w:cs="宋体"/>
                <w:color w:val="000000"/>
                <w:sz w:val="24"/>
              </w:rPr>
            </w:pPr>
            <w:r w:rsidRPr="007C64BF">
              <w:rPr>
                <w:rFonts w:ascii="宋体" w:hAnsi="宋体" w:hint="eastAsia"/>
                <w:color w:val="000000"/>
                <w:sz w:val="24"/>
              </w:rPr>
              <w:t>二级甲等</w:t>
            </w:r>
          </w:p>
        </w:tc>
        <w:tc>
          <w:tcPr>
            <w:tcW w:w="4326" w:type="dxa"/>
            <w:vAlign w:val="center"/>
          </w:tcPr>
          <w:p w:rsidR="00465815" w:rsidRPr="007C64BF" w:rsidRDefault="00465815" w:rsidP="00CA1767">
            <w:pPr>
              <w:jc w:val="center"/>
              <w:rPr>
                <w:rFonts w:ascii="宋体" w:cs="宋体"/>
                <w:color w:val="000000"/>
                <w:sz w:val="24"/>
              </w:rPr>
            </w:pPr>
            <w:r w:rsidRPr="007C64BF">
              <w:rPr>
                <w:rFonts w:ascii="宋体" w:hAnsi="宋体" w:hint="eastAsia"/>
                <w:color w:val="000000"/>
                <w:sz w:val="24"/>
              </w:rPr>
              <w:t>山丹县清泉镇南大街</w:t>
            </w:r>
            <w:r w:rsidRPr="007C64BF">
              <w:rPr>
                <w:rFonts w:ascii="宋体" w:hAnsi="宋体"/>
                <w:color w:val="000000"/>
                <w:sz w:val="24"/>
              </w:rPr>
              <w:t>24</w:t>
            </w:r>
            <w:r w:rsidRPr="007C64BF">
              <w:rPr>
                <w:rFonts w:ascii="宋体" w:hAnsi="宋体" w:hint="eastAsia"/>
                <w:color w:val="000000"/>
                <w:sz w:val="24"/>
              </w:rPr>
              <w:t>号</w:t>
            </w:r>
          </w:p>
        </w:tc>
        <w:tc>
          <w:tcPr>
            <w:tcW w:w="2010" w:type="dxa"/>
            <w:vAlign w:val="center"/>
          </w:tcPr>
          <w:p w:rsidR="00465815" w:rsidRPr="007C64BF" w:rsidRDefault="00465815" w:rsidP="00CA1767">
            <w:pPr>
              <w:jc w:val="center"/>
              <w:rPr>
                <w:rFonts w:ascii="宋体" w:cs="宋体"/>
                <w:color w:val="000000"/>
                <w:sz w:val="24"/>
              </w:rPr>
            </w:pPr>
            <w:r w:rsidRPr="007C64BF">
              <w:rPr>
                <w:rFonts w:ascii="宋体" w:hAnsi="宋体" w:hint="eastAsia"/>
                <w:color w:val="000000"/>
                <w:sz w:val="24"/>
              </w:rPr>
              <w:t>陈锦兰</w:t>
            </w:r>
          </w:p>
        </w:tc>
        <w:tc>
          <w:tcPr>
            <w:tcW w:w="1976" w:type="dxa"/>
            <w:vAlign w:val="center"/>
          </w:tcPr>
          <w:p w:rsidR="00465815" w:rsidRPr="007C64BF" w:rsidRDefault="00465815" w:rsidP="00CA1767">
            <w:pPr>
              <w:jc w:val="center"/>
              <w:rPr>
                <w:rFonts w:ascii="宋体" w:cs="宋体"/>
                <w:color w:val="000000"/>
                <w:sz w:val="24"/>
              </w:rPr>
            </w:pPr>
            <w:r w:rsidRPr="007C64BF">
              <w:rPr>
                <w:rFonts w:ascii="宋体" w:hAnsi="宋体"/>
                <w:color w:val="000000"/>
                <w:sz w:val="24"/>
              </w:rPr>
              <w:t>15109363188</w:t>
            </w:r>
          </w:p>
        </w:tc>
      </w:tr>
      <w:tr w:rsidR="00465815" w:rsidRPr="002E11C3" w:rsidTr="00CA1767">
        <w:trPr>
          <w:trHeight w:val="680"/>
        </w:trPr>
        <w:tc>
          <w:tcPr>
            <w:tcW w:w="838"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5</w:t>
            </w:r>
          </w:p>
        </w:tc>
        <w:tc>
          <w:tcPr>
            <w:tcW w:w="3239"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临泽县人民医院</w:t>
            </w:r>
          </w:p>
        </w:tc>
        <w:tc>
          <w:tcPr>
            <w:tcW w:w="156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二级甲等</w:t>
            </w:r>
          </w:p>
        </w:tc>
        <w:tc>
          <w:tcPr>
            <w:tcW w:w="4326"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临泽县健康路</w:t>
            </w:r>
            <w:r w:rsidRPr="007C64BF">
              <w:rPr>
                <w:rFonts w:ascii="宋体" w:hAnsi="宋体"/>
                <w:sz w:val="24"/>
              </w:rPr>
              <w:t>155</w:t>
            </w:r>
            <w:r w:rsidRPr="007C64BF">
              <w:rPr>
                <w:rFonts w:ascii="宋体" w:hAnsi="宋体" w:hint="eastAsia"/>
                <w:sz w:val="24"/>
              </w:rPr>
              <w:t>号</w:t>
            </w:r>
          </w:p>
        </w:tc>
        <w:tc>
          <w:tcPr>
            <w:tcW w:w="2010" w:type="dxa"/>
            <w:vAlign w:val="center"/>
          </w:tcPr>
          <w:p w:rsidR="00465815" w:rsidRPr="007C64BF" w:rsidRDefault="00465815" w:rsidP="00CA1767">
            <w:pPr>
              <w:spacing w:line="560" w:lineRule="exact"/>
              <w:jc w:val="center"/>
              <w:rPr>
                <w:rFonts w:ascii="宋体"/>
                <w:sz w:val="24"/>
              </w:rPr>
            </w:pPr>
            <w:r w:rsidRPr="007C64BF">
              <w:rPr>
                <w:rFonts w:ascii="宋体" w:hAnsi="宋体" w:hint="eastAsia"/>
                <w:sz w:val="24"/>
              </w:rPr>
              <w:t>代正国</w:t>
            </w:r>
          </w:p>
        </w:tc>
        <w:tc>
          <w:tcPr>
            <w:tcW w:w="1976" w:type="dxa"/>
            <w:vAlign w:val="center"/>
          </w:tcPr>
          <w:p w:rsidR="00465815" w:rsidRPr="007C64BF" w:rsidRDefault="00465815" w:rsidP="00CA1767">
            <w:pPr>
              <w:spacing w:line="560" w:lineRule="exact"/>
              <w:jc w:val="center"/>
              <w:rPr>
                <w:rFonts w:ascii="宋体" w:hAnsi="宋体"/>
                <w:sz w:val="24"/>
              </w:rPr>
            </w:pPr>
            <w:r w:rsidRPr="007C64BF">
              <w:rPr>
                <w:rFonts w:ascii="宋体" w:hAnsi="宋体"/>
                <w:sz w:val="24"/>
              </w:rPr>
              <w:t>13993648808</w:t>
            </w:r>
          </w:p>
        </w:tc>
      </w:tr>
      <w:tr w:rsidR="00465815" w:rsidRPr="002E11C3" w:rsidTr="00CA1767">
        <w:trPr>
          <w:trHeight w:val="680"/>
        </w:trPr>
        <w:tc>
          <w:tcPr>
            <w:tcW w:w="838" w:type="dxa"/>
            <w:vAlign w:val="center"/>
          </w:tcPr>
          <w:p w:rsidR="00465815" w:rsidRPr="007C64BF" w:rsidRDefault="00465815" w:rsidP="00CA1767">
            <w:pPr>
              <w:jc w:val="center"/>
              <w:rPr>
                <w:rFonts w:ascii="宋体" w:hAnsi="宋体" w:cs="仿宋_GB2312"/>
                <w:sz w:val="24"/>
              </w:rPr>
            </w:pPr>
            <w:r w:rsidRPr="007C64BF">
              <w:rPr>
                <w:rFonts w:ascii="宋体" w:hAnsi="宋体" w:cs="仿宋_GB2312"/>
                <w:sz w:val="24"/>
              </w:rPr>
              <w:t>6</w:t>
            </w:r>
          </w:p>
        </w:tc>
        <w:tc>
          <w:tcPr>
            <w:tcW w:w="3239" w:type="dxa"/>
            <w:vAlign w:val="center"/>
          </w:tcPr>
          <w:p w:rsidR="00465815" w:rsidRPr="007C64BF" w:rsidRDefault="00465815" w:rsidP="00CA1767">
            <w:pPr>
              <w:jc w:val="center"/>
              <w:rPr>
                <w:rFonts w:ascii="宋体" w:cs="仿宋_GB2312"/>
                <w:sz w:val="24"/>
              </w:rPr>
            </w:pPr>
            <w:r w:rsidRPr="007C64BF">
              <w:rPr>
                <w:rFonts w:ascii="宋体" w:hAnsi="宋体" w:cs="仿宋_GB2312" w:hint="eastAsia"/>
                <w:sz w:val="24"/>
              </w:rPr>
              <w:t>高台县人民医院</w:t>
            </w:r>
          </w:p>
        </w:tc>
        <w:tc>
          <w:tcPr>
            <w:tcW w:w="1560" w:type="dxa"/>
            <w:vAlign w:val="center"/>
          </w:tcPr>
          <w:p w:rsidR="00465815" w:rsidRPr="007C64BF" w:rsidRDefault="00465815" w:rsidP="00CA1767">
            <w:pPr>
              <w:jc w:val="center"/>
              <w:rPr>
                <w:rFonts w:ascii="宋体" w:cs="仿宋_GB2312"/>
                <w:sz w:val="24"/>
              </w:rPr>
            </w:pPr>
            <w:r w:rsidRPr="007C64BF">
              <w:rPr>
                <w:rFonts w:ascii="宋体" w:hAnsi="宋体" w:cs="仿宋_GB2312" w:hint="eastAsia"/>
                <w:sz w:val="24"/>
              </w:rPr>
              <w:t>二</w:t>
            </w:r>
            <w:r>
              <w:rPr>
                <w:rFonts w:ascii="宋体" w:hAnsi="宋体" w:cs="仿宋_GB2312" w:hint="eastAsia"/>
                <w:sz w:val="24"/>
              </w:rPr>
              <w:t>级</w:t>
            </w:r>
            <w:r w:rsidRPr="007C64BF">
              <w:rPr>
                <w:rFonts w:ascii="宋体" w:hAnsi="宋体" w:cs="仿宋_GB2312" w:hint="eastAsia"/>
                <w:sz w:val="24"/>
              </w:rPr>
              <w:t>甲</w:t>
            </w:r>
            <w:r>
              <w:rPr>
                <w:rFonts w:ascii="宋体" w:hAnsi="宋体" w:cs="仿宋_GB2312" w:hint="eastAsia"/>
                <w:sz w:val="24"/>
              </w:rPr>
              <w:t>等</w:t>
            </w:r>
          </w:p>
        </w:tc>
        <w:tc>
          <w:tcPr>
            <w:tcW w:w="4326" w:type="dxa"/>
            <w:vAlign w:val="center"/>
          </w:tcPr>
          <w:p w:rsidR="00465815" w:rsidRPr="007C64BF" w:rsidRDefault="00465815" w:rsidP="00CA1767">
            <w:pPr>
              <w:jc w:val="center"/>
              <w:rPr>
                <w:rFonts w:ascii="宋体" w:cs="仿宋_GB2312"/>
                <w:sz w:val="24"/>
              </w:rPr>
            </w:pPr>
            <w:r w:rsidRPr="007C64BF">
              <w:rPr>
                <w:rFonts w:ascii="宋体" w:hAnsi="宋体" w:cs="仿宋_GB2312" w:hint="eastAsia"/>
                <w:sz w:val="24"/>
              </w:rPr>
              <w:t>高台县城关镇南环路一号</w:t>
            </w:r>
          </w:p>
        </w:tc>
        <w:tc>
          <w:tcPr>
            <w:tcW w:w="2010" w:type="dxa"/>
            <w:vAlign w:val="center"/>
          </w:tcPr>
          <w:p w:rsidR="00465815" w:rsidRPr="007C64BF" w:rsidRDefault="00465815" w:rsidP="00CA1767">
            <w:pPr>
              <w:jc w:val="center"/>
              <w:rPr>
                <w:rFonts w:ascii="宋体" w:cs="仿宋_GB2312"/>
                <w:sz w:val="24"/>
              </w:rPr>
            </w:pPr>
            <w:r w:rsidRPr="007C64BF">
              <w:rPr>
                <w:rFonts w:ascii="宋体" w:hAnsi="宋体" w:cs="仿宋_GB2312" w:hint="eastAsia"/>
                <w:sz w:val="24"/>
              </w:rPr>
              <w:t>井高升</w:t>
            </w:r>
          </w:p>
        </w:tc>
        <w:tc>
          <w:tcPr>
            <w:tcW w:w="1976" w:type="dxa"/>
            <w:vAlign w:val="center"/>
          </w:tcPr>
          <w:p w:rsidR="00465815" w:rsidRPr="007C64BF" w:rsidRDefault="00465815" w:rsidP="00CA1767">
            <w:pPr>
              <w:jc w:val="center"/>
              <w:rPr>
                <w:rFonts w:ascii="宋体" w:hAnsi="宋体" w:cs="仿宋_GB2312"/>
                <w:sz w:val="24"/>
              </w:rPr>
            </w:pPr>
            <w:r w:rsidRPr="007C64BF">
              <w:rPr>
                <w:rFonts w:ascii="宋体" w:hAnsi="宋体" w:cs="仿宋_GB2312"/>
                <w:sz w:val="24"/>
              </w:rPr>
              <w:t>13689368122</w:t>
            </w:r>
          </w:p>
        </w:tc>
      </w:tr>
      <w:tr w:rsidR="00465815" w:rsidRPr="002E11C3" w:rsidTr="00CA1767">
        <w:trPr>
          <w:trHeight w:val="680"/>
        </w:trPr>
        <w:tc>
          <w:tcPr>
            <w:tcW w:w="838" w:type="dxa"/>
            <w:vAlign w:val="center"/>
          </w:tcPr>
          <w:p w:rsidR="00465815" w:rsidRPr="007C64BF" w:rsidRDefault="00465815" w:rsidP="00CA1767">
            <w:pPr>
              <w:jc w:val="center"/>
              <w:rPr>
                <w:rFonts w:ascii="宋体" w:cs="仿宋_GB2312"/>
                <w:sz w:val="24"/>
              </w:rPr>
            </w:pPr>
            <w:r>
              <w:rPr>
                <w:rFonts w:ascii="宋体" w:hAnsi="宋体" w:cs="仿宋_GB2312"/>
                <w:sz w:val="24"/>
              </w:rPr>
              <w:t>7</w:t>
            </w:r>
          </w:p>
        </w:tc>
        <w:tc>
          <w:tcPr>
            <w:tcW w:w="3239" w:type="dxa"/>
            <w:vAlign w:val="center"/>
          </w:tcPr>
          <w:p w:rsidR="00465815" w:rsidRPr="00B90383" w:rsidRDefault="00465815" w:rsidP="00CA1767">
            <w:pPr>
              <w:jc w:val="center"/>
              <w:rPr>
                <w:rFonts w:ascii="宋体" w:cs="仿宋_GB2312"/>
                <w:sz w:val="24"/>
              </w:rPr>
            </w:pPr>
            <w:r w:rsidRPr="00B90383">
              <w:rPr>
                <w:rFonts w:ascii="宋体" w:hAnsi="宋体" w:cs="仿宋_GB2312" w:hint="eastAsia"/>
                <w:sz w:val="24"/>
              </w:rPr>
              <w:t>肃南裕固族自治县人民医院</w:t>
            </w:r>
          </w:p>
        </w:tc>
        <w:tc>
          <w:tcPr>
            <w:tcW w:w="1560" w:type="dxa"/>
            <w:vAlign w:val="center"/>
          </w:tcPr>
          <w:p w:rsidR="00465815" w:rsidRPr="00B90383" w:rsidRDefault="00465815" w:rsidP="00CA1767">
            <w:pPr>
              <w:jc w:val="center"/>
              <w:rPr>
                <w:rFonts w:ascii="宋体" w:cs="仿宋_GB2312"/>
                <w:sz w:val="24"/>
              </w:rPr>
            </w:pPr>
            <w:r w:rsidRPr="00B90383">
              <w:rPr>
                <w:rFonts w:ascii="宋体" w:hAnsi="宋体" w:cs="仿宋_GB2312" w:hint="eastAsia"/>
                <w:sz w:val="24"/>
              </w:rPr>
              <w:t>二级甲等</w:t>
            </w:r>
          </w:p>
        </w:tc>
        <w:tc>
          <w:tcPr>
            <w:tcW w:w="4326" w:type="dxa"/>
            <w:vAlign w:val="center"/>
          </w:tcPr>
          <w:p w:rsidR="00465815" w:rsidRDefault="00465815" w:rsidP="00CA1767">
            <w:pPr>
              <w:jc w:val="center"/>
              <w:rPr>
                <w:rFonts w:ascii="宋体" w:cs="仿宋_GB2312"/>
                <w:sz w:val="24"/>
              </w:rPr>
            </w:pPr>
            <w:r w:rsidRPr="00B90383">
              <w:rPr>
                <w:rFonts w:ascii="宋体" w:hAnsi="宋体" w:cs="仿宋_GB2312" w:hint="eastAsia"/>
                <w:sz w:val="24"/>
              </w:rPr>
              <w:t>肃南裕固族自治县红湾寺镇明花路</w:t>
            </w:r>
          </w:p>
          <w:p w:rsidR="00465815" w:rsidRPr="00B90383" w:rsidRDefault="00465815" w:rsidP="00CA1767">
            <w:pPr>
              <w:jc w:val="center"/>
              <w:rPr>
                <w:rFonts w:ascii="宋体" w:cs="仿宋_GB2312"/>
                <w:sz w:val="24"/>
              </w:rPr>
            </w:pPr>
            <w:r w:rsidRPr="00B90383">
              <w:rPr>
                <w:rFonts w:ascii="宋体" w:hAnsi="宋体" w:cs="仿宋_GB2312"/>
                <w:sz w:val="24"/>
              </w:rPr>
              <w:t>121</w:t>
            </w:r>
            <w:r w:rsidRPr="00B90383">
              <w:rPr>
                <w:rFonts w:ascii="宋体" w:hAnsi="宋体" w:cs="仿宋_GB2312" w:hint="eastAsia"/>
                <w:sz w:val="24"/>
              </w:rPr>
              <w:t>号</w:t>
            </w:r>
          </w:p>
        </w:tc>
        <w:tc>
          <w:tcPr>
            <w:tcW w:w="2010" w:type="dxa"/>
            <w:vAlign w:val="center"/>
          </w:tcPr>
          <w:p w:rsidR="00465815" w:rsidRPr="00B90383" w:rsidRDefault="00465815" w:rsidP="00CA1767">
            <w:pPr>
              <w:jc w:val="center"/>
              <w:rPr>
                <w:rFonts w:ascii="宋体" w:cs="仿宋_GB2312"/>
                <w:sz w:val="24"/>
              </w:rPr>
            </w:pPr>
            <w:r w:rsidRPr="00B90383">
              <w:rPr>
                <w:rFonts w:ascii="宋体" w:hAnsi="宋体" w:cs="仿宋_GB2312" w:hint="eastAsia"/>
                <w:sz w:val="24"/>
              </w:rPr>
              <w:t>齐雪晶</w:t>
            </w:r>
          </w:p>
        </w:tc>
        <w:tc>
          <w:tcPr>
            <w:tcW w:w="1976" w:type="dxa"/>
            <w:vAlign w:val="center"/>
          </w:tcPr>
          <w:p w:rsidR="00465815" w:rsidRPr="00B90383" w:rsidRDefault="00465815" w:rsidP="00CA1767">
            <w:pPr>
              <w:jc w:val="center"/>
              <w:rPr>
                <w:rFonts w:ascii="宋体" w:hAnsi="宋体" w:cs="仿宋_GB2312"/>
                <w:sz w:val="24"/>
              </w:rPr>
            </w:pPr>
            <w:r w:rsidRPr="00B90383">
              <w:rPr>
                <w:rFonts w:ascii="宋体" w:hAnsi="宋体" w:cs="仿宋_GB2312"/>
                <w:sz w:val="24"/>
              </w:rPr>
              <w:t>13830655753</w:t>
            </w:r>
          </w:p>
        </w:tc>
      </w:tr>
      <w:tr w:rsidR="00465815" w:rsidRPr="002E11C3" w:rsidTr="00B92361">
        <w:trPr>
          <w:trHeight w:val="497"/>
        </w:trPr>
        <w:tc>
          <w:tcPr>
            <w:tcW w:w="838" w:type="dxa"/>
            <w:vAlign w:val="center"/>
          </w:tcPr>
          <w:p w:rsidR="00465815" w:rsidRDefault="00465815" w:rsidP="00CA1767">
            <w:pPr>
              <w:jc w:val="center"/>
              <w:rPr>
                <w:rFonts w:ascii="宋体" w:hAnsi="宋体" w:cs="仿宋_GB2312"/>
                <w:sz w:val="24"/>
              </w:rPr>
            </w:pPr>
            <w:r>
              <w:rPr>
                <w:rFonts w:ascii="宋体" w:hAnsi="宋体" w:cs="仿宋_GB2312"/>
                <w:sz w:val="24"/>
              </w:rPr>
              <w:t>8</w:t>
            </w:r>
          </w:p>
        </w:tc>
        <w:tc>
          <w:tcPr>
            <w:tcW w:w="3239"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民乐县中医院</w:t>
            </w:r>
          </w:p>
        </w:tc>
        <w:tc>
          <w:tcPr>
            <w:tcW w:w="1560" w:type="dxa"/>
            <w:vAlign w:val="center"/>
          </w:tcPr>
          <w:p w:rsidR="00465815" w:rsidRDefault="00465815" w:rsidP="00CA1767">
            <w:pPr>
              <w:jc w:val="center"/>
            </w:pPr>
            <w:r w:rsidRPr="003F76A5">
              <w:rPr>
                <w:rFonts w:ascii="宋体" w:hAnsi="宋体" w:cs="仿宋_GB2312" w:hint="eastAsia"/>
                <w:sz w:val="24"/>
              </w:rPr>
              <w:t>二级甲等</w:t>
            </w:r>
          </w:p>
        </w:tc>
        <w:tc>
          <w:tcPr>
            <w:tcW w:w="4326"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民乐县北区乐民路</w:t>
            </w:r>
          </w:p>
        </w:tc>
        <w:tc>
          <w:tcPr>
            <w:tcW w:w="2010"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贺红梅</w:t>
            </w:r>
          </w:p>
        </w:tc>
        <w:tc>
          <w:tcPr>
            <w:tcW w:w="1976" w:type="dxa"/>
            <w:vAlign w:val="center"/>
          </w:tcPr>
          <w:p w:rsidR="00465815" w:rsidRPr="00B90383" w:rsidRDefault="00465815" w:rsidP="00CA1767">
            <w:pPr>
              <w:jc w:val="center"/>
              <w:rPr>
                <w:rFonts w:ascii="宋体" w:cs="仿宋_GB2312"/>
                <w:sz w:val="24"/>
              </w:rPr>
            </w:pPr>
            <w:r>
              <w:rPr>
                <w:rFonts w:ascii="宋体" w:hAnsi="宋体" w:cs="仿宋_GB2312"/>
                <w:sz w:val="24"/>
              </w:rPr>
              <w:t>18293626316</w:t>
            </w:r>
          </w:p>
        </w:tc>
      </w:tr>
      <w:tr w:rsidR="00465815" w:rsidRPr="002E11C3" w:rsidTr="00B92361">
        <w:trPr>
          <w:trHeight w:val="522"/>
        </w:trPr>
        <w:tc>
          <w:tcPr>
            <w:tcW w:w="838" w:type="dxa"/>
            <w:vAlign w:val="center"/>
          </w:tcPr>
          <w:p w:rsidR="00465815" w:rsidRDefault="00465815" w:rsidP="00CA1767">
            <w:pPr>
              <w:jc w:val="center"/>
              <w:rPr>
                <w:rFonts w:ascii="宋体" w:hAnsi="宋体" w:cs="仿宋_GB2312"/>
                <w:sz w:val="24"/>
              </w:rPr>
            </w:pPr>
            <w:r>
              <w:rPr>
                <w:rFonts w:ascii="宋体" w:hAnsi="宋体" w:cs="仿宋_GB2312"/>
                <w:sz w:val="24"/>
              </w:rPr>
              <w:t>9</w:t>
            </w:r>
          </w:p>
        </w:tc>
        <w:tc>
          <w:tcPr>
            <w:tcW w:w="3239"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民乐县人民医院</w:t>
            </w:r>
          </w:p>
        </w:tc>
        <w:tc>
          <w:tcPr>
            <w:tcW w:w="1560" w:type="dxa"/>
            <w:vAlign w:val="center"/>
          </w:tcPr>
          <w:p w:rsidR="00465815" w:rsidRDefault="00465815" w:rsidP="00CA1767">
            <w:pPr>
              <w:jc w:val="center"/>
            </w:pPr>
            <w:r w:rsidRPr="003F76A5">
              <w:rPr>
                <w:rFonts w:ascii="宋体" w:hAnsi="宋体" w:cs="仿宋_GB2312" w:hint="eastAsia"/>
                <w:sz w:val="24"/>
              </w:rPr>
              <w:t>二级甲等</w:t>
            </w:r>
          </w:p>
        </w:tc>
        <w:tc>
          <w:tcPr>
            <w:tcW w:w="4326"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民乐县东大街</w:t>
            </w:r>
          </w:p>
        </w:tc>
        <w:tc>
          <w:tcPr>
            <w:tcW w:w="2010" w:type="dxa"/>
            <w:vAlign w:val="center"/>
          </w:tcPr>
          <w:p w:rsidR="00465815" w:rsidRPr="00B90383" w:rsidRDefault="00465815" w:rsidP="00CA1767">
            <w:pPr>
              <w:jc w:val="center"/>
              <w:rPr>
                <w:rFonts w:ascii="宋体" w:cs="仿宋_GB2312"/>
                <w:sz w:val="24"/>
              </w:rPr>
            </w:pPr>
            <w:r>
              <w:rPr>
                <w:rFonts w:ascii="宋体" w:hAnsi="宋体" w:cs="仿宋_GB2312" w:hint="eastAsia"/>
                <w:sz w:val="24"/>
              </w:rPr>
              <w:t>葛</w:t>
            </w:r>
            <w:r>
              <w:rPr>
                <w:rFonts w:ascii="宋体" w:hAnsi="宋体" w:cs="仿宋_GB2312"/>
                <w:sz w:val="24"/>
              </w:rPr>
              <w:t xml:space="preserve">  </w:t>
            </w:r>
            <w:r>
              <w:rPr>
                <w:rFonts w:ascii="宋体" w:hAnsi="宋体" w:cs="仿宋_GB2312" w:hint="eastAsia"/>
                <w:sz w:val="24"/>
              </w:rPr>
              <w:t>丽</w:t>
            </w:r>
          </w:p>
        </w:tc>
        <w:tc>
          <w:tcPr>
            <w:tcW w:w="1976" w:type="dxa"/>
            <w:vAlign w:val="center"/>
          </w:tcPr>
          <w:p w:rsidR="00465815" w:rsidRPr="00B90383" w:rsidRDefault="00465815" w:rsidP="00CA1767">
            <w:pPr>
              <w:jc w:val="center"/>
              <w:rPr>
                <w:rFonts w:ascii="宋体" w:cs="仿宋_GB2312"/>
                <w:sz w:val="24"/>
              </w:rPr>
            </w:pPr>
            <w:r>
              <w:rPr>
                <w:rFonts w:ascii="宋体" w:hAnsi="宋体" w:cs="仿宋_GB2312"/>
                <w:sz w:val="24"/>
              </w:rPr>
              <w:t>15025887137</w:t>
            </w:r>
          </w:p>
        </w:tc>
      </w:tr>
      <w:tr w:rsidR="00465815" w:rsidRPr="002E11C3" w:rsidTr="00CA1767">
        <w:trPr>
          <w:trHeight w:val="680"/>
        </w:trPr>
        <w:tc>
          <w:tcPr>
            <w:tcW w:w="838" w:type="dxa"/>
            <w:vAlign w:val="center"/>
          </w:tcPr>
          <w:p w:rsidR="00465815" w:rsidRDefault="00465815" w:rsidP="00CA1767">
            <w:pPr>
              <w:jc w:val="center"/>
              <w:rPr>
                <w:rFonts w:ascii="宋体" w:hAnsi="宋体" w:cs="仿宋_GB2312"/>
                <w:sz w:val="24"/>
              </w:rPr>
            </w:pPr>
            <w:r>
              <w:rPr>
                <w:rFonts w:ascii="宋体" w:hAnsi="宋体" w:cs="仿宋_GB2312"/>
                <w:sz w:val="24"/>
              </w:rPr>
              <w:t>10</w:t>
            </w:r>
          </w:p>
        </w:tc>
        <w:tc>
          <w:tcPr>
            <w:tcW w:w="3239" w:type="dxa"/>
            <w:vAlign w:val="center"/>
          </w:tcPr>
          <w:p w:rsidR="00465815" w:rsidRDefault="00465815" w:rsidP="00CA1767">
            <w:pPr>
              <w:jc w:val="center"/>
              <w:rPr>
                <w:rFonts w:ascii="宋体" w:cs="仿宋_GB2312"/>
                <w:sz w:val="24"/>
              </w:rPr>
            </w:pPr>
            <w:r>
              <w:rPr>
                <w:rFonts w:ascii="宋体" w:hAnsi="宋体" w:cs="仿宋_GB2312" w:hint="eastAsia"/>
                <w:sz w:val="24"/>
              </w:rPr>
              <w:t>张掖市第二人民医院</w:t>
            </w:r>
          </w:p>
        </w:tc>
        <w:tc>
          <w:tcPr>
            <w:tcW w:w="1560" w:type="dxa"/>
            <w:vAlign w:val="center"/>
          </w:tcPr>
          <w:p w:rsidR="00465815" w:rsidRDefault="00465815" w:rsidP="00CA1767">
            <w:pPr>
              <w:jc w:val="center"/>
              <w:rPr>
                <w:rFonts w:ascii="宋体" w:cs="仿宋_GB2312"/>
                <w:sz w:val="24"/>
              </w:rPr>
            </w:pPr>
            <w:r>
              <w:rPr>
                <w:rFonts w:ascii="宋体" w:hAnsi="宋体" w:cs="仿宋_GB2312" w:hint="eastAsia"/>
                <w:sz w:val="24"/>
              </w:rPr>
              <w:t>综合医院</w:t>
            </w:r>
          </w:p>
        </w:tc>
        <w:tc>
          <w:tcPr>
            <w:tcW w:w="4326" w:type="dxa"/>
            <w:vAlign w:val="center"/>
          </w:tcPr>
          <w:p w:rsidR="00465815" w:rsidRDefault="00465815" w:rsidP="00CA1767">
            <w:pPr>
              <w:spacing w:line="480" w:lineRule="auto"/>
              <w:jc w:val="center"/>
              <w:rPr>
                <w:sz w:val="24"/>
                <w:szCs w:val="32"/>
              </w:rPr>
            </w:pPr>
            <w:r>
              <w:rPr>
                <w:rFonts w:hint="eastAsia"/>
                <w:sz w:val="24"/>
                <w:szCs w:val="32"/>
              </w:rPr>
              <w:t>甘州区滨河新区西三环北段</w:t>
            </w:r>
          </w:p>
        </w:tc>
        <w:tc>
          <w:tcPr>
            <w:tcW w:w="2010" w:type="dxa"/>
          </w:tcPr>
          <w:p w:rsidR="00465815" w:rsidRDefault="00465815" w:rsidP="00CA1767">
            <w:pPr>
              <w:spacing w:line="480" w:lineRule="auto"/>
              <w:jc w:val="center"/>
              <w:rPr>
                <w:sz w:val="24"/>
                <w:szCs w:val="32"/>
              </w:rPr>
            </w:pPr>
            <w:r>
              <w:rPr>
                <w:rFonts w:hint="eastAsia"/>
                <w:sz w:val="24"/>
                <w:szCs w:val="32"/>
              </w:rPr>
              <w:t>杨巍娜</w:t>
            </w:r>
          </w:p>
        </w:tc>
        <w:tc>
          <w:tcPr>
            <w:tcW w:w="1976" w:type="dxa"/>
          </w:tcPr>
          <w:p w:rsidR="00465815" w:rsidRDefault="00465815" w:rsidP="00CA1767">
            <w:pPr>
              <w:spacing w:line="480" w:lineRule="auto"/>
              <w:jc w:val="center"/>
              <w:rPr>
                <w:sz w:val="24"/>
                <w:szCs w:val="32"/>
              </w:rPr>
            </w:pPr>
            <w:r>
              <w:rPr>
                <w:sz w:val="24"/>
                <w:szCs w:val="32"/>
              </w:rPr>
              <w:t>13993670691</w:t>
            </w:r>
          </w:p>
        </w:tc>
      </w:tr>
    </w:tbl>
    <w:p w:rsidR="00465815" w:rsidRPr="00B92361" w:rsidRDefault="00465815"/>
    <w:sectPr w:rsidR="00465815" w:rsidRPr="00B92361" w:rsidSect="00B92361">
      <w:pgSz w:w="16838" w:h="11906" w:orient="landscape"/>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15" w:rsidRDefault="00465815" w:rsidP="00415A31">
      <w:r>
        <w:separator/>
      </w:r>
    </w:p>
  </w:endnote>
  <w:endnote w:type="continuationSeparator" w:id="0">
    <w:p w:rsidR="00465815" w:rsidRDefault="00465815" w:rsidP="00415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15" w:rsidRDefault="00465815" w:rsidP="00415A31">
      <w:r>
        <w:separator/>
      </w:r>
    </w:p>
  </w:footnote>
  <w:footnote w:type="continuationSeparator" w:id="0">
    <w:p w:rsidR="00465815" w:rsidRDefault="00465815" w:rsidP="00415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361"/>
    <w:rsid w:val="001B5355"/>
    <w:rsid w:val="001D7BFB"/>
    <w:rsid w:val="002E11C3"/>
    <w:rsid w:val="003D393A"/>
    <w:rsid w:val="003F76A5"/>
    <w:rsid w:val="00415A31"/>
    <w:rsid w:val="0044059E"/>
    <w:rsid w:val="00465815"/>
    <w:rsid w:val="0053766A"/>
    <w:rsid w:val="005A7110"/>
    <w:rsid w:val="00612B4C"/>
    <w:rsid w:val="0063755F"/>
    <w:rsid w:val="00664D21"/>
    <w:rsid w:val="006C7333"/>
    <w:rsid w:val="00715DB8"/>
    <w:rsid w:val="007C64BF"/>
    <w:rsid w:val="009B0AF2"/>
    <w:rsid w:val="00A95C6B"/>
    <w:rsid w:val="00B90383"/>
    <w:rsid w:val="00B92361"/>
    <w:rsid w:val="00C34671"/>
    <w:rsid w:val="00C401BC"/>
    <w:rsid w:val="00CA1767"/>
    <w:rsid w:val="00DA27EF"/>
    <w:rsid w:val="00F36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6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5A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15A31"/>
    <w:rPr>
      <w:rFonts w:cs="Times New Roman"/>
      <w:kern w:val="2"/>
      <w:sz w:val="18"/>
      <w:szCs w:val="18"/>
    </w:rPr>
  </w:style>
  <w:style w:type="paragraph" w:styleId="Footer">
    <w:name w:val="footer"/>
    <w:basedOn w:val="Normal"/>
    <w:link w:val="FooterChar"/>
    <w:uiPriority w:val="99"/>
    <w:semiHidden/>
    <w:rsid w:val="00415A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15A3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908</Words>
  <Characters>5177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微软用户</dc:creator>
  <cp:keywords/>
  <dc:description/>
  <cp:lastModifiedBy>王爱萍</cp:lastModifiedBy>
  <cp:revision>2</cp:revision>
  <dcterms:created xsi:type="dcterms:W3CDTF">2019-11-06T10:30:00Z</dcterms:created>
  <dcterms:modified xsi:type="dcterms:W3CDTF">2019-11-06T10:30:00Z</dcterms:modified>
</cp:coreProperties>
</file>