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方正小标宋简体" w:hAnsi="宋体" w:eastAsia="方正小标宋简体"/>
          <w:b/>
          <w:sz w:val="28"/>
          <w:szCs w:val="28"/>
        </w:rPr>
      </w:pPr>
      <w:bookmarkStart w:id="13" w:name="_GoBack"/>
      <w:bookmarkEnd w:id="13"/>
      <w:r>
        <w:rPr>
          <w:rFonts w:hint="eastAsia" w:ascii="方正小标宋简体" w:hAnsi="宋体" w:eastAsia="方正小标宋简体"/>
          <w:b/>
          <w:sz w:val="28"/>
          <w:szCs w:val="28"/>
        </w:rPr>
        <w:t>竞价编号：ZYDJ</w:t>
      </w:r>
      <w:r>
        <w:rPr>
          <w:rFonts w:ascii="方正小标宋简体" w:hAnsi="宋体" w:eastAsia="方正小标宋简体"/>
          <w:b/>
          <w:sz w:val="28"/>
          <w:szCs w:val="28"/>
        </w:rPr>
        <w:t>20</w:t>
      </w:r>
      <w:r>
        <w:rPr>
          <w:rFonts w:hint="eastAsia" w:ascii="方正小标宋简体" w:hAnsi="宋体" w:eastAsia="方正小标宋简体"/>
          <w:b/>
          <w:sz w:val="28"/>
          <w:szCs w:val="28"/>
        </w:rPr>
        <w:t>2000</w:t>
      </w:r>
      <w:r>
        <w:rPr>
          <w:rFonts w:hint="eastAsia" w:ascii="方正小标宋简体" w:hAnsi="宋体" w:eastAsia="方正小标宋简体"/>
          <w:b/>
          <w:sz w:val="28"/>
          <w:szCs w:val="28"/>
          <w:lang w:val="en-US" w:eastAsia="zh-CN"/>
        </w:rPr>
        <w:t>2</w:t>
      </w:r>
      <w:r>
        <w:rPr>
          <w:rFonts w:ascii="方正小标宋简体" w:hAnsi="宋体" w:eastAsia="方正小标宋简体"/>
          <w:b/>
          <w:sz w:val="28"/>
          <w:szCs w:val="28"/>
        </w:rPr>
        <w:tab/>
      </w:r>
      <w:r>
        <w:rPr>
          <w:rFonts w:ascii="方正小标宋简体" w:hAnsi="宋体" w:eastAsia="方正小标宋简体"/>
          <w:b/>
          <w:sz w:val="28"/>
          <w:szCs w:val="28"/>
        </w:rPr>
        <w:tab/>
      </w:r>
    </w:p>
    <w:p>
      <w:r>
        <w:tab/>
      </w:r>
    </w:p>
    <w:p>
      <w:pPr>
        <w:spacing w:line="660" w:lineRule="exact"/>
        <w:jc w:val="center"/>
        <w:rPr>
          <w:rFonts w:ascii="黑体" w:hAnsi="宋体" w:eastAsia="黑体"/>
          <w:b/>
          <w:sz w:val="36"/>
          <w:szCs w:val="36"/>
        </w:rPr>
      </w:pPr>
    </w:p>
    <w:p>
      <w:pPr>
        <w:spacing w:line="660" w:lineRule="exact"/>
        <w:jc w:val="center"/>
        <w:rPr>
          <w:rFonts w:ascii="黑体" w:hAnsi="宋体" w:eastAsia="黑体"/>
          <w:b/>
          <w:sz w:val="36"/>
          <w:szCs w:val="36"/>
        </w:rPr>
      </w:pPr>
    </w:p>
    <w:p>
      <w:pPr>
        <w:spacing w:line="660" w:lineRule="exact"/>
        <w:jc w:val="center"/>
        <w:rPr>
          <w:rFonts w:ascii="方正小标宋简体" w:hAnsi="宋体" w:eastAsia="方正小标宋简体"/>
          <w:b/>
          <w:sz w:val="36"/>
          <w:szCs w:val="36"/>
        </w:rPr>
      </w:pPr>
    </w:p>
    <w:p>
      <w:pPr>
        <w:jc w:val="center"/>
        <w:rPr>
          <w:rFonts w:ascii="方正小标宋简体" w:hAnsi="宋体" w:eastAsia="方正小标宋简体"/>
          <w:b/>
          <w:sz w:val="44"/>
          <w:szCs w:val="44"/>
        </w:rPr>
      </w:pPr>
      <w:r>
        <w:rPr>
          <w:rFonts w:hint="eastAsia" w:ascii="方正小标宋简体" w:hAnsi="宋体" w:eastAsia="方正小标宋简体"/>
          <w:b/>
          <w:sz w:val="44"/>
          <w:szCs w:val="44"/>
        </w:rPr>
        <w:t>张掖市动物卫生监督所</w:t>
      </w:r>
    </w:p>
    <w:p>
      <w:pPr>
        <w:jc w:val="center"/>
        <w:rPr>
          <w:rFonts w:hint="eastAsia" w:ascii="方正小标宋简体" w:hAnsi="宋体" w:eastAsia="方正小标宋简体"/>
          <w:b/>
          <w:sz w:val="44"/>
          <w:szCs w:val="44"/>
          <w:lang w:eastAsia="zh-CN"/>
        </w:rPr>
      </w:pPr>
      <w:r>
        <w:rPr>
          <w:rFonts w:hint="eastAsia" w:ascii="方正小标宋简体" w:hAnsi="宋体" w:eastAsia="方正小标宋简体"/>
          <w:b/>
          <w:sz w:val="44"/>
          <w:szCs w:val="44"/>
          <w:lang w:eastAsia="zh-CN"/>
        </w:rPr>
        <w:t>非洲猪瘟检测试剂和耗材</w:t>
      </w:r>
      <w:r>
        <w:rPr>
          <w:rFonts w:hint="eastAsia" w:ascii="方正小标宋简体" w:hAnsi="宋体" w:eastAsia="方正小标宋简体"/>
          <w:b/>
          <w:sz w:val="44"/>
          <w:szCs w:val="44"/>
        </w:rPr>
        <w:t>公开</w:t>
      </w:r>
      <w:r>
        <w:rPr>
          <w:rFonts w:hint="eastAsia" w:ascii="方正小标宋简体" w:hAnsi="宋体" w:eastAsia="方正小标宋简体"/>
          <w:b/>
          <w:sz w:val="44"/>
          <w:szCs w:val="44"/>
          <w:lang w:eastAsia="zh-CN"/>
        </w:rPr>
        <w:t>招标</w:t>
      </w:r>
    </w:p>
    <w:p>
      <w:pPr>
        <w:jc w:val="center"/>
        <w:rPr>
          <w:rFonts w:ascii="方正小标宋简体" w:hAnsi="宋体" w:eastAsia="方正小标宋简体"/>
          <w:b/>
          <w:sz w:val="44"/>
          <w:szCs w:val="44"/>
        </w:rPr>
      </w:pPr>
      <w:r>
        <w:rPr>
          <w:rFonts w:hint="eastAsia" w:ascii="方正小标宋简体" w:hAnsi="宋体" w:eastAsia="方正小标宋简体"/>
          <w:b/>
          <w:sz w:val="44"/>
          <w:szCs w:val="44"/>
        </w:rPr>
        <w:t>竞价邀请文件</w:t>
      </w:r>
    </w:p>
    <w:p>
      <w:pPr>
        <w:spacing w:line="800" w:lineRule="exact"/>
        <w:jc w:val="center"/>
        <w:rPr>
          <w:rFonts w:ascii="黑体" w:hAnsi="宋体" w:eastAsia="黑体"/>
          <w:b/>
          <w:sz w:val="36"/>
          <w:szCs w:val="36"/>
        </w:rPr>
      </w:pPr>
    </w:p>
    <w:p>
      <w:pPr>
        <w:spacing w:line="660" w:lineRule="exact"/>
        <w:jc w:val="center"/>
        <w:rPr>
          <w:rFonts w:ascii="黑体" w:hAnsi="宋体" w:eastAsia="黑体"/>
          <w:b/>
          <w:sz w:val="36"/>
          <w:szCs w:val="36"/>
        </w:rPr>
      </w:pPr>
    </w:p>
    <w:p>
      <w:pPr>
        <w:spacing w:line="660" w:lineRule="exact"/>
        <w:jc w:val="center"/>
        <w:rPr>
          <w:rFonts w:ascii="黑体" w:hAnsi="宋体" w:eastAsia="黑体"/>
          <w:b/>
          <w:sz w:val="36"/>
          <w:szCs w:val="36"/>
        </w:rPr>
      </w:pPr>
    </w:p>
    <w:p>
      <w:pPr>
        <w:spacing w:line="660" w:lineRule="exact"/>
        <w:jc w:val="center"/>
        <w:rPr>
          <w:rFonts w:ascii="黑体" w:hAnsi="宋体" w:eastAsia="黑体"/>
          <w:b/>
          <w:sz w:val="36"/>
          <w:szCs w:val="36"/>
        </w:rPr>
      </w:pPr>
    </w:p>
    <w:p>
      <w:pPr>
        <w:spacing w:line="660" w:lineRule="exact"/>
        <w:jc w:val="center"/>
        <w:rPr>
          <w:rFonts w:ascii="黑体" w:hAnsi="宋体" w:eastAsia="黑体"/>
          <w:b/>
          <w:sz w:val="36"/>
          <w:szCs w:val="36"/>
        </w:rPr>
      </w:pPr>
    </w:p>
    <w:p>
      <w:pPr>
        <w:spacing w:line="660" w:lineRule="exact"/>
        <w:jc w:val="center"/>
        <w:rPr>
          <w:rFonts w:ascii="黑体" w:hAnsi="宋体" w:eastAsia="黑体"/>
          <w:b/>
          <w:sz w:val="36"/>
          <w:szCs w:val="36"/>
        </w:rPr>
      </w:pPr>
    </w:p>
    <w:p>
      <w:pPr>
        <w:spacing w:line="660" w:lineRule="exact"/>
        <w:jc w:val="center"/>
        <w:rPr>
          <w:rFonts w:ascii="黑体" w:hAnsi="宋体" w:eastAsia="黑体"/>
          <w:b/>
          <w:sz w:val="36"/>
          <w:szCs w:val="36"/>
        </w:rPr>
      </w:pPr>
    </w:p>
    <w:p>
      <w:pPr>
        <w:spacing w:line="660" w:lineRule="exact"/>
        <w:jc w:val="center"/>
        <w:rPr>
          <w:rFonts w:ascii="黑体" w:hAnsi="宋体" w:eastAsia="黑体"/>
          <w:b/>
          <w:sz w:val="36"/>
          <w:szCs w:val="36"/>
        </w:rPr>
      </w:pPr>
    </w:p>
    <w:p>
      <w:pPr>
        <w:spacing w:line="660" w:lineRule="exact"/>
        <w:jc w:val="center"/>
        <w:rPr>
          <w:rFonts w:ascii="黑体" w:hAnsi="宋体" w:eastAsia="黑体"/>
          <w:b/>
          <w:sz w:val="36"/>
          <w:szCs w:val="36"/>
        </w:rPr>
      </w:pPr>
    </w:p>
    <w:p>
      <w:pPr>
        <w:spacing w:line="660" w:lineRule="exact"/>
        <w:jc w:val="center"/>
        <w:rPr>
          <w:rFonts w:ascii="方正小标宋简体" w:hAnsi="宋体" w:eastAsia="方正小标宋简体"/>
          <w:b/>
          <w:sz w:val="36"/>
          <w:szCs w:val="36"/>
        </w:rPr>
      </w:pPr>
      <w:r>
        <w:rPr>
          <w:rFonts w:hint="eastAsia" w:ascii="方正小标宋简体" w:hAnsi="宋体" w:eastAsia="方正小标宋简体"/>
          <w:b/>
          <w:sz w:val="36"/>
          <w:szCs w:val="36"/>
          <w:lang w:val="en-US" w:eastAsia="zh-CN"/>
        </w:rPr>
        <w:t>2020</w:t>
      </w:r>
      <w:r>
        <w:rPr>
          <w:rFonts w:hint="eastAsia" w:ascii="方正小标宋简体" w:hAnsi="宋体" w:eastAsia="方正小标宋简体"/>
          <w:b/>
          <w:sz w:val="36"/>
          <w:szCs w:val="36"/>
        </w:rPr>
        <w:t>年</w:t>
      </w:r>
      <w:r>
        <w:rPr>
          <w:rFonts w:hint="eastAsia" w:ascii="方正小标宋简体" w:hAnsi="宋体" w:eastAsia="方正小标宋简体"/>
          <w:b/>
          <w:sz w:val="36"/>
          <w:szCs w:val="36"/>
          <w:u w:val="single"/>
        </w:rPr>
        <w:t xml:space="preserve"> </w:t>
      </w:r>
      <w:r>
        <w:rPr>
          <w:rFonts w:hint="eastAsia" w:ascii="方正小标宋简体" w:hAnsi="宋体" w:eastAsia="方正小标宋简体"/>
          <w:b/>
          <w:sz w:val="36"/>
          <w:szCs w:val="36"/>
          <w:u w:val="single"/>
          <w:lang w:val="en-US" w:eastAsia="zh-CN"/>
        </w:rPr>
        <w:t>6</w:t>
      </w:r>
      <w:r>
        <w:rPr>
          <w:rFonts w:hint="eastAsia" w:ascii="方正小标宋简体" w:hAnsi="宋体" w:eastAsia="方正小标宋简体"/>
          <w:b/>
          <w:sz w:val="36"/>
          <w:szCs w:val="36"/>
        </w:rPr>
        <w:t>月</w:t>
      </w:r>
      <w:r>
        <w:rPr>
          <w:rFonts w:hint="eastAsia" w:ascii="方正小标宋简体" w:hAnsi="宋体" w:eastAsia="方正小标宋简体"/>
          <w:b/>
          <w:sz w:val="36"/>
          <w:szCs w:val="36"/>
          <w:u w:val="single"/>
        </w:rPr>
        <w:t xml:space="preserve"> </w:t>
      </w:r>
      <w:r>
        <w:rPr>
          <w:rFonts w:hint="eastAsia" w:ascii="方正小标宋简体" w:hAnsi="宋体" w:eastAsia="方正小标宋简体"/>
          <w:b/>
          <w:sz w:val="36"/>
          <w:szCs w:val="36"/>
          <w:u w:val="single"/>
          <w:lang w:val="en-US" w:eastAsia="zh-CN"/>
        </w:rPr>
        <w:t>9</w:t>
      </w:r>
      <w:r>
        <w:rPr>
          <w:rFonts w:hint="eastAsia" w:ascii="方正小标宋简体" w:hAnsi="宋体" w:eastAsia="方正小标宋简体"/>
          <w:b/>
          <w:sz w:val="36"/>
          <w:szCs w:val="36"/>
        </w:rPr>
        <w:t>日</w:t>
      </w:r>
    </w:p>
    <w:p>
      <w:pPr>
        <w:spacing w:line="660" w:lineRule="exact"/>
        <w:jc w:val="center"/>
        <w:rPr>
          <w:rFonts w:ascii="黑体" w:hAnsi="宋体" w:eastAsia="黑体"/>
          <w:b/>
          <w:sz w:val="36"/>
          <w:szCs w:val="36"/>
        </w:rPr>
      </w:pPr>
    </w:p>
    <w:p>
      <w:r>
        <w:br w:type="column"/>
      </w:r>
    </w:p>
    <w:p/>
    <w:p/>
    <w:sdt>
      <w:sdtPr>
        <w:rPr>
          <w:rFonts w:ascii="Times New Roman" w:hAnsi="Times New Roman" w:eastAsia="宋体" w:cs="Times New Roman"/>
          <w:b/>
          <w:color w:val="auto"/>
          <w:kern w:val="2"/>
          <w:sz w:val="24"/>
          <w:szCs w:val="24"/>
          <w:lang w:val="zh-CN"/>
        </w:rPr>
        <w:id w:val="-347328236"/>
      </w:sdtPr>
      <w:sdtEndPr>
        <w:rPr>
          <w:rFonts w:ascii="Times New Roman" w:hAnsi="Times New Roman" w:eastAsia="宋体" w:cs="Times New Roman"/>
          <w:b/>
          <w:bCs/>
          <w:color w:val="auto"/>
          <w:kern w:val="2"/>
          <w:sz w:val="21"/>
          <w:szCs w:val="24"/>
          <w:lang w:val="zh-CN"/>
        </w:rPr>
      </w:sdtEndPr>
      <w:sdtContent>
        <w:p>
          <w:pPr>
            <w:pStyle w:val="16"/>
            <w:spacing w:line="1000" w:lineRule="exact"/>
            <w:jc w:val="center"/>
            <w:rPr>
              <w:b/>
              <w:color w:val="auto"/>
              <w:sz w:val="40"/>
              <w:lang w:val="zh-CN"/>
            </w:rPr>
          </w:pPr>
          <w:r>
            <w:rPr>
              <w:b/>
              <w:color w:val="auto"/>
              <w:sz w:val="40"/>
              <w:lang w:val="zh-CN"/>
            </w:rPr>
            <w:t>目</w:t>
          </w:r>
          <w:r>
            <w:rPr>
              <w:rFonts w:hint="eastAsia"/>
              <w:b/>
              <w:color w:val="auto"/>
              <w:sz w:val="40"/>
              <w:lang w:val="zh-CN"/>
            </w:rPr>
            <w:t xml:space="preserve">    </w:t>
          </w:r>
          <w:r>
            <w:rPr>
              <w:b/>
              <w:color w:val="auto"/>
              <w:sz w:val="40"/>
              <w:lang w:val="zh-CN"/>
            </w:rPr>
            <w:t>录</w:t>
          </w:r>
        </w:p>
        <w:p>
          <w:pPr>
            <w:rPr>
              <w:lang w:val="zh-CN"/>
            </w:rPr>
          </w:pPr>
        </w:p>
        <w:p>
          <w:pPr>
            <w:rPr>
              <w:lang w:val="zh-CN"/>
            </w:rPr>
          </w:pPr>
        </w:p>
        <w:p>
          <w:pPr>
            <w:pStyle w:val="6"/>
            <w:tabs>
              <w:tab w:val="right" w:leader="dot" w:pos="8296"/>
            </w:tabs>
            <w:rPr>
              <w:rFonts w:asciiTheme="minorHAnsi" w:hAnsiTheme="minorHAnsi" w:eastAsiaTheme="minorEastAsia" w:cstheme="minorBidi"/>
              <w:sz w:val="28"/>
              <w:szCs w:val="22"/>
            </w:rPr>
          </w:pPr>
          <w:r>
            <w:rPr>
              <w:sz w:val="52"/>
              <w:szCs w:val="28"/>
            </w:rPr>
            <w:fldChar w:fldCharType="begin"/>
          </w:r>
          <w:r>
            <w:rPr>
              <w:sz w:val="52"/>
              <w:szCs w:val="28"/>
            </w:rPr>
            <w:instrText xml:space="preserve"> TOC \o "1-3" \h \z \u </w:instrText>
          </w:r>
          <w:r>
            <w:rPr>
              <w:sz w:val="52"/>
              <w:szCs w:val="28"/>
            </w:rPr>
            <w:fldChar w:fldCharType="separate"/>
          </w:r>
          <w:r>
            <w:fldChar w:fldCharType="begin"/>
          </w:r>
          <w:r>
            <w:instrText xml:space="preserve"> HYPERLINK \l "_Toc523143572" </w:instrText>
          </w:r>
          <w:r>
            <w:fldChar w:fldCharType="separate"/>
          </w:r>
          <w:r>
            <w:rPr>
              <w:rStyle w:val="8"/>
              <w:rFonts w:ascii="宋体" w:hAnsi="宋体"/>
              <w:b/>
              <w:sz w:val="28"/>
            </w:rPr>
            <w:t xml:space="preserve">第一部分  </w:t>
          </w:r>
          <w:r>
            <w:rPr>
              <w:rStyle w:val="8"/>
              <w:rFonts w:hint="eastAsia" w:ascii="宋体" w:hAnsi="宋体"/>
              <w:b/>
              <w:sz w:val="28"/>
            </w:rPr>
            <w:t>公开</w:t>
          </w:r>
          <w:r>
            <w:rPr>
              <w:rStyle w:val="8"/>
              <w:rFonts w:ascii="宋体" w:hAnsi="宋体"/>
              <w:b/>
              <w:sz w:val="28"/>
            </w:rPr>
            <w:t>竞价邀请函</w:t>
          </w:r>
          <w:r>
            <w:rPr>
              <w:sz w:val="28"/>
            </w:rPr>
            <w:tab/>
          </w:r>
          <w:r>
            <w:rPr>
              <w:sz w:val="28"/>
            </w:rPr>
            <w:fldChar w:fldCharType="begin"/>
          </w:r>
          <w:r>
            <w:rPr>
              <w:sz w:val="28"/>
            </w:rPr>
            <w:instrText xml:space="preserve"> PAGEREF _Toc523143572 \h </w:instrText>
          </w:r>
          <w:r>
            <w:rPr>
              <w:sz w:val="28"/>
            </w:rPr>
            <w:fldChar w:fldCharType="separate"/>
          </w:r>
          <w:r>
            <w:rPr>
              <w:sz w:val="28"/>
            </w:rPr>
            <w:t>1</w:t>
          </w:r>
          <w:r>
            <w:rPr>
              <w:sz w:val="28"/>
            </w:rPr>
            <w:fldChar w:fldCharType="end"/>
          </w:r>
          <w:r>
            <w:rPr>
              <w:sz w:val="28"/>
            </w:rPr>
            <w:fldChar w:fldCharType="end"/>
          </w:r>
        </w:p>
        <w:p>
          <w:pPr>
            <w:pStyle w:val="6"/>
            <w:tabs>
              <w:tab w:val="right" w:leader="dot" w:pos="8296"/>
            </w:tabs>
            <w:rPr>
              <w:rFonts w:asciiTheme="minorHAnsi" w:hAnsiTheme="minorHAnsi" w:eastAsiaTheme="minorEastAsia" w:cstheme="minorBidi"/>
              <w:sz w:val="28"/>
              <w:szCs w:val="22"/>
            </w:rPr>
          </w:pPr>
          <w:r>
            <w:fldChar w:fldCharType="begin"/>
          </w:r>
          <w:r>
            <w:instrText xml:space="preserve"> HYPERLINK \l "_Toc523143573" </w:instrText>
          </w:r>
          <w:r>
            <w:fldChar w:fldCharType="separate"/>
          </w:r>
          <w:r>
            <w:rPr>
              <w:rStyle w:val="8"/>
              <w:rFonts w:ascii="宋体" w:hAnsi="宋体"/>
              <w:b/>
              <w:sz w:val="28"/>
            </w:rPr>
            <w:t xml:space="preserve">第二部分  </w:t>
          </w:r>
          <w:r>
            <w:rPr>
              <w:rStyle w:val="8"/>
              <w:rFonts w:hint="eastAsia" w:ascii="宋体" w:hAnsi="宋体"/>
              <w:b/>
              <w:sz w:val="28"/>
            </w:rPr>
            <w:t>公开</w:t>
          </w:r>
          <w:r>
            <w:rPr>
              <w:rStyle w:val="8"/>
              <w:rFonts w:ascii="宋体" w:hAnsi="宋体"/>
              <w:b/>
              <w:sz w:val="28"/>
            </w:rPr>
            <w:t>竞价须知</w:t>
          </w:r>
          <w:r>
            <w:rPr>
              <w:sz w:val="28"/>
            </w:rPr>
            <w:tab/>
          </w:r>
          <w:r>
            <w:rPr>
              <w:sz w:val="28"/>
            </w:rPr>
            <w:fldChar w:fldCharType="begin"/>
          </w:r>
          <w:r>
            <w:rPr>
              <w:sz w:val="28"/>
            </w:rPr>
            <w:instrText xml:space="preserve"> PAGEREF _Toc523143573 \h </w:instrText>
          </w:r>
          <w:r>
            <w:rPr>
              <w:sz w:val="28"/>
            </w:rPr>
            <w:fldChar w:fldCharType="separate"/>
          </w:r>
          <w:r>
            <w:rPr>
              <w:sz w:val="28"/>
            </w:rPr>
            <w:t>3</w:t>
          </w:r>
          <w:r>
            <w:rPr>
              <w:sz w:val="28"/>
            </w:rPr>
            <w:fldChar w:fldCharType="end"/>
          </w:r>
          <w:r>
            <w:rPr>
              <w:sz w:val="28"/>
            </w:rPr>
            <w:fldChar w:fldCharType="end"/>
          </w:r>
        </w:p>
        <w:p>
          <w:pPr>
            <w:pStyle w:val="6"/>
            <w:tabs>
              <w:tab w:val="right" w:leader="dot" w:pos="8296"/>
            </w:tabs>
            <w:rPr>
              <w:rFonts w:asciiTheme="minorHAnsi" w:hAnsiTheme="minorHAnsi" w:eastAsiaTheme="minorEastAsia" w:cstheme="minorBidi"/>
              <w:sz w:val="28"/>
              <w:szCs w:val="22"/>
            </w:rPr>
          </w:pPr>
          <w:r>
            <w:fldChar w:fldCharType="begin"/>
          </w:r>
          <w:r>
            <w:instrText xml:space="preserve"> HYPERLINK \l "_Toc523143574" </w:instrText>
          </w:r>
          <w:r>
            <w:fldChar w:fldCharType="separate"/>
          </w:r>
          <w:r>
            <w:rPr>
              <w:rStyle w:val="8"/>
              <w:rFonts w:ascii="宋体" w:hAnsi="宋体"/>
              <w:b/>
              <w:sz w:val="28"/>
            </w:rPr>
            <w:t xml:space="preserve">第三部分  </w:t>
          </w:r>
          <w:r>
            <w:rPr>
              <w:rStyle w:val="8"/>
              <w:rFonts w:hint="eastAsia" w:ascii="宋体" w:hAnsi="宋体"/>
              <w:b/>
              <w:sz w:val="28"/>
            </w:rPr>
            <w:t>公开</w:t>
          </w:r>
          <w:r>
            <w:rPr>
              <w:rStyle w:val="8"/>
              <w:rFonts w:ascii="宋体" w:hAnsi="宋体"/>
              <w:b/>
              <w:sz w:val="28"/>
            </w:rPr>
            <w:t>竞价函</w:t>
          </w:r>
          <w:r>
            <w:rPr>
              <w:sz w:val="28"/>
            </w:rPr>
            <w:tab/>
          </w:r>
          <w:r>
            <w:rPr>
              <w:sz w:val="28"/>
            </w:rPr>
            <w:fldChar w:fldCharType="begin"/>
          </w:r>
          <w:r>
            <w:rPr>
              <w:sz w:val="28"/>
            </w:rPr>
            <w:instrText xml:space="preserve"> PAGEREF _Toc523143574 \h </w:instrText>
          </w:r>
          <w:r>
            <w:rPr>
              <w:sz w:val="28"/>
            </w:rPr>
            <w:fldChar w:fldCharType="separate"/>
          </w:r>
          <w:r>
            <w:rPr>
              <w:sz w:val="28"/>
            </w:rPr>
            <w:t>6</w:t>
          </w:r>
          <w:r>
            <w:rPr>
              <w:sz w:val="28"/>
            </w:rPr>
            <w:fldChar w:fldCharType="end"/>
          </w:r>
          <w:r>
            <w:rPr>
              <w:sz w:val="28"/>
            </w:rPr>
            <w:fldChar w:fldCharType="end"/>
          </w:r>
        </w:p>
        <w:p>
          <w:pPr>
            <w:pStyle w:val="6"/>
            <w:tabs>
              <w:tab w:val="right" w:leader="dot" w:pos="8296"/>
            </w:tabs>
            <w:rPr>
              <w:rFonts w:asciiTheme="minorHAnsi" w:hAnsiTheme="minorHAnsi" w:eastAsiaTheme="minorEastAsia" w:cstheme="minorBidi"/>
              <w:sz w:val="28"/>
              <w:szCs w:val="22"/>
            </w:rPr>
          </w:pPr>
          <w:r>
            <w:fldChar w:fldCharType="begin"/>
          </w:r>
          <w:r>
            <w:instrText xml:space="preserve"> HYPERLINK \l "_Toc523143575" </w:instrText>
          </w:r>
          <w:r>
            <w:fldChar w:fldCharType="separate"/>
          </w:r>
          <w:r>
            <w:rPr>
              <w:rStyle w:val="8"/>
              <w:rFonts w:ascii="宋体" w:hAnsi="宋体"/>
              <w:b/>
              <w:sz w:val="28"/>
            </w:rPr>
            <w:t xml:space="preserve">第四部分  </w:t>
          </w:r>
          <w:r>
            <w:rPr>
              <w:rStyle w:val="8"/>
              <w:rFonts w:hint="eastAsia" w:ascii="宋体" w:hAnsi="宋体"/>
              <w:b/>
              <w:sz w:val="28"/>
            </w:rPr>
            <w:t>公开</w:t>
          </w:r>
          <w:r>
            <w:rPr>
              <w:rStyle w:val="8"/>
              <w:rFonts w:ascii="宋体" w:hAnsi="宋体"/>
              <w:b/>
              <w:sz w:val="28"/>
            </w:rPr>
            <w:t>竞价承诺书</w:t>
          </w:r>
          <w:r>
            <w:rPr>
              <w:sz w:val="28"/>
            </w:rPr>
            <w:tab/>
          </w:r>
          <w:r>
            <w:rPr>
              <w:sz w:val="28"/>
            </w:rPr>
            <w:fldChar w:fldCharType="begin"/>
          </w:r>
          <w:r>
            <w:rPr>
              <w:sz w:val="28"/>
            </w:rPr>
            <w:instrText xml:space="preserve"> PAGEREF _Toc523143575 \h </w:instrText>
          </w:r>
          <w:r>
            <w:rPr>
              <w:sz w:val="28"/>
            </w:rPr>
            <w:fldChar w:fldCharType="separate"/>
          </w:r>
          <w:r>
            <w:rPr>
              <w:sz w:val="28"/>
            </w:rPr>
            <w:t>7</w:t>
          </w:r>
          <w:r>
            <w:rPr>
              <w:sz w:val="28"/>
            </w:rPr>
            <w:fldChar w:fldCharType="end"/>
          </w:r>
          <w:r>
            <w:rPr>
              <w:sz w:val="28"/>
            </w:rPr>
            <w:fldChar w:fldCharType="end"/>
          </w:r>
        </w:p>
        <w:p>
          <w:pPr>
            <w:pStyle w:val="6"/>
            <w:tabs>
              <w:tab w:val="right" w:leader="dot" w:pos="8296"/>
            </w:tabs>
            <w:rPr>
              <w:rFonts w:asciiTheme="minorHAnsi" w:hAnsiTheme="minorHAnsi" w:eastAsiaTheme="minorEastAsia" w:cstheme="minorBidi"/>
              <w:sz w:val="28"/>
              <w:szCs w:val="22"/>
            </w:rPr>
          </w:pPr>
          <w:r>
            <w:fldChar w:fldCharType="begin"/>
          </w:r>
          <w:r>
            <w:instrText xml:space="preserve"> HYPERLINK \l "_Toc523143576" </w:instrText>
          </w:r>
          <w:r>
            <w:fldChar w:fldCharType="separate"/>
          </w:r>
          <w:r>
            <w:rPr>
              <w:rStyle w:val="8"/>
              <w:rFonts w:ascii="宋体" w:hAnsi="宋体"/>
              <w:b/>
              <w:sz w:val="28"/>
            </w:rPr>
            <w:t>第五部分  成交确认书</w:t>
          </w:r>
          <w:r>
            <w:rPr>
              <w:sz w:val="28"/>
            </w:rPr>
            <w:tab/>
          </w:r>
          <w:r>
            <w:rPr>
              <w:sz w:val="28"/>
            </w:rPr>
            <w:fldChar w:fldCharType="begin"/>
          </w:r>
          <w:r>
            <w:rPr>
              <w:sz w:val="28"/>
            </w:rPr>
            <w:instrText xml:space="preserve"> PAGEREF _Toc523143576 \h </w:instrText>
          </w:r>
          <w:r>
            <w:rPr>
              <w:sz w:val="28"/>
            </w:rPr>
            <w:fldChar w:fldCharType="separate"/>
          </w:r>
          <w:r>
            <w:rPr>
              <w:sz w:val="28"/>
            </w:rPr>
            <w:t>8</w:t>
          </w:r>
          <w:r>
            <w:rPr>
              <w:sz w:val="28"/>
            </w:rPr>
            <w:fldChar w:fldCharType="end"/>
          </w:r>
          <w:r>
            <w:rPr>
              <w:sz w:val="28"/>
            </w:rPr>
            <w:fldChar w:fldCharType="end"/>
          </w:r>
        </w:p>
        <w:p>
          <w:pPr>
            <w:pStyle w:val="6"/>
            <w:tabs>
              <w:tab w:val="right" w:leader="dot" w:pos="8296"/>
            </w:tabs>
            <w:rPr>
              <w:rFonts w:asciiTheme="minorHAnsi" w:hAnsiTheme="minorHAnsi" w:eastAsiaTheme="minorEastAsia" w:cstheme="minorBidi"/>
              <w:sz w:val="28"/>
              <w:szCs w:val="22"/>
            </w:rPr>
          </w:pPr>
          <w:r>
            <w:fldChar w:fldCharType="begin"/>
          </w:r>
          <w:r>
            <w:instrText xml:space="preserve"> HYPERLINK \l "_Toc523143577" </w:instrText>
          </w:r>
          <w:r>
            <w:fldChar w:fldCharType="separate"/>
          </w:r>
          <w:r>
            <w:rPr>
              <w:rStyle w:val="8"/>
              <w:rFonts w:ascii="宋体" w:hAnsi="宋体"/>
              <w:b/>
              <w:sz w:val="28"/>
            </w:rPr>
            <w:t>第六部分  法定代表人身份证明</w:t>
          </w:r>
          <w:r>
            <w:rPr>
              <w:sz w:val="28"/>
            </w:rPr>
            <w:tab/>
          </w:r>
          <w:r>
            <w:rPr>
              <w:sz w:val="28"/>
            </w:rPr>
            <w:fldChar w:fldCharType="begin"/>
          </w:r>
          <w:r>
            <w:rPr>
              <w:sz w:val="28"/>
            </w:rPr>
            <w:instrText xml:space="preserve"> PAGEREF _Toc523143577 \h </w:instrText>
          </w:r>
          <w:r>
            <w:rPr>
              <w:sz w:val="28"/>
            </w:rPr>
            <w:fldChar w:fldCharType="separate"/>
          </w:r>
          <w:r>
            <w:rPr>
              <w:sz w:val="28"/>
            </w:rPr>
            <w:t>9</w:t>
          </w:r>
          <w:r>
            <w:rPr>
              <w:sz w:val="28"/>
            </w:rPr>
            <w:fldChar w:fldCharType="end"/>
          </w:r>
          <w:r>
            <w:rPr>
              <w:sz w:val="28"/>
            </w:rPr>
            <w:fldChar w:fldCharType="end"/>
          </w:r>
        </w:p>
        <w:p>
          <w:pPr>
            <w:pStyle w:val="6"/>
            <w:tabs>
              <w:tab w:val="right" w:leader="dot" w:pos="8296"/>
            </w:tabs>
            <w:rPr>
              <w:rFonts w:asciiTheme="minorHAnsi" w:hAnsiTheme="minorHAnsi" w:eastAsiaTheme="minorEastAsia" w:cstheme="minorBidi"/>
              <w:sz w:val="28"/>
              <w:szCs w:val="22"/>
            </w:rPr>
          </w:pPr>
          <w:r>
            <w:fldChar w:fldCharType="begin"/>
          </w:r>
          <w:r>
            <w:instrText xml:space="preserve"> HYPERLINK \l "_Toc523143578" </w:instrText>
          </w:r>
          <w:r>
            <w:fldChar w:fldCharType="separate"/>
          </w:r>
          <w:r>
            <w:fldChar w:fldCharType="end"/>
          </w:r>
        </w:p>
        <w:p>
          <w:pPr>
            <w:spacing w:beforeLines="50" w:afterLines="50" w:line="1000" w:lineRule="exact"/>
          </w:pPr>
          <w:r>
            <w:rPr>
              <w:bCs/>
              <w:sz w:val="52"/>
              <w:szCs w:val="28"/>
              <w:lang w:val="zh-CN"/>
            </w:rPr>
            <w:fldChar w:fldCharType="end"/>
          </w:r>
        </w:p>
      </w:sdtContent>
    </w:sdt>
    <w:p>
      <w:pPr>
        <w:spacing w:line="1000" w:lineRule="exact"/>
        <w:sectPr>
          <w:footerReference r:id="rId4" w:type="first"/>
          <w:footerReference r:id="rId3" w:type="default"/>
          <w:pgSz w:w="11906" w:h="16838"/>
          <w:pgMar w:top="1440" w:right="1800" w:bottom="1440" w:left="1800" w:header="851" w:footer="992" w:gutter="0"/>
          <w:pgNumType w:start="0"/>
          <w:cols w:space="425" w:num="1"/>
          <w:titlePg/>
          <w:docGrid w:type="lines" w:linePitch="312" w:charSpace="0"/>
        </w:sectPr>
      </w:pPr>
    </w:p>
    <w:p>
      <w:pPr>
        <w:tabs>
          <w:tab w:val="left" w:pos="363"/>
          <w:tab w:val="center" w:pos="4153"/>
        </w:tabs>
        <w:spacing w:line="660" w:lineRule="exact"/>
        <w:jc w:val="left"/>
        <w:outlineLvl w:val="0"/>
        <w:rPr>
          <w:rFonts w:ascii="宋体" w:hAnsi="宋体"/>
          <w:b/>
          <w:sz w:val="32"/>
          <w:szCs w:val="32"/>
        </w:rPr>
      </w:pPr>
      <w:bookmarkStart w:id="0" w:name="_Toc523143572"/>
      <w:r>
        <w:rPr>
          <w:rFonts w:ascii="宋体" w:hAnsi="宋体"/>
          <w:b/>
          <w:sz w:val="32"/>
          <w:szCs w:val="32"/>
        </w:rPr>
        <w:tab/>
      </w:r>
      <w:r>
        <w:rPr>
          <w:rFonts w:ascii="宋体" w:hAnsi="宋体"/>
          <w:b/>
          <w:sz w:val="32"/>
          <w:szCs w:val="32"/>
        </w:rPr>
        <w:tab/>
      </w:r>
      <w:r>
        <w:rPr>
          <w:rFonts w:hint="eastAsia" w:ascii="宋体" w:hAnsi="宋体"/>
          <w:b/>
          <w:sz w:val="32"/>
          <w:szCs w:val="32"/>
        </w:rPr>
        <w:t>第一部分  公开竞价邀请函</w:t>
      </w:r>
      <w:bookmarkEnd w:id="0"/>
    </w:p>
    <w:p>
      <w:pPr>
        <w:spacing w:line="660" w:lineRule="exact"/>
        <w:jc w:val="center"/>
        <w:rPr>
          <w:rFonts w:ascii="方正黑体简体" w:eastAsia="方正黑体简体"/>
          <w:sz w:val="44"/>
        </w:rPr>
      </w:pPr>
    </w:p>
    <w:p>
      <w:pPr>
        <w:keepNext w:val="0"/>
        <w:keepLines w:val="0"/>
        <w:pageBreakBefore w:val="0"/>
        <w:widowControl w:val="0"/>
        <w:kinsoku/>
        <w:wordWrap/>
        <w:overflowPunct/>
        <w:topLinePunct w:val="0"/>
        <w:autoSpaceDE/>
        <w:autoSpaceDN/>
        <w:bidi w:val="0"/>
        <w:adjustRightInd/>
        <w:snapToGrid/>
        <w:spacing w:line="560" w:lineRule="exact"/>
        <w:ind w:firstLine="672" w:firstLineChars="240"/>
        <w:textAlignment w:val="auto"/>
        <w:outlineLvl w:val="9"/>
        <w:rPr>
          <w:rFonts w:ascii="仿宋_GB2312" w:eastAsia="仿宋_GB2312"/>
          <w:sz w:val="28"/>
          <w:szCs w:val="28"/>
        </w:rPr>
      </w:pPr>
      <w:r>
        <w:rPr>
          <w:rFonts w:hint="eastAsia" w:ascii="仿宋_GB2312" w:eastAsia="仿宋_GB2312"/>
          <w:sz w:val="28"/>
          <w:szCs w:val="28"/>
        </w:rPr>
        <w:t>本着</w:t>
      </w:r>
      <w:r>
        <w:rPr>
          <w:rFonts w:ascii="仿宋_GB2312" w:eastAsia="仿宋_GB2312"/>
          <w:sz w:val="28"/>
          <w:szCs w:val="28"/>
        </w:rPr>
        <w:t>公开、公平、公正</w:t>
      </w:r>
      <w:r>
        <w:rPr>
          <w:rFonts w:hint="eastAsia" w:ascii="仿宋_GB2312" w:eastAsia="仿宋_GB2312"/>
          <w:sz w:val="28"/>
          <w:szCs w:val="28"/>
        </w:rPr>
        <w:t>的</w:t>
      </w:r>
      <w:r>
        <w:rPr>
          <w:rFonts w:ascii="仿宋_GB2312" w:eastAsia="仿宋_GB2312"/>
          <w:sz w:val="28"/>
          <w:szCs w:val="28"/>
        </w:rPr>
        <w:t>原则</w:t>
      </w:r>
      <w:r>
        <w:rPr>
          <w:rFonts w:hint="eastAsia" w:ascii="仿宋_GB2312" w:eastAsia="仿宋_GB2312"/>
          <w:sz w:val="28"/>
          <w:szCs w:val="28"/>
        </w:rPr>
        <w:t>，特</w:t>
      </w:r>
      <w:r>
        <w:rPr>
          <w:rFonts w:hint="eastAsia" w:ascii="仿宋_GB2312" w:eastAsia="仿宋_GB2312"/>
          <w:sz w:val="28"/>
          <w:szCs w:val="28"/>
          <w:lang w:eastAsia="zh-CN"/>
        </w:rPr>
        <w:t>向全社会发布公告，</w:t>
      </w:r>
      <w:r>
        <w:rPr>
          <w:rFonts w:hint="eastAsia" w:ascii="仿宋_GB2312" w:eastAsia="仿宋_GB2312"/>
          <w:sz w:val="28"/>
          <w:szCs w:val="28"/>
        </w:rPr>
        <w:t>邀请</w:t>
      </w:r>
      <w:r>
        <w:rPr>
          <w:rFonts w:hint="eastAsia" w:ascii="仿宋_GB2312" w:eastAsia="仿宋_GB2312"/>
          <w:sz w:val="28"/>
          <w:szCs w:val="28"/>
          <w:lang w:eastAsia="zh-CN"/>
        </w:rPr>
        <w:t>符合资质的</w:t>
      </w:r>
      <w:r>
        <w:rPr>
          <w:rFonts w:hint="eastAsia" w:ascii="仿宋_GB2312" w:eastAsia="仿宋_GB2312"/>
          <w:sz w:val="28"/>
          <w:szCs w:val="28"/>
        </w:rPr>
        <w:t>公司参加</w:t>
      </w:r>
      <w:r>
        <w:rPr>
          <w:rFonts w:hint="eastAsia" w:ascii="仿宋_GB2312" w:eastAsia="仿宋_GB2312"/>
          <w:sz w:val="28"/>
          <w:szCs w:val="28"/>
          <w:lang w:eastAsia="zh-CN"/>
        </w:rPr>
        <w:t>我单位非洲猪瘟检测试剂和耗材</w:t>
      </w:r>
      <w:r>
        <w:rPr>
          <w:rFonts w:hint="eastAsia" w:ascii="仿宋_GB2312" w:eastAsia="仿宋_GB2312"/>
          <w:sz w:val="28"/>
          <w:szCs w:val="28"/>
        </w:rPr>
        <w:t>采购的公开竞价。</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textAlignment w:val="auto"/>
        <w:outlineLvl w:val="9"/>
        <w:rPr>
          <w:rFonts w:ascii="仿宋_GB2312" w:eastAsia="仿宋_GB2312"/>
          <w:sz w:val="28"/>
          <w:szCs w:val="28"/>
        </w:rPr>
      </w:pPr>
      <w:r>
        <w:rPr>
          <w:rFonts w:hint="eastAsia" w:ascii="仿宋_GB2312" w:hAnsi="Times New Roman" w:eastAsia="仿宋_GB2312"/>
          <w:sz w:val="28"/>
          <w:szCs w:val="28"/>
        </w:rPr>
        <w:t>公开竞价</w:t>
      </w:r>
      <w:r>
        <w:rPr>
          <w:rFonts w:ascii="仿宋_GB2312" w:eastAsia="仿宋_GB2312"/>
          <w:sz w:val="28"/>
          <w:szCs w:val="28"/>
        </w:rPr>
        <w:t>编号：</w:t>
      </w:r>
      <w:r>
        <w:rPr>
          <w:rFonts w:hint="eastAsia" w:ascii="仿宋_GB2312" w:eastAsia="仿宋_GB2312"/>
          <w:sz w:val="28"/>
          <w:szCs w:val="28"/>
        </w:rPr>
        <w:t>ZYDJ202000</w:t>
      </w:r>
      <w:r>
        <w:rPr>
          <w:rFonts w:hint="eastAsia" w:ascii="仿宋_GB2312" w:eastAsia="仿宋_GB2312"/>
          <w:sz w:val="28"/>
          <w:szCs w:val="28"/>
          <w:lang w:val="en-US" w:eastAsia="zh-CN"/>
        </w:rPr>
        <w:t>2</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textAlignment w:val="auto"/>
        <w:outlineLvl w:val="9"/>
        <w:rPr>
          <w:rFonts w:ascii="仿宋_GB2312" w:eastAsia="仿宋_GB2312"/>
          <w:sz w:val="28"/>
          <w:szCs w:val="28"/>
        </w:rPr>
      </w:pPr>
      <w:r>
        <w:rPr>
          <w:rFonts w:hint="eastAsia" w:ascii="仿宋_GB2312" w:eastAsia="仿宋_GB2312"/>
          <w:sz w:val="28"/>
          <w:szCs w:val="28"/>
        </w:rPr>
        <w:t>采购物品的基本信息</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张掖市动物卫生监督所兽医实验室2020年需采购</w:t>
      </w:r>
      <w:r>
        <w:rPr>
          <w:rFonts w:hint="eastAsia" w:ascii="仿宋_GB2312" w:eastAsia="仿宋_GB2312"/>
          <w:sz w:val="28"/>
          <w:szCs w:val="28"/>
          <w:lang w:eastAsia="zh-CN"/>
        </w:rPr>
        <w:t>非洲猪瘟检测试剂盒和试验耗材</w:t>
      </w:r>
      <w:r>
        <w:rPr>
          <w:rFonts w:hint="eastAsia" w:ascii="仿宋_GB2312" w:eastAsia="仿宋_GB2312"/>
          <w:sz w:val="28"/>
          <w:szCs w:val="28"/>
        </w:rPr>
        <w:t>共</w:t>
      </w:r>
      <w:r>
        <w:rPr>
          <w:rFonts w:hint="eastAsia" w:ascii="仿宋_GB2312" w:eastAsia="仿宋_GB2312"/>
          <w:sz w:val="28"/>
          <w:szCs w:val="28"/>
          <w:lang w:val="en-US" w:eastAsia="zh-CN"/>
        </w:rPr>
        <w:t>7</w:t>
      </w:r>
      <w:r>
        <w:rPr>
          <w:rFonts w:hint="eastAsia" w:ascii="仿宋_GB2312" w:eastAsia="仿宋_GB2312"/>
          <w:sz w:val="28"/>
          <w:szCs w:val="28"/>
        </w:rPr>
        <w:t>种，价格为一揽子价，包括成本、税费、运费等所有费用。具体采购项目和参数见下表。</w:t>
      </w:r>
    </w:p>
    <w:p>
      <w:pPr>
        <w:pStyle w:val="12"/>
        <w:ind w:firstLine="480"/>
        <w:jc w:val="center"/>
        <w:rPr>
          <w:rFonts w:ascii="仿宋_GB2312" w:eastAsia="仿宋_GB2312"/>
          <w:b/>
          <w:bCs/>
          <w:sz w:val="24"/>
          <w:szCs w:val="24"/>
        </w:rPr>
      </w:pPr>
      <w:r>
        <w:rPr>
          <w:rFonts w:hint="eastAsia" w:ascii="仿宋_GB2312" w:eastAsia="仿宋_GB2312"/>
          <w:b/>
          <w:bCs/>
          <w:sz w:val="24"/>
          <w:szCs w:val="24"/>
        </w:rPr>
        <w:t>张掖市</w:t>
      </w:r>
      <w:r>
        <w:rPr>
          <w:rFonts w:hint="eastAsia" w:ascii="仿宋_GB2312" w:eastAsia="仿宋_GB2312"/>
          <w:b/>
          <w:bCs/>
          <w:sz w:val="24"/>
          <w:szCs w:val="24"/>
          <w:lang w:eastAsia="zh-CN"/>
        </w:rPr>
        <w:t>动物卫生监督所</w:t>
      </w:r>
      <w:r>
        <w:rPr>
          <w:rFonts w:hint="eastAsia" w:ascii="仿宋_GB2312" w:eastAsia="仿宋_GB2312"/>
          <w:b/>
          <w:bCs/>
          <w:sz w:val="24"/>
          <w:szCs w:val="24"/>
        </w:rPr>
        <w:t>非洲猪瘟诊断试剂和耗材采购计划表</w:t>
      </w:r>
    </w:p>
    <w:tbl>
      <w:tblPr>
        <w:tblStyle w:val="10"/>
        <w:tblW w:w="8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2735"/>
        <w:gridCol w:w="1838"/>
        <w:gridCol w:w="1738"/>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664"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序号</w:t>
            </w:r>
          </w:p>
        </w:tc>
        <w:tc>
          <w:tcPr>
            <w:tcW w:w="273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品目</w:t>
            </w:r>
          </w:p>
        </w:tc>
        <w:tc>
          <w:tcPr>
            <w:tcW w:w="1838"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规格</w:t>
            </w:r>
          </w:p>
        </w:tc>
        <w:tc>
          <w:tcPr>
            <w:tcW w:w="1738"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单位</w:t>
            </w:r>
          </w:p>
        </w:tc>
        <w:tc>
          <w:tcPr>
            <w:tcW w:w="1105" w:type="dxa"/>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664"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2735" w:type="dxa"/>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非洲猪瘟荧光定量PCR检测试剂盒</w:t>
            </w:r>
          </w:p>
        </w:tc>
        <w:tc>
          <w:tcPr>
            <w:tcW w:w="183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50头份/盒</w:t>
            </w:r>
          </w:p>
        </w:tc>
        <w:tc>
          <w:tcPr>
            <w:tcW w:w="1738"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盒</w:t>
            </w:r>
          </w:p>
        </w:tc>
        <w:tc>
          <w:tcPr>
            <w:tcW w:w="1105"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664"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2735" w:type="dxa"/>
            <w:vAlign w:val="bottom"/>
          </w:tcPr>
          <w:p>
            <w:pPr>
              <w:widowControl/>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1.5ml无酶无菌离心管</w:t>
            </w:r>
          </w:p>
        </w:tc>
        <w:tc>
          <w:tcPr>
            <w:tcW w:w="1838" w:type="dxa"/>
            <w:vAlign w:val="center"/>
          </w:tcPr>
          <w:p>
            <w:pPr>
              <w:widowControl/>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500个/包</w:t>
            </w:r>
          </w:p>
        </w:tc>
        <w:tc>
          <w:tcPr>
            <w:tcW w:w="1738" w:type="dxa"/>
            <w:vAlign w:val="center"/>
          </w:tcPr>
          <w:p>
            <w:pPr>
              <w:widowControl/>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w:t>
            </w:r>
          </w:p>
        </w:tc>
        <w:tc>
          <w:tcPr>
            <w:tcW w:w="1105" w:type="dxa"/>
            <w:vAlign w:val="center"/>
          </w:tcPr>
          <w:p>
            <w:pPr>
              <w:widowControl/>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664"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p>
        </w:tc>
        <w:tc>
          <w:tcPr>
            <w:tcW w:w="2735" w:type="dxa"/>
            <w:vAlign w:val="bottom"/>
          </w:tcPr>
          <w:p>
            <w:pPr>
              <w:widowControl/>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0.2ml 8联管</w:t>
            </w:r>
          </w:p>
        </w:tc>
        <w:tc>
          <w:tcPr>
            <w:tcW w:w="1838" w:type="dxa"/>
            <w:vAlign w:val="center"/>
          </w:tcPr>
          <w:p>
            <w:pPr>
              <w:widowControl/>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125排/盒</w:t>
            </w:r>
          </w:p>
        </w:tc>
        <w:tc>
          <w:tcPr>
            <w:tcW w:w="1738" w:type="dxa"/>
            <w:vAlign w:val="center"/>
          </w:tcPr>
          <w:p>
            <w:pPr>
              <w:widowControl/>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盒</w:t>
            </w:r>
          </w:p>
        </w:tc>
        <w:tc>
          <w:tcPr>
            <w:tcW w:w="1105" w:type="dxa"/>
            <w:vAlign w:val="center"/>
          </w:tcPr>
          <w:p>
            <w:pPr>
              <w:widowControl/>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664"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p>
        </w:tc>
        <w:tc>
          <w:tcPr>
            <w:tcW w:w="2735" w:type="dxa"/>
            <w:vAlign w:val="bottom"/>
          </w:tcPr>
          <w:p>
            <w:pPr>
              <w:widowControl/>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0.2ml 8联管盖</w:t>
            </w:r>
          </w:p>
        </w:tc>
        <w:tc>
          <w:tcPr>
            <w:tcW w:w="1838" w:type="dxa"/>
            <w:vAlign w:val="center"/>
          </w:tcPr>
          <w:p>
            <w:pPr>
              <w:widowControl/>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125排/盒</w:t>
            </w:r>
          </w:p>
        </w:tc>
        <w:tc>
          <w:tcPr>
            <w:tcW w:w="1738" w:type="dxa"/>
            <w:vAlign w:val="center"/>
          </w:tcPr>
          <w:p>
            <w:pPr>
              <w:widowControl/>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盒</w:t>
            </w:r>
          </w:p>
        </w:tc>
        <w:tc>
          <w:tcPr>
            <w:tcW w:w="1105" w:type="dxa"/>
            <w:vAlign w:val="center"/>
          </w:tcPr>
          <w:p>
            <w:pPr>
              <w:widowControl/>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664"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w:t>
            </w:r>
          </w:p>
        </w:tc>
        <w:tc>
          <w:tcPr>
            <w:tcW w:w="2735" w:type="dxa"/>
            <w:vAlign w:val="bottom"/>
          </w:tcPr>
          <w:p>
            <w:pPr>
              <w:widowControl/>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1000μl无菌无酶吸头</w:t>
            </w:r>
          </w:p>
        </w:tc>
        <w:tc>
          <w:tcPr>
            <w:tcW w:w="1838" w:type="dxa"/>
            <w:vAlign w:val="center"/>
          </w:tcPr>
          <w:p>
            <w:pPr>
              <w:widowControl/>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1000个/包</w:t>
            </w:r>
          </w:p>
        </w:tc>
        <w:tc>
          <w:tcPr>
            <w:tcW w:w="1738" w:type="dxa"/>
            <w:vAlign w:val="center"/>
          </w:tcPr>
          <w:p>
            <w:pPr>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w:t>
            </w:r>
          </w:p>
        </w:tc>
        <w:tc>
          <w:tcPr>
            <w:tcW w:w="1105" w:type="dxa"/>
            <w:vAlign w:val="center"/>
          </w:tcPr>
          <w:p>
            <w:pPr>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664"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w:t>
            </w:r>
          </w:p>
        </w:tc>
        <w:tc>
          <w:tcPr>
            <w:tcW w:w="2735" w:type="dxa"/>
            <w:vAlign w:val="bottom"/>
          </w:tcPr>
          <w:p>
            <w:pPr>
              <w:widowControl/>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200μl无菌无酶吸头</w:t>
            </w:r>
          </w:p>
        </w:tc>
        <w:tc>
          <w:tcPr>
            <w:tcW w:w="1838" w:type="dxa"/>
            <w:vAlign w:val="center"/>
          </w:tcPr>
          <w:p>
            <w:pPr>
              <w:widowControl/>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1000个/包</w:t>
            </w:r>
          </w:p>
        </w:tc>
        <w:tc>
          <w:tcPr>
            <w:tcW w:w="1738" w:type="dxa"/>
            <w:vAlign w:val="center"/>
          </w:tcPr>
          <w:p>
            <w:pPr>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w:t>
            </w:r>
          </w:p>
        </w:tc>
        <w:tc>
          <w:tcPr>
            <w:tcW w:w="1105" w:type="dxa"/>
            <w:vAlign w:val="center"/>
          </w:tcPr>
          <w:p>
            <w:pPr>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664"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w:t>
            </w:r>
          </w:p>
        </w:tc>
        <w:tc>
          <w:tcPr>
            <w:tcW w:w="2735" w:type="dxa"/>
            <w:vAlign w:val="bottom"/>
          </w:tcPr>
          <w:p>
            <w:pPr>
              <w:widowControl/>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10μl无菌无酶吸头</w:t>
            </w:r>
          </w:p>
        </w:tc>
        <w:tc>
          <w:tcPr>
            <w:tcW w:w="1838" w:type="dxa"/>
            <w:vAlign w:val="center"/>
          </w:tcPr>
          <w:p>
            <w:pPr>
              <w:widowControl/>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1000个/包</w:t>
            </w:r>
          </w:p>
        </w:tc>
        <w:tc>
          <w:tcPr>
            <w:tcW w:w="1738" w:type="dxa"/>
            <w:vAlign w:val="center"/>
          </w:tcPr>
          <w:p>
            <w:pPr>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w:t>
            </w:r>
          </w:p>
        </w:tc>
        <w:tc>
          <w:tcPr>
            <w:tcW w:w="1105" w:type="dxa"/>
            <w:vAlign w:val="center"/>
          </w:tcPr>
          <w:p>
            <w:pPr>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p>
        </w:tc>
      </w:tr>
    </w:tbl>
    <w:p>
      <w:pPr>
        <w:pStyle w:val="1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right="0" w:rightChars="0" w:firstLine="560"/>
        <w:textAlignment w:val="auto"/>
        <w:outlineLvl w:val="9"/>
        <w:rPr>
          <w:rFonts w:ascii="仿宋_GB2312" w:eastAsia="仿宋_GB2312"/>
          <w:sz w:val="28"/>
          <w:szCs w:val="28"/>
        </w:rPr>
      </w:pPr>
      <w:r>
        <w:rPr>
          <w:rFonts w:hint="eastAsia" w:ascii="仿宋_GB2312" w:eastAsia="仿宋_GB2312"/>
          <w:sz w:val="28"/>
          <w:szCs w:val="28"/>
        </w:rPr>
        <w:t>对竞价人的要求</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rPr>
      </w:pPr>
      <w:r>
        <w:rPr>
          <w:rFonts w:hint="eastAsia" w:ascii="仿宋_GB2312" w:eastAsia="仿宋_GB2312"/>
          <w:sz w:val="28"/>
          <w:szCs w:val="28"/>
        </w:rPr>
        <w:t>1、符合《中华人民共和国政府采购法》第二十二条规定；</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rPr>
      </w:pPr>
      <w:r>
        <w:rPr>
          <w:rFonts w:hint="eastAsia" w:ascii="仿宋_GB2312" w:eastAsia="仿宋_GB2312"/>
          <w:sz w:val="28"/>
          <w:szCs w:val="28"/>
        </w:rPr>
        <w:t>2、本项目不接受联合体投标；</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无不良信用记录；</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竞价人参与竞价期间的费用自理。</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rPr>
      </w:pPr>
      <w:r>
        <w:rPr>
          <w:rFonts w:hint="eastAsia" w:ascii="仿宋_GB2312" w:eastAsia="仿宋_GB2312"/>
          <w:sz w:val="28"/>
          <w:szCs w:val="28"/>
          <w:lang w:eastAsia="zh-CN"/>
        </w:rPr>
        <w:t>四</w:t>
      </w:r>
      <w:r>
        <w:rPr>
          <w:rFonts w:hint="eastAsia" w:ascii="仿宋_GB2312" w:eastAsia="仿宋_GB2312"/>
          <w:sz w:val="28"/>
          <w:szCs w:val="28"/>
        </w:rPr>
        <w:t>、招标相关事宜</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rPr>
      </w:pPr>
      <w:r>
        <w:rPr>
          <w:rFonts w:hint="eastAsia" w:ascii="仿宋_GB2312" w:eastAsia="仿宋_GB2312"/>
          <w:sz w:val="28"/>
          <w:szCs w:val="28"/>
        </w:rPr>
        <w:t>1.招标方式：本次招标采用现场竞价、多次竞价、有效最低报价者得的方式，确定中标（成交）人。</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rPr>
      </w:pPr>
      <w:r>
        <w:rPr>
          <w:rFonts w:hint="eastAsia" w:ascii="仿宋_GB2312" w:eastAsia="仿宋_GB2312"/>
          <w:sz w:val="28"/>
          <w:szCs w:val="28"/>
        </w:rPr>
        <w:t>2.招标控制价：本次招标控制价为</w:t>
      </w:r>
      <w:r>
        <w:rPr>
          <w:rFonts w:hint="eastAsia" w:ascii="仿宋_GB2312" w:eastAsia="仿宋_GB2312"/>
          <w:sz w:val="28"/>
          <w:szCs w:val="28"/>
          <w:lang w:val="en-US" w:eastAsia="zh-CN"/>
        </w:rPr>
        <w:t>3.6</w:t>
      </w:r>
      <w:r>
        <w:rPr>
          <w:rFonts w:hint="eastAsia" w:ascii="仿宋_GB2312" w:eastAsia="仿宋_GB2312"/>
          <w:sz w:val="28"/>
          <w:szCs w:val="28"/>
        </w:rPr>
        <w:t>万，当报价超过</w:t>
      </w:r>
      <w:r>
        <w:rPr>
          <w:rFonts w:hint="eastAsia" w:ascii="仿宋_GB2312" w:eastAsia="仿宋_GB2312"/>
          <w:sz w:val="28"/>
          <w:szCs w:val="28"/>
          <w:lang w:val="en-US" w:eastAsia="zh-CN"/>
        </w:rPr>
        <w:t>3.6</w:t>
      </w:r>
      <w:r>
        <w:rPr>
          <w:rFonts w:hint="eastAsia" w:ascii="仿宋_GB2312" w:eastAsia="仿宋_GB2312"/>
          <w:sz w:val="28"/>
          <w:szCs w:val="28"/>
        </w:rPr>
        <w:t>万视为无效价格。</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rPr>
      </w:pPr>
      <w:r>
        <w:rPr>
          <w:rFonts w:hint="eastAsia" w:ascii="仿宋_GB2312" w:eastAsia="仿宋_GB2312"/>
          <w:sz w:val="28"/>
          <w:szCs w:val="28"/>
        </w:rPr>
        <w:t>3.响应单位：本次招标响应单位必须为3家以上（含3家），响应单位低于3家本次招标按流标处理。</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rPr>
      </w:pPr>
      <w:r>
        <w:rPr>
          <w:rFonts w:hint="eastAsia" w:ascii="仿宋_GB2312" w:eastAsia="仿宋_GB2312"/>
          <w:sz w:val="28"/>
          <w:szCs w:val="28"/>
        </w:rPr>
        <w:t>4.发放招标文件的时间、地点和方法：2020年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10</w:t>
      </w:r>
      <w:r>
        <w:rPr>
          <w:rFonts w:hint="eastAsia" w:ascii="仿宋_GB2312" w:eastAsia="仿宋_GB2312"/>
          <w:sz w:val="28"/>
          <w:szCs w:val="28"/>
        </w:rPr>
        <w:t>日8点30分起至</w:t>
      </w:r>
      <w:r>
        <w:rPr>
          <w:rFonts w:hint="eastAsia" w:ascii="仿宋_GB2312" w:eastAsia="仿宋_GB2312"/>
          <w:sz w:val="28"/>
          <w:szCs w:val="28"/>
          <w:lang w:val="en-US" w:eastAsia="zh-CN"/>
        </w:rPr>
        <w:t>6</w:t>
      </w:r>
      <w:r>
        <w:rPr>
          <w:rFonts w:hint="eastAsia" w:ascii="仿宋_GB2312" w:eastAsia="仿宋_GB2312"/>
          <w:sz w:val="28"/>
          <w:szCs w:val="28"/>
        </w:rPr>
        <w:t>月1</w:t>
      </w:r>
      <w:r>
        <w:rPr>
          <w:rFonts w:hint="eastAsia" w:ascii="仿宋_GB2312" w:eastAsia="仿宋_GB2312"/>
          <w:sz w:val="28"/>
          <w:szCs w:val="28"/>
          <w:lang w:val="en-US" w:eastAsia="zh-CN"/>
        </w:rPr>
        <w:t>4</w:t>
      </w:r>
      <w:r>
        <w:rPr>
          <w:rFonts w:hint="eastAsia" w:ascii="仿宋_GB2312" w:eastAsia="仿宋_GB2312"/>
          <w:sz w:val="28"/>
          <w:szCs w:val="28"/>
        </w:rPr>
        <w:t>日18点00分止，请符合资质的单位在张掖市畜牧兽医局、采购与招标网下载。</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rPr>
      </w:pPr>
      <w:r>
        <w:rPr>
          <w:rFonts w:hint="eastAsia" w:ascii="仿宋_GB2312" w:eastAsia="仿宋_GB2312"/>
          <w:sz w:val="28"/>
          <w:szCs w:val="28"/>
        </w:rPr>
        <w:t>5.投标截止时间：2020年</w:t>
      </w:r>
      <w:r>
        <w:rPr>
          <w:rFonts w:hint="eastAsia" w:ascii="仿宋_GB2312" w:eastAsia="仿宋_GB2312"/>
          <w:sz w:val="28"/>
          <w:szCs w:val="28"/>
          <w:lang w:val="en-US" w:eastAsia="zh-CN"/>
        </w:rPr>
        <w:t>6</w:t>
      </w:r>
      <w:r>
        <w:rPr>
          <w:rFonts w:hint="eastAsia" w:ascii="仿宋_GB2312" w:eastAsia="仿宋_GB2312"/>
          <w:sz w:val="28"/>
          <w:szCs w:val="28"/>
        </w:rPr>
        <w:t>月1</w:t>
      </w:r>
      <w:r>
        <w:rPr>
          <w:rFonts w:hint="eastAsia" w:ascii="仿宋_GB2312" w:eastAsia="仿宋_GB2312"/>
          <w:sz w:val="28"/>
          <w:szCs w:val="28"/>
          <w:lang w:val="en-US" w:eastAsia="zh-CN"/>
        </w:rPr>
        <w:t>4</w:t>
      </w:r>
      <w:r>
        <w:rPr>
          <w:rFonts w:hint="eastAsia" w:ascii="仿宋_GB2312" w:eastAsia="仿宋_GB2312"/>
          <w:sz w:val="28"/>
          <w:szCs w:val="28"/>
        </w:rPr>
        <w:t>日18时00分</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rPr>
      </w:pPr>
      <w:r>
        <w:rPr>
          <w:rFonts w:hint="eastAsia" w:ascii="仿宋_GB2312" w:eastAsia="仿宋_GB2312"/>
          <w:sz w:val="28"/>
          <w:szCs w:val="28"/>
        </w:rPr>
        <w:t>6.开标地点：市畜牧兽医局5楼</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rPr>
      </w:pPr>
      <w:r>
        <w:rPr>
          <w:rFonts w:hint="eastAsia" w:ascii="仿宋_GB2312" w:eastAsia="仿宋_GB2312"/>
          <w:sz w:val="28"/>
          <w:szCs w:val="28"/>
        </w:rPr>
        <w:t>7.开标时间：2020年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15</w:t>
      </w:r>
      <w:r>
        <w:rPr>
          <w:rFonts w:hint="eastAsia" w:ascii="仿宋_GB2312" w:eastAsia="仿宋_GB2312"/>
          <w:sz w:val="28"/>
          <w:szCs w:val="28"/>
        </w:rPr>
        <w:t>日上午10点00分</w:t>
      </w: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firstLineChars="200"/>
        <w:textAlignment w:val="auto"/>
        <w:outlineLvl w:val="9"/>
        <w:rPr>
          <w:rFonts w:ascii="仿宋_GB2312" w:hAnsi="宋体" w:eastAsia="仿宋_GB2312"/>
          <w:sz w:val="28"/>
          <w:szCs w:val="28"/>
        </w:rPr>
      </w:pPr>
      <w:r>
        <w:rPr>
          <w:rFonts w:hint="eastAsia" w:ascii="仿宋_GB2312" w:eastAsia="仿宋_GB2312"/>
          <w:sz w:val="28"/>
          <w:szCs w:val="28"/>
          <w:lang w:val="en-US" w:eastAsia="zh-CN"/>
        </w:rPr>
        <w:t>8.</w:t>
      </w:r>
      <w:r>
        <w:rPr>
          <w:rFonts w:hint="eastAsia" w:ascii="仿宋_GB2312" w:hAnsi="宋体" w:eastAsia="仿宋_GB2312"/>
          <w:sz w:val="28"/>
          <w:szCs w:val="28"/>
        </w:rPr>
        <w:t>竞价</w:t>
      </w:r>
      <w:r>
        <w:rPr>
          <w:rFonts w:hint="eastAsia" w:ascii="仿宋_GB2312" w:eastAsia="仿宋_GB2312"/>
          <w:sz w:val="28"/>
          <w:szCs w:val="28"/>
          <w:lang w:val="en-US" w:eastAsia="zh-CN"/>
        </w:rPr>
        <w:t>保证金：本次采购需交1000元的</w:t>
      </w:r>
      <w:r>
        <w:rPr>
          <w:rFonts w:hint="eastAsia" w:ascii="仿宋_GB2312" w:hAnsi="宋体" w:eastAsia="仿宋_GB2312"/>
          <w:sz w:val="28"/>
          <w:szCs w:val="28"/>
        </w:rPr>
        <w:t>竞价</w:t>
      </w:r>
      <w:r>
        <w:rPr>
          <w:rFonts w:hint="eastAsia" w:ascii="仿宋_GB2312" w:eastAsia="仿宋_GB2312"/>
          <w:sz w:val="28"/>
          <w:szCs w:val="28"/>
          <w:lang w:val="en-US" w:eastAsia="zh-CN"/>
        </w:rPr>
        <w:t>保证金，</w:t>
      </w:r>
      <w:r>
        <w:rPr>
          <w:rFonts w:hint="eastAsia" w:ascii="仿宋_GB2312" w:hAnsi="宋体" w:eastAsia="仿宋_GB2312"/>
          <w:sz w:val="28"/>
          <w:szCs w:val="28"/>
        </w:rPr>
        <w:t>中标方的竞价保证金即转为履约保证金</w:t>
      </w:r>
      <w:r>
        <w:rPr>
          <w:rFonts w:hint="eastAsia" w:ascii="仿宋_GB2312" w:hAnsi="宋体" w:eastAsia="仿宋_GB2312"/>
          <w:sz w:val="28"/>
          <w:szCs w:val="28"/>
          <w:lang w:eastAsia="zh-CN"/>
        </w:rPr>
        <w:t>，待招标项目服务期满后退还</w:t>
      </w:r>
      <w:r>
        <w:rPr>
          <w:rFonts w:hint="eastAsia" w:ascii="仿宋_GB2312" w:hAnsi="宋体" w:eastAsia="仿宋_GB2312"/>
          <w:sz w:val="28"/>
          <w:szCs w:val="28"/>
        </w:rPr>
        <w:t>，非中标方的竞价保证金当场退还。</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560" w:firstLineChars="200"/>
        <w:textAlignment w:val="auto"/>
        <w:outlineLvl w:val="9"/>
        <w:rPr>
          <w:rFonts w:ascii="仿宋_GB2312" w:eastAsia="仿宋_GB2312"/>
          <w:sz w:val="28"/>
          <w:szCs w:val="28"/>
        </w:rPr>
      </w:pPr>
      <w:r>
        <w:rPr>
          <w:rFonts w:hint="eastAsia" w:ascii="仿宋_GB2312" w:eastAsia="仿宋_GB2312"/>
          <w:sz w:val="28"/>
          <w:szCs w:val="28"/>
          <w:lang w:eastAsia="zh-CN"/>
        </w:rPr>
        <w:t>五、</w:t>
      </w:r>
      <w:r>
        <w:rPr>
          <w:rFonts w:hint="eastAsia" w:ascii="仿宋_GB2312" w:eastAsia="仿宋_GB2312"/>
          <w:sz w:val="28"/>
          <w:szCs w:val="28"/>
        </w:rPr>
        <w:t>联系人：</w:t>
      </w:r>
      <w:r>
        <w:rPr>
          <w:rFonts w:hint="eastAsia" w:ascii="仿宋_GB2312" w:eastAsia="仿宋_GB2312"/>
          <w:sz w:val="28"/>
          <w:szCs w:val="28"/>
          <w:lang w:eastAsia="zh-CN"/>
        </w:rPr>
        <w:t>胡立国</w:t>
      </w:r>
      <w:r>
        <w:rPr>
          <w:rFonts w:hint="eastAsia" w:ascii="仿宋_GB2312" w:eastAsia="仿宋_GB2312"/>
          <w:sz w:val="28"/>
          <w:szCs w:val="28"/>
        </w:rPr>
        <w:t xml:space="preserve">   联系电话：</w:t>
      </w:r>
      <w:r>
        <w:rPr>
          <w:rFonts w:ascii="仿宋_GB2312" w:eastAsia="仿宋_GB2312"/>
          <w:sz w:val="28"/>
          <w:szCs w:val="28"/>
        </w:rPr>
        <w:t>1</w:t>
      </w:r>
      <w:r>
        <w:rPr>
          <w:rFonts w:hint="eastAsia" w:ascii="仿宋_GB2312" w:eastAsia="仿宋_GB2312"/>
          <w:sz w:val="28"/>
          <w:szCs w:val="28"/>
        </w:rPr>
        <w:t>39</w:t>
      </w:r>
      <w:r>
        <w:rPr>
          <w:rFonts w:hint="eastAsia" w:ascii="仿宋_GB2312" w:eastAsia="仿宋_GB2312"/>
          <w:sz w:val="28"/>
          <w:szCs w:val="28"/>
          <w:lang w:val="en-US" w:eastAsia="zh-CN"/>
        </w:rPr>
        <w:t>19738762</w:t>
      </w:r>
    </w:p>
    <w:p>
      <w:pPr>
        <w:pStyle w:val="12"/>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eastAsia="仿宋_GB2312"/>
          <w:sz w:val="28"/>
          <w:szCs w:val="28"/>
          <w:lang w:val="en-US" w:eastAsia="zh-CN"/>
        </w:rPr>
      </w:pPr>
      <w:r>
        <w:rPr>
          <w:rFonts w:hint="eastAsia" w:ascii="仿宋_GB2312" w:eastAsia="仿宋_GB2312"/>
          <w:sz w:val="28"/>
          <w:szCs w:val="28"/>
        </w:rPr>
        <w:t>联系邮箱：</w:t>
      </w:r>
      <w:r>
        <w:rPr>
          <w:rFonts w:hint="eastAsia" w:ascii="仿宋_GB2312" w:eastAsia="仿宋_GB2312"/>
          <w:sz w:val="28"/>
          <w:szCs w:val="28"/>
          <w:lang w:val="en-US" w:eastAsia="zh-CN"/>
        </w:rPr>
        <w:t>136668776@qq.com</w:t>
      </w: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firstLine="672" w:firstLineChars="240"/>
        <w:textAlignment w:val="auto"/>
        <w:outlineLvl w:val="9"/>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firstLine="672" w:firstLineChars="240"/>
        <w:textAlignment w:val="auto"/>
        <w:outlineLvl w:val="9"/>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jc w:val="center"/>
        <w:textAlignment w:val="auto"/>
        <w:outlineLvl w:val="9"/>
        <w:rPr>
          <w:rFonts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张掖市动物卫生监督所</w:t>
      </w: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jc w:val="center"/>
        <w:textAlignment w:val="auto"/>
        <w:outlineLvl w:val="9"/>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20</w:t>
      </w:r>
      <w:r>
        <w:rPr>
          <w:rFonts w:hint="eastAsia" w:ascii="仿宋_GB2312" w:eastAsia="仿宋_GB2312"/>
          <w:sz w:val="28"/>
          <w:szCs w:val="28"/>
        </w:rPr>
        <w:t>20年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9</w:t>
      </w:r>
      <w:r>
        <w:rPr>
          <w:rFonts w:hint="eastAsia" w:ascii="仿宋_GB2312" w:eastAsia="仿宋_GB2312"/>
          <w:sz w:val="28"/>
          <w:szCs w:val="28"/>
        </w:rPr>
        <w:t>日</w:t>
      </w:r>
    </w:p>
    <w:p>
      <w:pPr>
        <w:numPr>
          <w:ilvl w:val="0"/>
          <w:numId w:val="2"/>
        </w:numPr>
        <w:spacing w:line="660" w:lineRule="exact"/>
        <w:jc w:val="center"/>
        <w:outlineLvl w:val="0"/>
        <w:rPr>
          <w:rFonts w:hint="eastAsia" w:ascii="宋体" w:hAnsi="宋体"/>
          <w:b/>
          <w:sz w:val="32"/>
          <w:szCs w:val="32"/>
        </w:rPr>
      </w:pPr>
      <w:r>
        <w:br w:type="column"/>
      </w:r>
      <w:bookmarkStart w:id="1" w:name="_Toc523143573"/>
      <w:r>
        <w:rPr>
          <w:rFonts w:hint="eastAsia" w:ascii="宋体" w:hAnsi="宋体"/>
          <w:b/>
          <w:sz w:val="32"/>
          <w:szCs w:val="32"/>
        </w:rPr>
        <w:t xml:space="preserve"> 公开竞价须知</w:t>
      </w:r>
      <w:bookmarkEnd w:id="1"/>
    </w:p>
    <w:p>
      <w:pPr>
        <w:numPr>
          <w:ilvl w:val="0"/>
          <w:numId w:val="0"/>
        </w:numPr>
        <w:spacing w:line="660" w:lineRule="exact"/>
        <w:jc w:val="both"/>
        <w:outlineLvl w:val="0"/>
        <w:rPr>
          <w:rFonts w:hint="eastAsia" w:ascii="宋体" w:hAnsi="宋体"/>
          <w:b/>
          <w:sz w:val="32"/>
          <w:szCs w:val="32"/>
        </w:rPr>
      </w:pP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为了维护竞价人和采购人的利益，使采购工作公开、公平、公正、规范、廉洁、高效的进行，现就竞价中有关事宜告示如下：</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（一）竞价人应当认真完整地填写竞价文件，字迹要清晰工整，不得涂改、加行。竞价文件填写完毕，竞价人</w:t>
      </w:r>
      <w:r>
        <w:rPr>
          <w:rFonts w:ascii="仿宋_GB2312" w:hAnsi="宋体" w:eastAsia="仿宋_GB2312"/>
          <w:sz w:val="28"/>
          <w:szCs w:val="28"/>
        </w:rPr>
        <w:t>签章</w:t>
      </w:r>
      <w:r>
        <w:rPr>
          <w:rFonts w:hint="eastAsia" w:ascii="仿宋_GB2312" w:hAnsi="宋体" w:eastAsia="仿宋_GB2312"/>
          <w:sz w:val="28"/>
          <w:szCs w:val="28"/>
        </w:rPr>
        <w:t>后，竞价文件方有效。</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（二）竞价文件的组成：</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w:t>
      </w:r>
      <w:bookmarkStart w:id="2" w:name="_Hlk522786964"/>
      <w:r>
        <w:rPr>
          <w:rFonts w:hint="eastAsia" w:ascii="仿宋_GB2312" w:hAnsi="宋体" w:eastAsia="仿宋_GB2312"/>
          <w:sz w:val="28"/>
          <w:szCs w:val="28"/>
        </w:rPr>
        <w:t>竞价函</w:t>
      </w:r>
      <w:bookmarkEnd w:id="2"/>
      <w:r>
        <w:rPr>
          <w:rFonts w:hint="eastAsia" w:ascii="仿宋_GB2312" w:hAnsi="宋体" w:eastAsia="仿宋_GB2312"/>
          <w:sz w:val="28"/>
          <w:szCs w:val="28"/>
        </w:rPr>
        <w:t>(格式附后)；</w:t>
      </w:r>
    </w:p>
    <w:p>
      <w:pPr>
        <w:spacing w:line="48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．竞价承诺书(格式附后)；</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3．相关资质证明文件，包括：在中华人民共和国境内注册，具有独立法人资格，需提供具有统一社会信用代码的营业执照副本；竞价人须</w:t>
      </w:r>
      <w:r>
        <w:rPr>
          <w:rFonts w:hint="eastAsia" w:ascii="仿宋_GB2312" w:eastAsia="仿宋_GB2312"/>
          <w:sz w:val="28"/>
          <w:szCs w:val="28"/>
        </w:rPr>
        <w:t>具有相关兽用生物制品经营许可</w:t>
      </w:r>
      <w:r>
        <w:rPr>
          <w:rFonts w:hint="eastAsia" w:ascii="仿宋_GB2312" w:hAnsi="宋体" w:eastAsia="仿宋_GB2312"/>
          <w:sz w:val="28"/>
          <w:szCs w:val="28"/>
        </w:rPr>
        <w:t>；无不良信用记录；竞价机构法人身份证、用于本项目采购的竞价人身份证；张掖市</w:t>
      </w:r>
      <w:r>
        <w:rPr>
          <w:rFonts w:hint="eastAsia" w:ascii="仿宋_GB2312" w:hAnsi="宋体" w:eastAsia="仿宋_GB2312"/>
          <w:sz w:val="28"/>
          <w:szCs w:val="28"/>
          <w:lang w:eastAsia="zh-CN"/>
        </w:rPr>
        <w:t>动物卫生监督所</w:t>
      </w:r>
      <w:r>
        <w:rPr>
          <w:rFonts w:hint="eastAsia" w:ascii="仿宋_GB2312" w:hAnsi="宋体" w:eastAsia="仿宋_GB2312"/>
          <w:sz w:val="28"/>
          <w:szCs w:val="28"/>
        </w:rPr>
        <w:t>非洲猪瘟诊断试剂和耗材报价表。（价格只作初步参考，格式附后）。</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（三）竞价保证金数额及交纳方式</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竞价前，竞价人以微信转账</w:t>
      </w:r>
      <w:r>
        <w:rPr>
          <w:rFonts w:hint="eastAsia" w:ascii="仿宋_GB2312" w:hAnsi="宋体" w:eastAsia="仿宋_GB2312"/>
          <w:sz w:val="28"/>
          <w:szCs w:val="28"/>
          <w:lang w:eastAsia="zh-CN"/>
        </w:rPr>
        <w:t>、支付宝等</w:t>
      </w:r>
      <w:r>
        <w:rPr>
          <w:rFonts w:hint="eastAsia" w:ascii="仿宋_GB2312" w:hAnsi="宋体" w:eastAsia="仿宋_GB2312"/>
          <w:sz w:val="28"/>
          <w:szCs w:val="28"/>
        </w:rPr>
        <w:t>方式向市</w:t>
      </w:r>
      <w:r>
        <w:rPr>
          <w:rFonts w:hint="eastAsia" w:ascii="仿宋_GB2312" w:hAnsi="宋体" w:eastAsia="仿宋_GB2312"/>
          <w:sz w:val="28"/>
          <w:szCs w:val="28"/>
          <w:lang w:eastAsia="zh-CN"/>
        </w:rPr>
        <w:t>动物卫生监督所</w:t>
      </w:r>
      <w:r>
        <w:rPr>
          <w:rFonts w:hint="eastAsia" w:ascii="仿宋_GB2312" w:hAnsi="宋体" w:eastAsia="仿宋_GB2312"/>
          <w:sz w:val="28"/>
          <w:szCs w:val="28"/>
        </w:rPr>
        <w:t>提交竞价保证金人民币</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eastAsia="zh-CN"/>
        </w:rPr>
        <w:t>壹</w:t>
      </w:r>
      <w:r>
        <w:rPr>
          <w:rFonts w:hint="eastAsia" w:ascii="仿宋_GB2312" w:hAnsi="宋体" w:eastAsia="仿宋_GB2312"/>
          <w:sz w:val="28"/>
          <w:szCs w:val="28"/>
          <w:u w:val="single"/>
        </w:rPr>
        <w:t xml:space="preserve">仟 </w:t>
      </w:r>
      <w:r>
        <w:rPr>
          <w:rFonts w:hint="eastAsia" w:ascii="仿宋_GB2312" w:hAnsi="宋体" w:eastAsia="仿宋_GB2312"/>
          <w:sz w:val="28"/>
          <w:szCs w:val="28"/>
        </w:rPr>
        <w:t>元整（￥</w:t>
      </w:r>
      <w:r>
        <w:rPr>
          <w:rFonts w:hint="eastAsia" w:ascii="仿宋_GB2312" w:hAnsi="宋体" w:eastAsia="仿宋_GB2312"/>
          <w:sz w:val="28"/>
          <w:szCs w:val="28"/>
          <w:lang w:val="en-US" w:eastAsia="zh-CN"/>
        </w:rPr>
        <w:t>1</w:t>
      </w:r>
      <w:r>
        <w:rPr>
          <w:rFonts w:hint="eastAsia" w:ascii="仿宋_GB2312" w:hAnsi="宋体" w:eastAsia="仿宋_GB2312"/>
          <w:sz w:val="28"/>
          <w:szCs w:val="28"/>
        </w:rPr>
        <w:t>000.00）（转账时请备注公司名称）。中标方的竞价保证金即转为履约保证金，待采购完成后退还，非中标方的竞价保证金当场退还。</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（四）保证金不予退还的情形</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竞价人恶意竞价或无法履约，造成单位重新组织竞价的，竞价保证金不予退还。包含但不限于以下几种情形：</w:t>
      </w:r>
    </w:p>
    <w:p>
      <w:pPr>
        <w:pStyle w:val="12"/>
        <w:numPr>
          <w:ilvl w:val="0"/>
          <w:numId w:val="3"/>
        </w:numPr>
        <w:spacing w:line="480" w:lineRule="exact"/>
        <w:ind w:firstLine="560"/>
        <w:rPr>
          <w:rFonts w:ascii="仿宋_GB2312" w:hAnsi="宋体" w:eastAsia="仿宋_GB2312"/>
          <w:sz w:val="28"/>
          <w:szCs w:val="28"/>
        </w:rPr>
      </w:pPr>
      <w:r>
        <w:rPr>
          <w:rFonts w:hint="eastAsia" w:ascii="仿宋_GB2312" w:hAnsi="宋体" w:eastAsia="仿宋_GB2312"/>
          <w:sz w:val="28"/>
          <w:szCs w:val="28"/>
        </w:rPr>
        <w:t>中标人确定当日，无正当理由不签订《成交确认书》的；</w:t>
      </w:r>
    </w:p>
    <w:p>
      <w:pPr>
        <w:pStyle w:val="12"/>
        <w:numPr>
          <w:ilvl w:val="0"/>
          <w:numId w:val="3"/>
        </w:numPr>
        <w:spacing w:line="480" w:lineRule="exact"/>
        <w:ind w:firstLine="560"/>
        <w:rPr>
          <w:rFonts w:ascii="仿宋_GB2312" w:hAnsi="宋体" w:eastAsia="仿宋_GB2312"/>
          <w:sz w:val="28"/>
          <w:szCs w:val="28"/>
        </w:rPr>
      </w:pPr>
      <w:r>
        <w:rPr>
          <w:rFonts w:hint="eastAsia" w:ascii="仿宋_GB2312" w:hAnsi="宋体" w:eastAsia="仿宋_GB2312"/>
          <w:sz w:val="28"/>
          <w:szCs w:val="28"/>
        </w:rPr>
        <w:t>领取《成交确认书》后无正当理由放弃资格的；</w:t>
      </w:r>
    </w:p>
    <w:p>
      <w:pPr>
        <w:pStyle w:val="12"/>
        <w:numPr>
          <w:ilvl w:val="0"/>
          <w:numId w:val="3"/>
        </w:numPr>
        <w:spacing w:line="480" w:lineRule="exact"/>
        <w:ind w:firstLine="560"/>
        <w:rPr>
          <w:rFonts w:ascii="仿宋_GB2312" w:hAnsi="宋体" w:eastAsia="仿宋_GB2312"/>
          <w:sz w:val="28"/>
          <w:szCs w:val="28"/>
        </w:rPr>
      </w:pPr>
      <w:bookmarkStart w:id="3" w:name="_Hlk523143082"/>
      <w:r>
        <w:rPr>
          <w:rFonts w:hint="eastAsia" w:ascii="仿宋_GB2312" w:hAnsi="宋体" w:eastAsia="仿宋_GB2312"/>
          <w:sz w:val="28"/>
          <w:szCs w:val="28"/>
        </w:rPr>
        <w:t>未按照《成交确认书》</w:t>
      </w:r>
      <w:bookmarkEnd w:id="3"/>
      <w:r>
        <w:rPr>
          <w:rFonts w:hint="eastAsia" w:ascii="仿宋_GB2312" w:hAnsi="宋体" w:eastAsia="仿宋_GB2312"/>
          <w:sz w:val="28"/>
          <w:szCs w:val="28"/>
        </w:rPr>
        <w:t>的约定签署《采购合同》的；</w:t>
      </w:r>
    </w:p>
    <w:p>
      <w:pPr>
        <w:pStyle w:val="12"/>
        <w:numPr>
          <w:ilvl w:val="0"/>
          <w:numId w:val="3"/>
        </w:numPr>
        <w:spacing w:line="480" w:lineRule="exact"/>
        <w:ind w:firstLine="560"/>
        <w:rPr>
          <w:rFonts w:ascii="仿宋_GB2312" w:hAnsi="宋体" w:eastAsia="仿宋_GB2312"/>
          <w:sz w:val="28"/>
          <w:szCs w:val="28"/>
        </w:rPr>
      </w:pPr>
      <w:r>
        <w:rPr>
          <w:rFonts w:hint="eastAsia" w:ascii="仿宋_GB2312" w:hAnsi="宋体" w:eastAsia="仿宋_GB2312"/>
          <w:sz w:val="28"/>
          <w:szCs w:val="28"/>
        </w:rPr>
        <w:t>经有权部门查实存在影响成交结果的违法行为的；</w:t>
      </w:r>
    </w:p>
    <w:p>
      <w:pPr>
        <w:pStyle w:val="12"/>
        <w:numPr>
          <w:ilvl w:val="0"/>
          <w:numId w:val="3"/>
        </w:numPr>
        <w:spacing w:line="480" w:lineRule="exact"/>
        <w:ind w:firstLine="560"/>
        <w:rPr>
          <w:rFonts w:ascii="仿宋_GB2312" w:hAnsi="宋体" w:eastAsia="仿宋_GB2312"/>
          <w:sz w:val="28"/>
          <w:szCs w:val="28"/>
        </w:rPr>
      </w:pPr>
      <w:r>
        <w:rPr>
          <w:rFonts w:hint="eastAsia" w:ascii="仿宋_GB2312" w:hAnsi="宋体" w:eastAsia="仿宋_GB2312"/>
          <w:sz w:val="28"/>
          <w:szCs w:val="28"/>
        </w:rPr>
        <w:t>其他因投标人原因造成无法签订《采购合同》的。</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竞价方应将竞价文件加盖单位公章在2020年</w:t>
      </w:r>
      <w:r>
        <w:rPr>
          <w:rFonts w:hint="eastAsia" w:ascii="仿宋_GB2312" w:hAnsi="宋体" w:eastAsia="仿宋_GB2312"/>
          <w:sz w:val="28"/>
          <w:szCs w:val="28"/>
          <w:u w:val="single"/>
          <w:lang w:val="en-US" w:eastAsia="zh-CN"/>
        </w:rPr>
        <w:t>6</w:t>
      </w:r>
      <w:r>
        <w:rPr>
          <w:rFonts w:hint="eastAsia" w:ascii="仿宋_GB2312" w:hAnsi="宋体" w:eastAsia="仿宋_GB2312"/>
          <w:sz w:val="28"/>
          <w:szCs w:val="28"/>
        </w:rPr>
        <w:t>月</w:t>
      </w:r>
      <w:r>
        <w:rPr>
          <w:rFonts w:hint="eastAsia" w:ascii="仿宋_GB2312" w:hAnsi="宋体" w:eastAsia="仿宋_GB2312"/>
          <w:sz w:val="28"/>
          <w:szCs w:val="28"/>
          <w:u w:val="single"/>
          <w:lang w:val="en-US" w:eastAsia="zh-CN"/>
        </w:rPr>
        <w:t>14</w:t>
      </w:r>
      <w:r>
        <w:rPr>
          <w:rFonts w:hint="eastAsia" w:ascii="仿宋_GB2312" w:hAnsi="宋体" w:eastAsia="仿宋_GB2312"/>
          <w:sz w:val="28"/>
          <w:szCs w:val="28"/>
        </w:rPr>
        <w:t>日1</w:t>
      </w:r>
      <w:r>
        <w:rPr>
          <w:rFonts w:hint="eastAsia" w:ascii="仿宋_GB2312" w:hAnsi="宋体" w:eastAsia="仿宋_GB2312"/>
          <w:sz w:val="28"/>
          <w:szCs w:val="28"/>
          <w:lang w:val="en-US" w:eastAsia="zh-CN"/>
        </w:rPr>
        <w:t>8</w:t>
      </w:r>
      <w:r>
        <w:rPr>
          <w:rFonts w:hint="eastAsia" w:ascii="仿宋_GB2312" w:hAnsi="宋体" w:eastAsia="仿宋_GB2312"/>
          <w:sz w:val="28"/>
          <w:szCs w:val="28"/>
        </w:rPr>
        <w:t>时00分前交</w:t>
      </w:r>
      <w:r>
        <w:rPr>
          <w:rFonts w:hint="eastAsia" w:ascii="仿宋_GB2312" w:hAnsi="宋体" w:eastAsia="仿宋_GB2312"/>
          <w:sz w:val="28"/>
          <w:szCs w:val="28"/>
          <w:lang w:eastAsia="zh-CN"/>
        </w:rPr>
        <w:t>至</w:t>
      </w:r>
      <w:r>
        <w:rPr>
          <w:rFonts w:hint="eastAsia" w:ascii="仿宋_GB2312" w:hAnsi="宋体" w:eastAsia="仿宋_GB2312"/>
          <w:sz w:val="28"/>
          <w:szCs w:val="28"/>
        </w:rPr>
        <w:t>市</w:t>
      </w:r>
      <w:r>
        <w:rPr>
          <w:rFonts w:hint="eastAsia" w:ascii="仿宋_GB2312" w:hAnsi="宋体" w:eastAsia="仿宋_GB2312"/>
          <w:sz w:val="28"/>
          <w:szCs w:val="28"/>
          <w:lang w:eastAsia="zh-CN"/>
        </w:rPr>
        <w:t>动物卫生监督所</w:t>
      </w:r>
      <w:r>
        <w:rPr>
          <w:rFonts w:hint="eastAsia" w:ascii="仿宋_GB2312" w:hAnsi="宋体" w:eastAsia="仿宋_GB2312"/>
          <w:sz w:val="28"/>
          <w:szCs w:val="28"/>
        </w:rPr>
        <w:t>。</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五）竞价人应在竞价前，就采购物的相关情况主动向采购人进行咨询，自行了解采购物品的特性；完成报名的意向竞价方都视同已确认了采购项目、规格等要求，自愿承担因上述原因导致的一切后果和法律责任。</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（六）有下列情况之一者，竞价文件视为无效：</w:t>
      </w:r>
    </w:p>
    <w:p>
      <w:pPr>
        <w:spacing w:line="480" w:lineRule="exact"/>
        <w:ind w:firstLine="570"/>
        <w:rPr>
          <w:rFonts w:ascii="仿宋_GB2312" w:hAnsi="宋体" w:eastAsia="仿宋_GB2312"/>
          <w:sz w:val="28"/>
          <w:szCs w:val="28"/>
        </w:rPr>
      </w:pPr>
      <w:r>
        <w:rPr>
          <w:rFonts w:hint="eastAsia" w:ascii="仿宋_GB2312" w:hAnsi="宋体" w:eastAsia="仿宋_GB2312"/>
          <w:sz w:val="28"/>
          <w:szCs w:val="28"/>
        </w:rPr>
        <w:t>1．资质证明文件不全的；</w:t>
      </w:r>
    </w:p>
    <w:p>
      <w:pPr>
        <w:spacing w:line="480" w:lineRule="exact"/>
        <w:ind w:firstLine="570"/>
        <w:rPr>
          <w:rFonts w:ascii="仿宋_GB2312" w:hAnsi="宋体" w:eastAsia="仿宋_GB2312"/>
          <w:sz w:val="28"/>
          <w:szCs w:val="28"/>
        </w:rPr>
      </w:pPr>
      <w:r>
        <w:rPr>
          <w:rFonts w:hint="eastAsia" w:ascii="仿宋_GB2312" w:hAnsi="宋体" w:eastAsia="仿宋_GB2312"/>
          <w:sz w:val="28"/>
          <w:szCs w:val="28"/>
        </w:rPr>
        <w:t>2．《竞价文件》未按要求</w:t>
      </w:r>
      <w:r>
        <w:rPr>
          <w:rFonts w:ascii="仿宋_GB2312" w:hAnsi="宋体" w:eastAsia="仿宋_GB2312"/>
          <w:sz w:val="28"/>
          <w:szCs w:val="28"/>
        </w:rPr>
        <w:t>签章</w:t>
      </w:r>
      <w:r>
        <w:rPr>
          <w:rFonts w:hint="eastAsia" w:ascii="仿宋_GB2312" w:hAnsi="宋体" w:eastAsia="仿宋_GB2312"/>
          <w:sz w:val="28"/>
          <w:szCs w:val="28"/>
        </w:rPr>
        <w:t>的；</w:t>
      </w:r>
    </w:p>
    <w:p>
      <w:pPr>
        <w:spacing w:line="480" w:lineRule="exact"/>
        <w:ind w:firstLine="570"/>
        <w:rPr>
          <w:rFonts w:ascii="仿宋_GB2312" w:hAnsi="宋体" w:eastAsia="仿宋_GB2312"/>
          <w:sz w:val="28"/>
          <w:szCs w:val="28"/>
        </w:rPr>
      </w:pPr>
      <w:r>
        <w:rPr>
          <w:rFonts w:hint="eastAsia" w:ascii="仿宋_GB2312" w:hAnsi="宋体" w:eastAsia="仿宋_GB2312"/>
          <w:sz w:val="28"/>
          <w:szCs w:val="28"/>
        </w:rPr>
        <w:t>3．《竞价文件》填写潦草，字迹或数据难以辨认的；</w:t>
      </w:r>
    </w:p>
    <w:p>
      <w:pPr>
        <w:spacing w:line="480" w:lineRule="exact"/>
        <w:ind w:firstLine="570"/>
        <w:rPr>
          <w:rFonts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rPr>
        <w:t>．竞价方代表未按时到会，又没有委托代理人的；</w:t>
      </w:r>
    </w:p>
    <w:p>
      <w:pPr>
        <w:spacing w:line="480" w:lineRule="exact"/>
        <w:ind w:firstLine="570"/>
        <w:rPr>
          <w:rFonts w:ascii="仿宋_GB2312" w:hAnsi="宋体" w:eastAsia="仿宋_GB2312"/>
          <w:sz w:val="28"/>
          <w:szCs w:val="28"/>
        </w:rPr>
      </w:pPr>
      <w:r>
        <w:rPr>
          <w:rFonts w:hint="eastAsia" w:ascii="仿宋_GB2312" w:hAnsi="宋体" w:eastAsia="仿宋_GB2312"/>
          <w:sz w:val="28"/>
          <w:szCs w:val="28"/>
        </w:rPr>
        <w:t>5．未交纳竞价保证金或竞价保证金交纳不足的；</w:t>
      </w:r>
    </w:p>
    <w:p>
      <w:pPr>
        <w:spacing w:line="480" w:lineRule="exact"/>
        <w:ind w:firstLine="570"/>
        <w:rPr>
          <w:rFonts w:ascii="仿宋_GB2312" w:hAnsi="宋体" w:eastAsia="仿宋_GB2312"/>
          <w:sz w:val="28"/>
          <w:szCs w:val="28"/>
        </w:rPr>
      </w:pPr>
      <w:r>
        <w:rPr>
          <w:rFonts w:hint="eastAsia" w:ascii="仿宋_GB2312" w:hAnsi="宋体" w:eastAsia="仿宋_GB2312"/>
          <w:sz w:val="28"/>
          <w:szCs w:val="28"/>
        </w:rPr>
        <w:t>6．未</w:t>
      </w:r>
      <w:r>
        <w:rPr>
          <w:rFonts w:ascii="仿宋_GB2312" w:hAnsi="宋体" w:eastAsia="仿宋_GB2312"/>
          <w:sz w:val="28"/>
          <w:szCs w:val="28"/>
        </w:rPr>
        <w:t>按</w:t>
      </w:r>
      <w:r>
        <w:rPr>
          <w:rFonts w:hint="eastAsia" w:ascii="仿宋_GB2312" w:hAnsi="宋体" w:eastAsia="仿宋_GB2312"/>
          <w:sz w:val="28"/>
          <w:szCs w:val="28"/>
        </w:rPr>
        <w:t>要求提交《竞价文件》的。</w:t>
      </w:r>
    </w:p>
    <w:p>
      <w:pPr>
        <w:spacing w:line="480" w:lineRule="exact"/>
        <w:ind w:firstLine="570"/>
        <w:rPr>
          <w:rFonts w:ascii="仿宋_GB2312" w:hAnsi="宋体" w:eastAsia="仿宋_GB2312"/>
          <w:sz w:val="28"/>
          <w:szCs w:val="28"/>
        </w:rPr>
      </w:pPr>
      <w:r>
        <w:rPr>
          <w:rFonts w:hint="eastAsia" w:ascii="仿宋_GB2312" w:hAnsi="宋体" w:eastAsia="仿宋_GB2312"/>
          <w:sz w:val="28"/>
          <w:szCs w:val="28"/>
        </w:rPr>
        <w:t>（七）竞价</w:t>
      </w:r>
      <w:r>
        <w:rPr>
          <w:rFonts w:ascii="仿宋_GB2312" w:hAnsi="宋体" w:eastAsia="仿宋_GB2312"/>
          <w:sz w:val="28"/>
          <w:szCs w:val="28"/>
        </w:rPr>
        <w:t>要求</w:t>
      </w:r>
    </w:p>
    <w:p>
      <w:pPr>
        <w:spacing w:line="480" w:lineRule="exact"/>
        <w:ind w:firstLine="570"/>
        <w:rPr>
          <w:rFonts w:ascii="仿宋_GB2312" w:hAnsi="宋体" w:eastAsia="仿宋_GB2312"/>
          <w:color w:val="FF0000"/>
          <w:sz w:val="28"/>
          <w:szCs w:val="28"/>
        </w:rPr>
      </w:pPr>
      <w:r>
        <w:rPr>
          <w:rFonts w:hint="eastAsia" w:ascii="仿宋_GB2312" w:hAnsi="宋体" w:eastAsia="仿宋_GB2312"/>
          <w:sz w:val="28"/>
          <w:szCs w:val="28"/>
        </w:rPr>
        <w:t>请各位竞价人，保持谨慎性原则，在不高于国家收费标准且不低于公司成本价格的基础上，合理报价。</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（八）竞价方法</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本次竞价采用现场竞价、有效最低报价者得的方式，确定成交人。即：随机确定报价顺序，公司代表依次进行第一轮报价，宣布最低报价后，开始第二轮报价。第二轮报价结束后，宣布最低报价后，开始第三轮报价。如此循环报价，直至报出的最低价再无人竞价为止。</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（九）结果确认</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竞价结束，成交公司当场签订《成交确认书》</w:t>
      </w:r>
      <w:r>
        <w:rPr>
          <w:rFonts w:hint="eastAsia" w:ascii="仿宋_GB2312" w:hAnsi="宋体" w:eastAsia="仿宋_GB2312"/>
          <w:sz w:val="28"/>
          <w:szCs w:val="28"/>
        </w:rPr>
        <w:t>(格式附后)</w:t>
      </w:r>
      <w:r>
        <w:rPr>
          <w:rFonts w:hint="eastAsia" w:ascii="仿宋_GB2312" w:hAnsi="仿宋" w:eastAsia="仿宋_GB2312"/>
          <w:sz w:val="28"/>
          <w:szCs w:val="28"/>
        </w:rPr>
        <w:t>。自《成交确认书》出具之日起3个工作日内，与成交人签订《采购合同》。</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（十）竞价文件一经成交，自采购方签发《成交通知书》之日起生效。《成交通知书》与本《竞价文件》合为法律文件，各项条款即为竞价人承诺，自愿遵守。成方人放弃中标项目的，必须承担法律责任。</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（十一）本竞价文件一经成交，成交人必须按照合同约定履行义务，成交人不得向他人转让成交项目，也不得将成交项目肢解后分别向他人转让。</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（十二）本次竞价文件内容，由张掖市动物动物卫生监督负责解释。</w:t>
      </w:r>
    </w:p>
    <w:p>
      <w:pPr>
        <w:spacing w:line="660" w:lineRule="exact"/>
        <w:jc w:val="center"/>
        <w:outlineLvl w:val="0"/>
        <w:rPr>
          <w:rFonts w:ascii="宋体" w:hAnsi="宋体"/>
          <w:b/>
          <w:sz w:val="32"/>
          <w:szCs w:val="32"/>
        </w:rPr>
      </w:pPr>
      <w:r>
        <w:rPr>
          <w:rFonts w:ascii="仿宋_GB2312" w:hAnsi="仿宋" w:eastAsia="仿宋_GB2312"/>
          <w:sz w:val="28"/>
          <w:szCs w:val="28"/>
        </w:rPr>
        <w:br w:type="column"/>
      </w:r>
      <w:bookmarkStart w:id="4" w:name="_Toc523143574"/>
      <w:bookmarkStart w:id="5" w:name="_Toc481952790"/>
      <w:r>
        <w:rPr>
          <w:rFonts w:hint="eastAsia" w:ascii="宋体" w:hAnsi="宋体"/>
          <w:b/>
          <w:sz w:val="32"/>
          <w:szCs w:val="32"/>
        </w:rPr>
        <w:t>第三部分  竞价函</w:t>
      </w:r>
      <w:bookmarkEnd w:id="4"/>
      <w:bookmarkEnd w:id="5"/>
    </w:p>
    <w:p>
      <w:pPr>
        <w:spacing w:line="480" w:lineRule="exact"/>
        <w:rPr>
          <w:rFonts w:eastAsia="仿宋_GB2312"/>
          <w:sz w:val="32"/>
          <w:szCs w:val="28"/>
        </w:rPr>
      </w:pPr>
    </w:p>
    <w:p>
      <w:pPr>
        <w:spacing w:line="440" w:lineRule="exact"/>
        <w:rPr>
          <w:rFonts w:eastAsia="仿宋"/>
          <w:sz w:val="28"/>
        </w:rPr>
      </w:pPr>
      <w:bookmarkStart w:id="6" w:name="_Hlk523123931"/>
      <w:r>
        <w:rPr>
          <w:rFonts w:eastAsia="仿宋"/>
          <w:position w:val="6"/>
          <w:sz w:val="28"/>
        </w:rPr>
        <w:t>致</w:t>
      </w:r>
      <w:r>
        <w:rPr>
          <w:rFonts w:eastAsia="仿宋"/>
          <w:position w:val="6"/>
          <w:sz w:val="28"/>
          <w:u w:val="single"/>
        </w:rPr>
        <w:t>：</w:t>
      </w:r>
      <w:r>
        <w:rPr>
          <w:rFonts w:hint="eastAsia" w:eastAsia="仿宋"/>
          <w:position w:val="6"/>
          <w:sz w:val="28"/>
          <w:u w:val="single"/>
        </w:rPr>
        <w:t>张掖市动物卫生监督所</w:t>
      </w:r>
      <w:r>
        <w:rPr>
          <w:rFonts w:hint="eastAsia" w:eastAsia="仿宋"/>
          <w:sz w:val="28"/>
          <w:u w:val="single"/>
        </w:rPr>
        <w:t xml:space="preserve"> </w:t>
      </w:r>
    </w:p>
    <w:bookmarkEnd w:id="6"/>
    <w:p>
      <w:pPr>
        <w:spacing w:line="440" w:lineRule="exact"/>
        <w:ind w:firstLine="560" w:firstLineChars="200"/>
        <w:rPr>
          <w:rFonts w:eastAsia="仿宋"/>
          <w:sz w:val="28"/>
        </w:rPr>
      </w:pPr>
      <w:r>
        <w:rPr>
          <w:rFonts w:eastAsia="仿宋"/>
          <w:sz w:val="28"/>
        </w:rPr>
        <w:t>1</w:t>
      </w:r>
      <w:r>
        <w:rPr>
          <w:rFonts w:hint="eastAsia" w:eastAsia="仿宋"/>
          <w:sz w:val="28"/>
        </w:rPr>
        <w:t>．</w:t>
      </w:r>
      <w:r>
        <w:rPr>
          <w:rFonts w:eastAsia="仿宋"/>
          <w:sz w:val="28"/>
        </w:rPr>
        <w:t xml:space="preserve">根据已收到的招标编号为 </w:t>
      </w:r>
      <w:r>
        <w:rPr>
          <w:rFonts w:hint="eastAsia" w:eastAsia="仿宋"/>
          <w:sz w:val="28"/>
        </w:rPr>
        <w:t>Z</w:t>
      </w:r>
      <w:r>
        <w:rPr>
          <w:rFonts w:eastAsia="仿宋"/>
          <w:sz w:val="28"/>
        </w:rPr>
        <w:t>Y</w:t>
      </w:r>
      <w:r>
        <w:rPr>
          <w:rFonts w:hint="eastAsia" w:eastAsia="仿宋"/>
          <w:sz w:val="28"/>
        </w:rPr>
        <w:t>DJ2</w:t>
      </w:r>
      <w:r>
        <w:rPr>
          <w:rFonts w:eastAsia="仿宋"/>
          <w:sz w:val="28"/>
        </w:rPr>
        <w:t>0</w:t>
      </w:r>
      <w:r>
        <w:rPr>
          <w:rFonts w:hint="eastAsia" w:eastAsia="仿宋"/>
          <w:sz w:val="28"/>
        </w:rPr>
        <w:t>2000</w:t>
      </w:r>
      <w:r>
        <w:rPr>
          <w:rFonts w:hint="eastAsia" w:eastAsia="仿宋"/>
          <w:sz w:val="28"/>
          <w:lang w:val="en-US" w:eastAsia="zh-CN"/>
        </w:rPr>
        <w:t>2</w:t>
      </w:r>
      <w:r>
        <w:rPr>
          <w:rFonts w:eastAsia="仿宋"/>
          <w:sz w:val="28"/>
        </w:rPr>
        <w:t>的</w:t>
      </w:r>
      <w:r>
        <w:rPr>
          <w:rFonts w:hint="eastAsia" w:eastAsia="仿宋"/>
          <w:sz w:val="28"/>
        </w:rPr>
        <w:t>张掖市动物卫生监督所非洲猪瘟诊断试剂和耗材采购项目竞价文件</w:t>
      </w:r>
      <w:r>
        <w:rPr>
          <w:rFonts w:eastAsia="仿宋"/>
          <w:sz w:val="28"/>
        </w:rPr>
        <w:t>，我</w:t>
      </w:r>
      <w:r>
        <w:rPr>
          <w:rFonts w:hint="eastAsia" w:eastAsia="仿宋"/>
          <w:sz w:val="28"/>
        </w:rPr>
        <w:t>方</w:t>
      </w:r>
      <w:r>
        <w:rPr>
          <w:rFonts w:eastAsia="仿宋"/>
          <w:sz w:val="28"/>
        </w:rPr>
        <w:t>经考察和研究</w:t>
      </w:r>
      <w:r>
        <w:rPr>
          <w:rFonts w:hint="eastAsia" w:eastAsia="仿宋"/>
          <w:sz w:val="28"/>
        </w:rPr>
        <w:t>该竞价</w:t>
      </w:r>
      <w:r>
        <w:rPr>
          <w:rFonts w:eastAsia="仿宋"/>
          <w:sz w:val="28"/>
        </w:rPr>
        <w:t>文件的所有内容和有关文件后，</w:t>
      </w:r>
      <w:r>
        <w:rPr>
          <w:rFonts w:hint="eastAsia" w:eastAsia="仿宋"/>
          <w:sz w:val="28"/>
        </w:rPr>
        <w:t>我方愿意按照要求参与竞价，并</w:t>
      </w:r>
      <w:r>
        <w:rPr>
          <w:rFonts w:eastAsia="仿宋"/>
          <w:sz w:val="28"/>
        </w:rPr>
        <w:t>按</w:t>
      </w:r>
      <w:r>
        <w:rPr>
          <w:rFonts w:hint="eastAsia" w:eastAsia="仿宋"/>
          <w:sz w:val="28"/>
        </w:rPr>
        <w:t>相关规定</w:t>
      </w:r>
      <w:r>
        <w:rPr>
          <w:rFonts w:hint="eastAsia" w:eastAsia="仿宋"/>
          <w:sz w:val="28"/>
          <w:lang w:eastAsia="zh-CN"/>
        </w:rPr>
        <w:t>从合同签订之日起一周内</w:t>
      </w:r>
      <w:r>
        <w:rPr>
          <w:rFonts w:hint="eastAsia" w:eastAsia="仿宋"/>
          <w:sz w:val="28"/>
        </w:rPr>
        <w:t>完成所有采购项目。</w:t>
      </w:r>
    </w:p>
    <w:p>
      <w:pPr>
        <w:spacing w:line="440" w:lineRule="exact"/>
        <w:ind w:firstLine="567"/>
        <w:rPr>
          <w:rFonts w:eastAsia="仿宋"/>
          <w:sz w:val="28"/>
        </w:rPr>
      </w:pPr>
      <w:r>
        <w:rPr>
          <w:rFonts w:eastAsia="仿宋"/>
          <w:sz w:val="28"/>
        </w:rPr>
        <w:t>2</w:t>
      </w:r>
      <w:r>
        <w:rPr>
          <w:rFonts w:hint="eastAsia" w:eastAsia="仿宋"/>
          <w:sz w:val="28"/>
        </w:rPr>
        <w:t>．</w:t>
      </w:r>
      <w:r>
        <w:rPr>
          <w:rFonts w:eastAsia="仿宋"/>
          <w:sz w:val="28"/>
        </w:rPr>
        <w:t>我方同意所递交的</w:t>
      </w:r>
      <w:r>
        <w:rPr>
          <w:rFonts w:hint="eastAsia" w:eastAsia="仿宋"/>
          <w:sz w:val="28"/>
        </w:rPr>
        <w:t>竞价</w:t>
      </w:r>
      <w:r>
        <w:rPr>
          <w:rFonts w:eastAsia="仿宋"/>
          <w:sz w:val="28"/>
        </w:rPr>
        <w:t>文件在</w:t>
      </w:r>
      <w:r>
        <w:rPr>
          <w:rFonts w:hint="eastAsia" w:eastAsia="仿宋"/>
          <w:sz w:val="28"/>
        </w:rPr>
        <w:t>此次竞价项目</w:t>
      </w:r>
      <w:r>
        <w:rPr>
          <w:rFonts w:eastAsia="仿宋"/>
          <w:sz w:val="28"/>
        </w:rPr>
        <w:t>规定的投标有效期内有效，在此期间内我方的</w:t>
      </w:r>
      <w:r>
        <w:rPr>
          <w:rFonts w:hint="eastAsia" w:eastAsia="仿宋"/>
          <w:sz w:val="28"/>
        </w:rPr>
        <w:t>竞价</w:t>
      </w:r>
      <w:r>
        <w:rPr>
          <w:rFonts w:eastAsia="仿宋"/>
          <w:sz w:val="28"/>
        </w:rPr>
        <w:t>有可能</w:t>
      </w:r>
      <w:r>
        <w:rPr>
          <w:rFonts w:hint="eastAsia" w:eastAsia="仿宋"/>
          <w:sz w:val="28"/>
        </w:rPr>
        <w:t>成交</w:t>
      </w:r>
      <w:r>
        <w:rPr>
          <w:rFonts w:eastAsia="仿宋"/>
          <w:sz w:val="28"/>
        </w:rPr>
        <w:t>，我方将受此约束。</w:t>
      </w:r>
    </w:p>
    <w:p>
      <w:pPr>
        <w:spacing w:line="440" w:lineRule="exact"/>
        <w:ind w:firstLine="567"/>
        <w:rPr>
          <w:rFonts w:eastAsia="仿宋"/>
          <w:sz w:val="28"/>
        </w:rPr>
      </w:pPr>
      <w:r>
        <w:rPr>
          <w:rFonts w:eastAsia="仿宋"/>
          <w:sz w:val="28"/>
        </w:rPr>
        <w:t>3</w:t>
      </w:r>
      <w:r>
        <w:rPr>
          <w:rFonts w:hint="eastAsia" w:eastAsia="仿宋"/>
          <w:sz w:val="28"/>
        </w:rPr>
        <w:t>．</w:t>
      </w:r>
      <w:r>
        <w:rPr>
          <w:rFonts w:eastAsia="仿宋"/>
          <w:sz w:val="28"/>
        </w:rPr>
        <w:t>除非另外达成协议并生效，</w:t>
      </w:r>
      <w:r>
        <w:rPr>
          <w:rFonts w:hint="eastAsia" w:eastAsia="仿宋"/>
          <w:sz w:val="28"/>
        </w:rPr>
        <w:t>竞价</w:t>
      </w:r>
      <w:r>
        <w:rPr>
          <w:rFonts w:eastAsia="仿宋"/>
          <w:sz w:val="28"/>
        </w:rPr>
        <w:t>文件、</w:t>
      </w:r>
      <w:r>
        <w:rPr>
          <w:rFonts w:hint="eastAsia" w:eastAsia="仿宋"/>
          <w:sz w:val="28"/>
        </w:rPr>
        <w:t>竞价</w:t>
      </w:r>
      <w:r>
        <w:rPr>
          <w:rFonts w:eastAsia="仿宋"/>
          <w:sz w:val="28"/>
        </w:rPr>
        <w:t>文件澄清、修改通知、</w:t>
      </w:r>
      <w:r>
        <w:rPr>
          <w:rFonts w:hint="eastAsia" w:eastAsia="仿宋"/>
          <w:sz w:val="28"/>
        </w:rPr>
        <w:t>竞价</w:t>
      </w:r>
      <w:r>
        <w:rPr>
          <w:rFonts w:eastAsia="仿宋"/>
          <w:sz w:val="28"/>
        </w:rPr>
        <w:t>答疑纪要、</w:t>
      </w:r>
      <w:r>
        <w:rPr>
          <w:rFonts w:hint="eastAsia" w:eastAsia="仿宋"/>
          <w:sz w:val="28"/>
        </w:rPr>
        <w:t>成交</w:t>
      </w:r>
      <w:r>
        <w:rPr>
          <w:rFonts w:eastAsia="仿宋"/>
          <w:sz w:val="28"/>
        </w:rPr>
        <w:t>通知书和本</w:t>
      </w:r>
      <w:r>
        <w:rPr>
          <w:rFonts w:hint="eastAsia" w:eastAsia="仿宋"/>
          <w:sz w:val="28"/>
        </w:rPr>
        <w:t>竞价</w:t>
      </w:r>
      <w:r>
        <w:rPr>
          <w:rFonts w:eastAsia="仿宋"/>
          <w:sz w:val="28"/>
        </w:rPr>
        <w:t>文件将构成约束我们双方的合同。</w:t>
      </w:r>
    </w:p>
    <w:p>
      <w:pPr>
        <w:spacing w:line="440" w:lineRule="exact"/>
        <w:ind w:firstLine="567"/>
        <w:rPr>
          <w:rFonts w:eastAsia="仿宋"/>
          <w:sz w:val="28"/>
        </w:rPr>
      </w:pPr>
    </w:p>
    <w:p>
      <w:pPr>
        <w:spacing w:line="440" w:lineRule="exact"/>
        <w:ind w:firstLine="567"/>
        <w:rPr>
          <w:rFonts w:eastAsia="仿宋"/>
          <w:sz w:val="28"/>
        </w:rPr>
      </w:pPr>
    </w:p>
    <w:p>
      <w:pPr>
        <w:spacing w:line="440" w:lineRule="exact"/>
        <w:ind w:right="508" w:rightChars="242" w:firstLine="360"/>
        <w:jc w:val="right"/>
        <w:rPr>
          <w:rFonts w:eastAsia="仿宋"/>
          <w:sz w:val="28"/>
          <w:u w:val="single"/>
        </w:rPr>
      </w:pPr>
      <w:r>
        <w:rPr>
          <w:rFonts w:hint="eastAsia" w:eastAsia="仿宋"/>
          <w:sz w:val="28"/>
        </w:rPr>
        <w:t>竞价</w:t>
      </w:r>
      <w:r>
        <w:rPr>
          <w:rFonts w:eastAsia="仿宋"/>
          <w:sz w:val="28"/>
        </w:rPr>
        <w:t>人：</w:t>
      </w:r>
      <w:r>
        <w:rPr>
          <w:rFonts w:eastAsia="仿宋" w:cs="Calibri"/>
          <w:sz w:val="28"/>
          <w:u w:val="single"/>
        </w:rPr>
        <w:t xml:space="preserve">                    </w:t>
      </w:r>
      <w:r>
        <w:rPr>
          <w:rFonts w:eastAsia="仿宋"/>
          <w:sz w:val="28"/>
          <w:u w:val="single"/>
        </w:rPr>
        <w:t>（</w:t>
      </w:r>
      <w:r>
        <w:rPr>
          <w:rFonts w:hint="eastAsia" w:eastAsia="仿宋"/>
          <w:sz w:val="28"/>
          <w:u w:val="single"/>
        </w:rPr>
        <w:t>签章</w:t>
      </w:r>
      <w:r>
        <w:rPr>
          <w:rFonts w:eastAsia="仿宋"/>
          <w:sz w:val="28"/>
          <w:u w:val="single"/>
        </w:rPr>
        <w:t>）</w:t>
      </w:r>
    </w:p>
    <w:p>
      <w:pPr>
        <w:spacing w:line="360" w:lineRule="auto"/>
        <w:ind w:right="508" w:rightChars="242"/>
        <w:jc w:val="right"/>
        <w:rPr>
          <w:rFonts w:eastAsia="仿宋"/>
          <w:sz w:val="24"/>
        </w:rPr>
      </w:pPr>
    </w:p>
    <w:p>
      <w:pPr>
        <w:spacing w:line="440" w:lineRule="exact"/>
        <w:ind w:right="1359" w:rightChars="647" w:firstLine="360"/>
        <w:jc w:val="right"/>
        <w:rPr>
          <w:rFonts w:eastAsia="仿宋"/>
          <w:sz w:val="28"/>
        </w:rPr>
      </w:pPr>
      <w:r>
        <w:rPr>
          <w:rFonts w:eastAsia="仿宋"/>
          <w:sz w:val="28"/>
        </w:rPr>
        <w:t>日</w:t>
      </w:r>
      <w:r>
        <w:rPr>
          <w:rFonts w:hint="eastAsia" w:eastAsia="仿宋"/>
          <w:sz w:val="28"/>
        </w:rPr>
        <w:t xml:space="preserve">  </w:t>
      </w:r>
      <w:r>
        <w:rPr>
          <w:rFonts w:eastAsia="仿宋"/>
          <w:sz w:val="28"/>
        </w:rPr>
        <w:t>期：    年    月    日</w:t>
      </w:r>
    </w:p>
    <w:p>
      <w:pPr>
        <w:spacing w:line="660" w:lineRule="exact"/>
        <w:jc w:val="center"/>
        <w:outlineLvl w:val="0"/>
        <w:rPr>
          <w:rFonts w:ascii="宋体" w:hAnsi="宋体"/>
          <w:b/>
          <w:sz w:val="32"/>
          <w:szCs w:val="32"/>
        </w:rPr>
      </w:pPr>
      <w:r>
        <w:rPr>
          <w:rFonts w:ascii="仿宋_GB2312" w:hAnsi="仿宋" w:eastAsia="仿宋_GB2312"/>
          <w:sz w:val="28"/>
          <w:szCs w:val="28"/>
        </w:rPr>
        <w:br w:type="column"/>
      </w:r>
      <w:bookmarkStart w:id="7" w:name="_Toc481952791"/>
      <w:bookmarkStart w:id="8" w:name="_Toc523143575"/>
      <w:r>
        <w:rPr>
          <w:rFonts w:hint="eastAsia" w:ascii="宋体" w:hAnsi="宋体"/>
          <w:b/>
          <w:sz w:val="32"/>
          <w:szCs w:val="32"/>
        </w:rPr>
        <w:t>第四部分  竞价</w:t>
      </w:r>
      <w:r>
        <w:rPr>
          <w:rFonts w:ascii="宋体" w:hAnsi="宋体"/>
          <w:b/>
          <w:sz w:val="32"/>
          <w:szCs w:val="32"/>
        </w:rPr>
        <w:t>承诺书</w:t>
      </w:r>
      <w:bookmarkEnd w:id="7"/>
      <w:bookmarkEnd w:id="8"/>
    </w:p>
    <w:p>
      <w:pPr>
        <w:spacing w:line="520" w:lineRule="exact"/>
        <w:rPr>
          <w:rFonts w:ascii="宋体" w:hAnsi="宋体"/>
          <w:sz w:val="32"/>
        </w:rPr>
      </w:pPr>
    </w:p>
    <w:p>
      <w:pPr>
        <w:spacing w:line="440" w:lineRule="exact"/>
        <w:rPr>
          <w:rFonts w:ascii="仿宋_GB2312" w:hAnsi="宋体" w:eastAsia="仿宋_GB2312"/>
          <w:sz w:val="28"/>
          <w:szCs w:val="28"/>
        </w:rPr>
      </w:pPr>
      <w:r>
        <w:rPr>
          <w:rFonts w:ascii="仿宋_GB2312" w:hAnsi="宋体" w:eastAsia="仿宋_GB2312"/>
          <w:sz w:val="28"/>
          <w:szCs w:val="28"/>
        </w:rPr>
        <w:t>致：</w:t>
      </w:r>
      <w:r>
        <w:rPr>
          <w:rFonts w:hint="eastAsia" w:ascii="仿宋_GB2312" w:hAnsi="宋体" w:eastAsia="仿宋_GB2312"/>
          <w:sz w:val="28"/>
          <w:szCs w:val="28"/>
        </w:rPr>
        <w:t xml:space="preserve">张掖市动物卫生监督所 </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我方为对张掖市动物卫生监督所非洲猪瘟诊断试剂和耗材竞价文件表示完全响应，遵照竞价文件的要求，特此确认并承诺：</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w:t>
      </w:r>
      <w:r>
        <w:rPr>
          <w:rFonts w:hint="eastAsia" w:ascii="仿宋_GB2312" w:hAnsi="宋体" w:eastAsia="仿宋_GB2312"/>
          <w:sz w:val="28"/>
          <w:szCs w:val="28"/>
        </w:rPr>
        <w:t>我方经认真研究考察标的，仔细阅读并研究贵方《张掖市动物卫生监督所非洲猪瘟诊断试剂和耗材项目</w:t>
      </w:r>
      <w:r>
        <w:rPr>
          <w:rFonts w:hint="eastAsia" w:ascii="仿宋_GB2312" w:hAnsi="宋体" w:eastAsia="仿宋_GB2312"/>
          <w:sz w:val="28"/>
          <w:szCs w:val="28"/>
          <w:lang w:eastAsia="zh-CN"/>
        </w:rPr>
        <w:t>采购</w:t>
      </w:r>
      <w:r>
        <w:rPr>
          <w:rFonts w:hint="eastAsia" w:ascii="仿宋_GB2312" w:hAnsi="宋体" w:eastAsia="仿宋_GB2312"/>
          <w:sz w:val="28"/>
          <w:szCs w:val="28"/>
        </w:rPr>
        <w:t>竞价文件》（招标编号：Z</w:t>
      </w:r>
      <w:r>
        <w:rPr>
          <w:rFonts w:ascii="仿宋_GB2312" w:hAnsi="宋体" w:eastAsia="仿宋_GB2312"/>
          <w:sz w:val="28"/>
          <w:szCs w:val="28"/>
        </w:rPr>
        <w:t>Y</w:t>
      </w:r>
      <w:r>
        <w:rPr>
          <w:rFonts w:hint="eastAsia" w:ascii="仿宋_GB2312" w:hAnsi="宋体" w:eastAsia="仿宋_GB2312"/>
          <w:sz w:val="28"/>
          <w:szCs w:val="28"/>
        </w:rPr>
        <w:t>DJ2</w:t>
      </w:r>
      <w:r>
        <w:rPr>
          <w:rFonts w:ascii="仿宋_GB2312" w:hAnsi="宋体" w:eastAsia="仿宋_GB2312"/>
          <w:sz w:val="28"/>
          <w:szCs w:val="28"/>
        </w:rPr>
        <w:t>0</w:t>
      </w:r>
      <w:r>
        <w:rPr>
          <w:rFonts w:hint="eastAsia" w:ascii="仿宋_GB2312" w:hAnsi="宋体" w:eastAsia="仿宋_GB2312"/>
          <w:sz w:val="28"/>
          <w:szCs w:val="28"/>
        </w:rPr>
        <w:t>2000</w:t>
      </w:r>
      <w:r>
        <w:rPr>
          <w:rFonts w:hint="eastAsia" w:ascii="仿宋_GB2312" w:hAnsi="宋体" w:eastAsia="仿宋_GB2312"/>
          <w:sz w:val="28"/>
          <w:szCs w:val="28"/>
          <w:lang w:val="en-US" w:eastAsia="zh-CN"/>
        </w:rPr>
        <w:t>2</w:t>
      </w:r>
      <w:r>
        <w:rPr>
          <w:rFonts w:hint="eastAsia" w:ascii="仿宋_GB2312" w:hAnsi="宋体" w:eastAsia="仿宋_GB2312"/>
          <w:sz w:val="28"/>
          <w:szCs w:val="28"/>
        </w:rPr>
        <w:t>，我方确认，已完全熟悉并遵循其中的要求、条款和条件，充分了解标的情况。</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w:t>
      </w:r>
      <w:r>
        <w:rPr>
          <w:rFonts w:hint="eastAsia" w:ascii="仿宋_GB2312" w:hAnsi="宋体" w:eastAsia="仿宋_GB2312"/>
          <w:sz w:val="28"/>
          <w:szCs w:val="28"/>
        </w:rPr>
        <w:t>我方确认，我方完全同意竞价文件制定的竞价规则。</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w:t>
      </w:r>
      <w:r>
        <w:rPr>
          <w:rFonts w:hint="eastAsia" w:ascii="仿宋_GB2312" w:hAnsi="宋体" w:eastAsia="仿宋_GB2312"/>
          <w:sz w:val="28"/>
          <w:szCs w:val="28"/>
        </w:rPr>
        <w:t>我方保证：以个人名义真实竞价，不做串通竞价，不被其他单位挂靠。不卖标、不买标。</w:t>
      </w:r>
    </w:p>
    <w:p>
      <w:pPr>
        <w:spacing w:line="520" w:lineRule="exact"/>
        <w:ind w:firstLine="560" w:firstLineChars="200"/>
        <w:rPr>
          <w:rFonts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rPr>
        <w:t>我方保证：我方为参与本项目所提供的材料均为真实、合法、完整，否则承担由此引起的一切经济责任和法律责任。</w:t>
      </w:r>
    </w:p>
    <w:p>
      <w:pPr>
        <w:spacing w:line="520" w:lineRule="exact"/>
        <w:ind w:firstLine="560" w:firstLineChars="200"/>
        <w:rPr>
          <w:rFonts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我方承诺：经现场竞标，当我方被确认为成交人时，我方当场签订并领取《成交确认书》，竞价保证金即转为履约保证金。自《成交确认书》出具之日起3个工作日内，与贵单位签订采购合同。我方恶意竞价或无法履约时，贵方有权扣除我方已缴纳的竞价保证金</w:t>
      </w:r>
      <w:r>
        <w:rPr>
          <w:rFonts w:hint="eastAsia" w:ascii="仿宋_GB2312" w:hAnsi="宋体" w:eastAsia="仿宋_GB2312"/>
          <w:sz w:val="28"/>
          <w:szCs w:val="28"/>
          <w:u w:val="single"/>
          <w:lang w:eastAsia="zh-CN"/>
        </w:rPr>
        <w:t>壹仟</w:t>
      </w:r>
      <w:r>
        <w:rPr>
          <w:rFonts w:ascii="仿宋_GB2312" w:hAnsi="宋体" w:eastAsia="仿宋_GB2312"/>
          <w:sz w:val="28"/>
          <w:szCs w:val="28"/>
          <w:u w:val="single"/>
        </w:rPr>
        <w:t xml:space="preserve"> </w:t>
      </w:r>
      <w:r>
        <w:rPr>
          <w:rFonts w:hint="eastAsia" w:ascii="仿宋_GB2312" w:hAnsi="宋体" w:eastAsia="仿宋_GB2312"/>
          <w:sz w:val="28"/>
          <w:szCs w:val="28"/>
        </w:rPr>
        <w:t>元（￥</w:t>
      </w:r>
      <w:r>
        <w:rPr>
          <w:rFonts w:hint="eastAsia" w:ascii="仿宋_GB2312" w:hAnsi="宋体" w:eastAsia="仿宋_GB2312"/>
          <w:sz w:val="28"/>
          <w:szCs w:val="28"/>
          <w:u w:val="single"/>
          <w:lang w:val="en-US" w:eastAsia="zh-CN"/>
        </w:rPr>
        <w:t>1</w:t>
      </w:r>
      <w:r>
        <w:rPr>
          <w:rFonts w:hint="eastAsia" w:ascii="仿宋_GB2312" w:hAnsi="宋体" w:eastAsia="仿宋_GB2312"/>
          <w:sz w:val="28"/>
          <w:szCs w:val="28"/>
          <w:u w:val="single"/>
        </w:rPr>
        <w:t>0</w:t>
      </w:r>
      <w:r>
        <w:rPr>
          <w:rFonts w:ascii="仿宋_GB2312" w:hAnsi="宋体" w:eastAsia="仿宋_GB2312"/>
          <w:sz w:val="28"/>
          <w:szCs w:val="28"/>
          <w:u w:val="single"/>
        </w:rPr>
        <w:t>00</w:t>
      </w:r>
      <w:r>
        <w:rPr>
          <w:rFonts w:ascii="仿宋_GB2312" w:hAnsi="宋体" w:eastAsia="仿宋_GB2312"/>
          <w:sz w:val="28"/>
          <w:szCs w:val="28"/>
        </w:rPr>
        <w:t>.00</w:t>
      </w:r>
      <w:r>
        <w:rPr>
          <w:rFonts w:hint="eastAsia" w:ascii="仿宋_GB2312" w:hAnsi="宋体" w:eastAsia="仿宋_GB2312"/>
          <w:sz w:val="28"/>
          <w:szCs w:val="28"/>
        </w:rPr>
        <w:t>元），作为违反本承诺的违约金。</w:t>
      </w:r>
    </w:p>
    <w:p>
      <w:pPr>
        <w:spacing w:line="520" w:lineRule="exact"/>
        <w:ind w:right="3486" w:rightChars="1660" w:firstLine="560" w:firstLineChars="200"/>
        <w:jc w:val="right"/>
        <w:rPr>
          <w:rFonts w:ascii="仿宋_GB2312" w:hAnsi="宋体" w:eastAsia="仿宋_GB2312"/>
          <w:sz w:val="28"/>
          <w:szCs w:val="28"/>
        </w:rPr>
      </w:pPr>
      <w:r>
        <w:rPr>
          <w:rFonts w:hint="eastAsia" w:ascii="仿宋_GB2312" w:hAnsi="宋体" w:eastAsia="仿宋_GB2312"/>
          <w:sz w:val="28"/>
          <w:szCs w:val="28"/>
        </w:rPr>
        <w:t>承诺人（签章）：</w:t>
      </w:r>
    </w:p>
    <w:p>
      <w:pPr>
        <w:spacing w:line="520" w:lineRule="exact"/>
        <w:ind w:firstLine="560" w:firstLineChars="200"/>
        <w:jc w:val="right"/>
        <w:rPr>
          <w:rFonts w:ascii="仿宋_GB2312" w:hAnsi="宋体" w:eastAsia="仿宋_GB2312"/>
          <w:sz w:val="28"/>
          <w:szCs w:val="28"/>
        </w:rPr>
      </w:pPr>
    </w:p>
    <w:p>
      <w:pPr>
        <w:spacing w:line="520" w:lineRule="exact"/>
        <w:ind w:right="1218" w:rightChars="580" w:firstLine="560" w:firstLineChars="200"/>
        <w:jc w:val="right"/>
        <w:rPr>
          <w:rFonts w:ascii="仿宋_GB2312" w:hAnsi="宋体" w:eastAsia="仿宋_GB2312"/>
          <w:sz w:val="28"/>
          <w:szCs w:val="28"/>
        </w:rPr>
      </w:pPr>
      <w:r>
        <w:rPr>
          <w:rFonts w:hint="eastAsia" w:ascii="仿宋_GB2312" w:hAnsi="宋体" w:eastAsia="仿宋_GB2312"/>
          <w:sz w:val="28"/>
          <w:szCs w:val="28"/>
        </w:rPr>
        <w:t xml:space="preserve">时  间：     年   月  </w:t>
      </w:r>
      <w:r>
        <w:rPr>
          <w:rFonts w:ascii="仿宋_GB2312" w:hAnsi="宋体" w:eastAsia="仿宋_GB2312"/>
          <w:sz w:val="28"/>
          <w:szCs w:val="28"/>
        </w:rPr>
        <w:t xml:space="preserve"> </w:t>
      </w:r>
      <w:r>
        <w:rPr>
          <w:rFonts w:hint="eastAsia" w:ascii="仿宋_GB2312" w:hAnsi="宋体" w:eastAsia="仿宋_GB2312"/>
          <w:sz w:val="28"/>
          <w:szCs w:val="28"/>
        </w:rPr>
        <w:t>日</w:t>
      </w:r>
    </w:p>
    <w:p>
      <w:pPr>
        <w:spacing w:line="660" w:lineRule="exact"/>
        <w:jc w:val="center"/>
        <w:outlineLvl w:val="0"/>
        <w:rPr>
          <w:rFonts w:ascii="宋体" w:hAnsi="宋体"/>
          <w:b/>
          <w:sz w:val="32"/>
          <w:szCs w:val="32"/>
        </w:rPr>
      </w:pPr>
      <w:r>
        <w:rPr>
          <w:rFonts w:ascii="仿宋_GB2312" w:hAnsi="宋体" w:eastAsia="仿宋_GB2312"/>
          <w:sz w:val="28"/>
          <w:szCs w:val="28"/>
        </w:rPr>
        <w:br w:type="column"/>
      </w:r>
      <w:bookmarkStart w:id="9" w:name="_Toc523143576"/>
      <w:bookmarkStart w:id="10" w:name="_Hlk524706789"/>
      <w:bookmarkStart w:id="11" w:name="_Toc481952792"/>
      <w:r>
        <w:rPr>
          <w:rFonts w:hint="eastAsia" w:ascii="宋体" w:hAnsi="宋体"/>
          <w:b/>
          <w:sz w:val="32"/>
          <w:szCs w:val="32"/>
        </w:rPr>
        <w:t xml:space="preserve">第五部分 </w:t>
      </w:r>
      <w:r>
        <w:rPr>
          <w:rFonts w:ascii="宋体" w:hAnsi="宋体"/>
          <w:b/>
          <w:sz w:val="32"/>
          <w:szCs w:val="32"/>
        </w:rPr>
        <w:t xml:space="preserve"> </w:t>
      </w:r>
      <w:r>
        <w:rPr>
          <w:rFonts w:hint="eastAsia" w:ascii="宋体" w:hAnsi="宋体"/>
          <w:b/>
          <w:sz w:val="32"/>
          <w:szCs w:val="32"/>
        </w:rPr>
        <w:t>成交确认书</w:t>
      </w:r>
      <w:bookmarkEnd w:id="9"/>
    </w:p>
    <w:p>
      <w:pPr>
        <w:spacing w:line="440" w:lineRule="exact"/>
        <w:rPr>
          <w:rFonts w:eastAsia="仿宋"/>
          <w:position w:val="6"/>
          <w:sz w:val="28"/>
        </w:rPr>
      </w:pPr>
      <w:r>
        <w:rPr>
          <w:rFonts w:hint="eastAsia" w:eastAsia="仿宋"/>
          <w:position w:val="6"/>
          <w:sz w:val="28"/>
          <w:u w:val="single"/>
        </w:rPr>
        <w:t xml:space="preserve">   </w:t>
      </w:r>
      <w:r>
        <w:rPr>
          <w:rFonts w:eastAsia="仿宋"/>
          <w:position w:val="6"/>
          <w:sz w:val="28"/>
          <w:u w:val="single"/>
        </w:rPr>
        <w:t xml:space="preserve">     </w:t>
      </w:r>
      <w:r>
        <w:rPr>
          <w:rFonts w:hint="eastAsia" w:eastAsia="仿宋"/>
          <w:position w:val="6"/>
          <w:sz w:val="28"/>
          <w:u w:val="single"/>
        </w:rPr>
        <w:t xml:space="preserve">    </w:t>
      </w:r>
      <w:r>
        <w:rPr>
          <w:rFonts w:eastAsia="仿宋"/>
          <w:position w:val="6"/>
          <w:sz w:val="28"/>
          <w:u w:val="single"/>
        </w:rPr>
        <w:t xml:space="preserve">         </w:t>
      </w:r>
      <w:r>
        <w:rPr>
          <w:rFonts w:hint="eastAsia" w:eastAsia="仿宋"/>
          <w:position w:val="6"/>
          <w:sz w:val="28"/>
        </w:rPr>
        <w:t>：</w:t>
      </w:r>
    </w:p>
    <w:p>
      <w:pPr>
        <w:spacing w:line="440" w:lineRule="exact"/>
        <w:ind w:firstLine="560" w:firstLineChars="200"/>
        <w:rPr>
          <w:rFonts w:eastAsia="仿宋"/>
          <w:position w:val="6"/>
          <w:sz w:val="28"/>
        </w:rPr>
      </w:pPr>
      <w:r>
        <w:rPr>
          <w:rFonts w:hint="eastAsia" w:eastAsia="仿宋"/>
          <w:position w:val="6"/>
          <w:sz w:val="28"/>
        </w:rPr>
        <w:t>在张掖市动物卫生监督所非洲猪瘟诊断试剂和耗材采购项目（竞价</w:t>
      </w:r>
      <w:r>
        <w:rPr>
          <w:rFonts w:eastAsia="仿宋"/>
          <w:position w:val="6"/>
          <w:sz w:val="28"/>
        </w:rPr>
        <w:t>编号：ZY</w:t>
      </w:r>
      <w:r>
        <w:rPr>
          <w:rFonts w:hint="eastAsia" w:eastAsia="仿宋"/>
          <w:position w:val="6"/>
          <w:sz w:val="28"/>
        </w:rPr>
        <w:t>YK2020002）竞价中，经公开</w:t>
      </w:r>
      <w:r>
        <w:rPr>
          <w:rFonts w:eastAsia="仿宋"/>
          <w:position w:val="6"/>
          <w:sz w:val="28"/>
        </w:rPr>
        <w:t>竞价，报请</w:t>
      </w:r>
      <w:r>
        <w:rPr>
          <w:rFonts w:hint="eastAsia" w:eastAsia="仿宋"/>
          <w:position w:val="6"/>
          <w:sz w:val="28"/>
        </w:rPr>
        <w:t>单位研究</w:t>
      </w:r>
      <w:r>
        <w:rPr>
          <w:rFonts w:eastAsia="仿宋"/>
          <w:position w:val="6"/>
          <w:sz w:val="28"/>
        </w:rPr>
        <w:t>确认</w:t>
      </w:r>
      <w:r>
        <w:rPr>
          <w:rFonts w:hint="eastAsia" w:eastAsia="仿宋"/>
          <w:position w:val="6"/>
          <w:sz w:val="28"/>
        </w:rPr>
        <w:t>，同意你</w:t>
      </w:r>
      <w:r>
        <w:rPr>
          <w:rFonts w:eastAsia="仿宋"/>
          <w:position w:val="6"/>
          <w:sz w:val="28"/>
        </w:rPr>
        <w:t>方</w:t>
      </w:r>
      <w:r>
        <w:rPr>
          <w:rFonts w:hint="eastAsia" w:eastAsia="仿宋"/>
          <w:position w:val="6"/>
          <w:sz w:val="28"/>
        </w:rPr>
        <w:t>开展</w:t>
      </w:r>
      <w:r>
        <w:rPr>
          <w:rFonts w:hint="eastAsia" w:eastAsia="仿宋"/>
          <w:position w:val="6"/>
          <w:sz w:val="28"/>
          <w:lang w:eastAsia="zh-CN"/>
        </w:rPr>
        <w:t>本项目</w:t>
      </w:r>
      <w:r>
        <w:rPr>
          <w:rFonts w:hint="eastAsia" w:eastAsia="仿宋"/>
          <w:position w:val="6"/>
          <w:sz w:val="28"/>
        </w:rPr>
        <w:t>采购工作</w:t>
      </w:r>
      <w:r>
        <w:rPr>
          <w:rFonts w:eastAsia="仿宋"/>
          <w:position w:val="6"/>
          <w:sz w:val="28"/>
        </w:rPr>
        <w:t>。</w:t>
      </w:r>
      <w:r>
        <w:rPr>
          <w:rFonts w:hint="eastAsia" w:eastAsia="仿宋"/>
          <w:position w:val="6"/>
          <w:sz w:val="28"/>
        </w:rPr>
        <w:t>成交价为</w:t>
      </w:r>
      <w:r>
        <w:rPr>
          <w:rFonts w:hint="eastAsia" w:eastAsia="仿宋"/>
          <w:position w:val="6"/>
          <w:sz w:val="28"/>
          <w:u w:val="single"/>
        </w:rPr>
        <w:t xml:space="preserve">     </w:t>
      </w:r>
      <w:r>
        <w:rPr>
          <w:rFonts w:eastAsia="仿宋"/>
          <w:position w:val="6"/>
          <w:sz w:val="28"/>
          <w:u w:val="single"/>
        </w:rPr>
        <w:t xml:space="preserve">  </w:t>
      </w:r>
      <w:r>
        <w:rPr>
          <w:rFonts w:hint="eastAsia" w:eastAsia="仿宋"/>
          <w:position w:val="6"/>
          <w:sz w:val="28"/>
        </w:rPr>
        <w:t>（￥</w:t>
      </w:r>
      <w:r>
        <w:rPr>
          <w:rFonts w:eastAsia="仿宋"/>
          <w:position w:val="6"/>
          <w:sz w:val="28"/>
          <w:u w:val="single"/>
        </w:rPr>
        <w:t xml:space="preserve">            </w:t>
      </w:r>
      <w:r>
        <w:rPr>
          <w:rFonts w:hint="eastAsia" w:eastAsia="仿宋"/>
          <w:position w:val="6"/>
          <w:sz w:val="28"/>
        </w:rPr>
        <w:t>）。</w:t>
      </w:r>
    </w:p>
    <w:p>
      <w:pPr>
        <w:spacing w:line="440" w:lineRule="exact"/>
        <w:ind w:firstLine="560" w:firstLineChars="200"/>
        <w:rPr>
          <w:rFonts w:eastAsia="仿宋"/>
          <w:position w:val="6"/>
          <w:sz w:val="28"/>
        </w:rPr>
      </w:pPr>
      <w:r>
        <w:rPr>
          <w:rFonts w:hint="eastAsia" w:eastAsia="仿宋"/>
          <w:position w:val="6"/>
          <w:sz w:val="28"/>
        </w:rPr>
        <w:t>请于2020年</w:t>
      </w:r>
      <w:r>
        <w:rPr>
          <w:rFonts w:eastAsia="仿宋"/>
          <w:position w:val="6"/>
          <w:sz w:val="28"/>
          <w:u w:val="single"/>
        </w:rPr>
        <w:t xml:space="preserve">  </w:t>
      </w:r>
      <w:r>
        <w:rPr>
          <w:rFonts w:hint="eastAsia" w:eastAsia="仿宋"/>
          <w:position w:val="6"/>
          <w:sz w:val="28"/>
        </w:rPr>
        <w:t>月</w:t>
      </w:r>
      <w:r>
        <w:rPr>
          <w:rFonts w:eastAsia="仿宋"/>
          <w:position w:val="6"/>
          <w:sz w:val="28"/>
          <w:u w:val="single"/>
        </w:rPr>
        <w:t xml:space="preserve">  </w:t>
      </w:r>
      <w:r>
        <w:rPr>
          <w:rFonts w:hint="eastAsia" w:eastAsia="仿宋"/>
          <w:position w:val="6"/>
          <w:sz w:val="28"/>
        </w:rPr>
        <w:t>日</w:t>
      </w:r>
      <w:r>
        <w:rPr>
          <w:rFonts w:eastAsia="仿宋"/>
          <w:position w:val="6"/>
          <w:sz w:val="28"/>
        </w:rPr>
        <w:t>前到我</w:t>
      </w:r>
      <w:r>
        <w:rPr>
          <w:rFonts w:hint="eastAsia" w:eastAsia="仿宋"/>
          <w:position w:val="6"/>
          <w:sz w:val="28"/>
        </w:rPr>
        <w:t>单位办理</w:t>
      </w:r>
      <w:r>
        <w:rPr>
          <w:rFonts w:eastAsia="仿宋"/>
          <w:position w:val="6"/>
          <w:sz w:val="28"/>
        </w:rPr>
        <w:t>合同签订等有关手续，</w:t>
      </w:r>
      <w:r>
        <w:rPr>
          <w:rFonts w:hint="eastAsia" w:eastAsia="仿宋"/>
          <w:position w:val="6"/>
          <w:sz w:val="28"/>
        </w:rPr>
        <w:t>过期</w:t>
      </w:r>
      <w:r>
        <w:rPr>
          <w:rFonts w:eastAsia="仿宋"/>
          <w:position w:val="6"/>
          <w:sz w:val="28"/>
        </w:rPr>
        <w:t>按</w:t>
      </w:r>
      <w:r>
        <w:rPr>
          <w:rFonts w:hint="eastAsia" w:eastAsia="仿宋"/>
          <w:position w:val="6"/>
          <w:sz w:val="28"/>
        </w:rPr>
        <w:t>自动</w:t>
      </w:r>
      <w:r>
        <w:rPr>
          <w:rFonts w:eastAsia="仿宋"/>
          <w:position w:val="6"/>
          <w:sz w:val="28"/>
        </w:rPr>
        <w:t>弃权</w:t>
      </w:r>
      <w:r>
        <w:rPr>
          <w:rFonts w:hint="eastAsia" w:eastAsia="仿宋"/>
          <w:position w:val="6"/>
          <w:sz w:val="28"/>
        </w:rPr>
        <w:t>及违约</w:t>
      </w:r>
      <w:r>
        <w:rPr>
          <w:rFonts w:eastAsia="仿宋"/>
          <w:position w:val="6"/>
          <w:sz w:val="28"/>
        </w:rPr>
        <w:t>论处</w:t>
      </w:r>
      <w:r>
        <w:rPr>
          <w:rFonts w:hint="eastAsia" w:eastAsia="仿宋"/>
          <w:position w:val="6"/>
          <w:sz w:val="28"/>
        </w:rPr>
        <w:t>。</w:t>
      </w:r>
    </w:p>
    <w:p>
      <w:pPr>
        <w:spacing w:line="440" w:lineRule="exact"/>
        <w:rPr>
          <w:rFonts w:eastAsia="仿宋"/>
          <w:position w:val="6"/>
          <w:sz w:val="28"/>
        </w:rPr>
      </w:pPr>
    </w:p>
    <w:p>
      <w:pPr>
        <w:spacing w:line="440" w:lineRule="exact"/>
        <w:rPr>
          <w:rFonts w:eastAsia="仿宋"/>
          <w:position w:val="6"/>
          <w:sz w:val="28"/>
        </w:rPr>
      </w:pPr>
      <w:r>
        <w:rPr>
          <w:rFonts w:hint="eastAsia" w:eastAsia="仿宋"/>
          <w:position w:val="6"/>
          <w:sz w:val="28"/>
        </w:rPr>
        <w:t>成交人（签章）：</w:t>
      </w:r>
    </w:p>
    <w:p>
      <w:pPr>
        <w:spacing w:line="600" w:lineRule="exact"/>
        <w:ind w:firstLine="640" w:firstLineChars="200"/>
        <w:rPr>
          <w:rFonts w:ascii="宋体" w:hAnsi="宋体" w:eastAsiaTheme="minorEastAsia" w:cstheme="minorBidi"/>
          <w:sz w:val="32"/>
          <w:szCs w:val="32"/>
        </w:rPr>
      </w:pPr>
    </w:p>
    <w:p>
      <w:pPr>
        <w:spacing w:line="600" w:lineRule="exact"/>
        <w:ind w:firstLine="640" w:firstLineChars="200"/>
        <w:rPr>
          <w:rFonts w:ascii="宋体" w:hAnsi="宋体" w:eastAsiaTheme="minorEastAsia" w:cstheme="minorBidi"/>
          <w:sz w:val="32"/>
          <w:szCs w:val="32"/>
        </w:rPr>
      </w:pPr>
    </w:p>
    <w:p>
      <w:pPr>
        <w:ind w:right="1075" w:rightChars="512" w:firstLine="3920" w:firstLineChars="1400"/>
        <w:rPr>
          <w:rFonts w:eastAsia="仿宋"/>
          <w:position w:val="6"/>
          <w:sz w:val="28"/>
        </w:rPr>
      </w:pPr>
      <w:r>
        <w:rPr>
          <w:rFonts w:hint="eastAsia" w:eastAsia="仿宋"/>
          <w:position w:val="6"/>
          <w:sz w:val="28"/>
        </w:rPr>
        <w:t>张掖市动物卫生监督所</w:t>
      </w:r>
    </w:p>
    <w:p>
      <w:pPr>
        <w:wordWrap w:val="0"/>
        <w:ind w:right="2068" w:rightChars="985"/>
        <w:jc w:val="right"/>
        <w:rPr>
          <w:rFonts w:eastAsia="仿宋"/>
          <w:position w:val="6"/>
          <w:sz w:val="28"/>
        </w:rPr>
      </w:pPr>
      <w:r>
        <w:rPr>
          <w:rFonts w:eastAsia="仿宋"/>
          <w:position w:val="6"/>
          <w:sz w:val="28"/>
        </w:rPr>
        <w:t>20</w:t>
      </w:r>
      <w:r>
        <w:rPr>
          <w:rFonts w:hint="eastAsia" w:eastAsia="仿宋"/>
          <w:position w:val="6"/>
          <w:sz w:val="28"/>
        </w:rPr>
        <w:t>20</w:t>
      </w:r>
      <w:r>
        <w:rPr>
          <w:rFonts w:eastAsia="仿宋"/>
          <w:position w:val="6"/>
          <w:sz w:val="28"/>
        </w:rPr>
        <w:t>年</w:t>
      </w:r>
      <w:r>
        <w:rPr>
          <w:rFonts w:eastAsia="仿宋"/>
          <w:position w:val="6"/>
          <w:sz w:val="28"/>
          <w:u w:val="single"/>
        </w:rPr>
        <w:t xml:space="preserve">  </w:t>
      </w:r>
      <w:r>
        <w:rPr>
          <w:rFonts w:eastAsia="仿宋"/>
          <w:position w:val="6"/>
          <w:sz w:val="28"/>
        </w:rPr>
        <w:t>月</w:t>
      </w:r>
      <w:r>
        <w:rPr>
          <w:rFonts w:eastAsia="仿宋"/>
          <w:position w:val="6"/>
          <w:sz w:val="28"/>
          <w:u w:val="single"/>
        </w:rPr>
        <w:t xml:space="preserve">  </w:t>
      </w:r>
      <w:r>
        <w:rPr>
          <w:rFonts w:eastAsia="仿宋"/>
          <w:position w:val="6"/>
          <w:sz w:val="28"/>
        </w:rPr>
        <w:t>日</w:t>
      </w:r>
    </w:p>
    <w:bookmarkEnd w:id="10"/>
    <w:p>
      <w:pPr>
        <w:spacing w:line="660" w:lineRule="exact"/>
        <w:jc w:val="center"/>
        <w:outlineLvl w:val="0"/>
        <w:rPr>
          <w:rFonts w:ascii="宋体" w:hAnsi="宋体"/>
          <w:b/>
          <w:sz w:val="32"/>
          <w:szCs w:val="32"/>
        </w:rPr>
      </w:pPr>
      <w:r>
        <w:rPr>
          <w:rFonts w:ascii="仿宋_GB2312" w:hAnsi="宋体" w:eastAsia="仿宋_GB2312"/>
          <w:sz w:val="28"/>
          <w:szCs w:val="28"/>
        </w:rPr>
        <w:br w:type="column"/>
      </w:r>
      <w:bookmarkStart w:id="12" w:name="_Toc523143577"/>
      <w:r>
        <w:rPr>
          <w:rFonts w:hint="eastAsia" w:ascii="宋体" w:hAnsi="宋体"/>
          <w:b/>
          <w:sz w:val="32"/>
          <w:szCs w:val="32"/>
        </w:rPr>
        <w:t>第六</w:t>
      </w:r>
      <w:r>
        <w:rPr>
          <w:rFonts w:ascii="宋体" w:hAnsi="宋体"/>
          <w:b/>
          <w:sz w:val="32"/>
          <w:szCs w:val="32"/>
        </w:rPr>
        <w:t xml:space="preserve">部分  </w:t>
      </w:r>
      <w:r>
        <w:rPr>
          <w:rFonts w:hint="eastAsia" w:ascii="宋体" w:hAnsi="宋体"/>
          <w:b/>
          <w:sz w:val="32"/>
          <w:szCs w:val="32"/>
        </w:rPr>
        <w:t>法定代表人身份证明</w:t>
      </w:r>
      <w:bookmarkEnd w:id="11"/>
      <w:bookmarkEnd w:id="12"/>
    </w:p>
    <w:p>
      <w:pPr>
        <w:spacing w:line="360" w:lineRule="auto"/>
        <w:rPr>
          <w:rFonts w:ascii="宋体" w:hAnsi="宋体"/>
          <w:sz w:val="32"/>
        </w:rPr>
      </w:pP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张掖市动物卫生监督所：</w:t>
      </w: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兹有            （单位名称）法定代表人     （姓名）委托      （姓名）作为我公司的全权代表，参与你单位                  招标采购事宜。委托人     （姓名）在本次招标采购中的所有行为均代表我公司的意愿，具有完全法律效力。</w:t>
      </w:r>
    </w:p>
    <w:p>
      <w:pPr>
        <w:spacing w:line="660" w:lineRule="exact"/>
        <w:outlineLvl w:val="0"/>
        <w:rPr>
          <w:rFonts w:hint="eastAsia" w:ascii="仿宋_GB2312" w:hAnsi="宋体" w:eastAsia="仿宋_GB2312"/>
          <w:sz w:val="28"/>
          <w:szCs w:val="28"/>
        </w:rPr>
      </w:pP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法定代表人（签字）：</w:t>
      </w:r>
    </w:p>
    <w:p>
      <w:pPr>
        <w:spacing w:line="660" w:lineRule="exact"/>
        <w:outlineLvl w:val="0"/>
        <w:rPr>
          <w:rFonts w:hint="eastAsia" w:ascii="仿宋_GB2312" w:hAnsi="宋体" w:eastAsia="仿宋_GB2312"/>
          <w:sz w:val="28"/>
          <w:szCs w:val="28"/>
        </w:rPr>
      </w:pPr>
    </w:p>
    <w:p>
      <w:pPr>
        <w:spacing w:line="660" w:lineRule="exact"/>
        <w:outlineLvl w:val="0"/>
        <w:rPr>
          <w:rFonts w:hint="eastAsia" w:ascii="仿宋_GB2312" w:hAnsi="宋体" w:eastAsia="仿宋_GB2312"/>
          <w:sz w:val="28"/>
          <w:szCs w:val="28"/>
        </w:rPr>
      </w:pP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单位盖章（行政公章）：</w:t>
      </w:r>
    </w:p>
    <w:p>
      <w:pPr>
        <w:spacing w:line="660" w:lineRule="exact"/>
        <w:outlineLvl w:val="0"/>
        <w:rPr>
          <w:rFonts w:hint="eastAsia" w:ascii="仿宋_GB2312" w:hAnsi="宋体" w:eastAsia="仿宋_GB2312"/>
          <w:sz w:val="28"/>
          <w:szCs w:val="28"/>
        </w:rPr>
      </w:pP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年    月    日</w:t>
      </w:r>
    </w:p>
    <w:p>
      <w:pPr>
        <w:spacing w:line="660" w:lineRule="exact"/>
        <w:outlineLvl w:val="0"/>
        <w:rPr>
          <w:rFonts w:hint="eastAsia" w:ascii="仿宋_GB2312" w:hAnsi="宋体" w:eastAsia="仿宋_GB2312"/>
          <w:sz w:val="28"/>
          <w:szCs w:val="28"/>
        </w:rPr>
      </w:pPr>
    </w:p>
    <w:p>
      <w:pPr>
        <w:spacing w:line="660" w:lineRule="exact"/>
        <w:outlineLvl w:val="0"/>
        <w:rPr>
          <w:rFonts w:hint="eastAsia" w:ascii="仿宋_GB2312" w:hAnsi="宋体" w:eastAsia="仿宋_GB2312"/>
          <w:sz w:val="28"/>
          <w:szCs w:val="28"/>
        </w:rPr>
      </w:pP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法定代表人基本信息：</w:t>
      </w: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 xml:space="preserve">姓名：         性别：   年龄：      职务：       </w:t>
      </w: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 xml:space="preserve">身份证号码：                                     </w:t>
      </w: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 xml:space="preserve">通讯地址：                                       </w:t>
      </w: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 xml:space="preserve">电话号码：                                       </w:t>
      </w: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全权委托人基本信息：</w:t>
      </w: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 xml:space="preserve">姓名：         性别：   年龄：      职务：       </w:t>
      </w: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 xml:space="preserve">身份证号码：                                     </w:t>
      </w: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 xml:space="preserve">通讯地址：                                       </w:t>
      </w: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 xml:space="preserve">电话号码：                                       </w:t>
      </w:r>
    </w:p>
    <w:p>
      <w:pPr>
        <w:spacing w:line="660" w:lineRule="exact"/>
        <w:outlineLvl w:val="0"/>
        <w:rPr>
          <w:rFonts w:hint="eastAsia" w:ascii="仿宋_GB2312" w:hAnsi="宋体" w:eastAsia="仿宋_GB2312"/>
          <w:sz w:val="28"/>
          <w:szCs w:val="28"/>
        </w:rPr>
      </w:pP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备注：法定代表人、全权委托人《居民身份证》复印件附后</w:t>
      </w:r>
    </w:p>
    <w:sectPr>
      <w:footerReference r:id="rId5" w:type="default"/>
      <w:pgSz w:w="11906" w:h="16838"/>
      <w:pgMar w:top="1440" w:right="1800" w:bottom="1440" w:left="1800" w:header="851" w:footer="56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3136050"/>
    </w:sdtPr>
    <w:sdtEndPr>
      <w:rPr>
        <w:sz w:val="24"/>
        <w:szCs w:val="24"/>
      </w:rPr>
    </w:sdtEndPr>
    <w:sdtContent>
      <w:p>
        <w:pPr>
          <w:pStyle w:val="4"/>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BBE4CB"/>
    <w:multiLevelType w:val="singleLevel"/>
    <w:tmpl w:val="FCBBE4CB"/>
    <w:lvl w:ilvl="0" w:tentative="0">
      <w:start w:val="2"/>
      <w:numFmt w:val="chineseCounting"/>
      <w:suff w:val="space"/>
      <w:lvlText w:val="第%1部分"/>
      <w:lvlJc w:val="left"/>
      <w:rPr>
        <w:rFonts w:hint="eastAsia"/>
      </w:rPr>
    </w:lvl>
  </w:abstractNum>
  <w:abstractNum w:abstractNumId="1">
    <w:nsid w:val="56DE5DBB"/>
    <w:multiLevelType w:val="multilevel"/>
    <w:tmpl w:val="56DE5DBB"/>
    <w:lvl w:ilvl="0" w:tentative="0">
      <w:start w:val="1"/>
      <w:numFmt w:val="chineseCountingThousand"/>
      <w:suff w:val="nothing"/>
      <w:lvlText w:val="%1、"/>
      <w:lvlJc w:val="left"/>
      <w:pPr>
        <w:ind w:left="0" w:firstLine="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2">
    <w:nsid w:val="76F01A5C"/>
    <w:multiLevelType w:val="multilevel"/>
    <w:tmpl w:val="76F01A5C"/>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9E"/>
    <w:rsid w:val="0000629D"/>
    <w:rsid w:val="00022259"/>
    <w:rsid w:val="00025685"/>
    <w:rsid w:val="00043D87"/>
    <w:rsid w:val="00047BF7"/>
    <w:rsid w:val="0006216E"/>
    <w:rsid w:val="0007632D"/>
    <w:rsid w:val="00092700"/>
    <w:rsid w:val="00093EAA"/>
    <w:rsid w:val="000B3FC2"/>
    <w:rsid w:val="000B7F90"/>
    <w:rsid w:val="000C7A7F"/>
    <w:rsid w:val="000D305A"/>
    <w:rsid w:val="000D43D8"/>
    <w:rsid w:val="000E68FD"/>
    <w:rsid w:val="000F3B94"/>
    <w:rsid w:val="000F4399"/>
    <w:rsid w:val="000F4402"/>
    <w:rsid w:val="0011053E"/>
    <w:rsid w:val="00115ADF"/>
    <w:rsid w:val="0012445E"/>
    <w:rsid w:val="00125DDA"/>
    <w:rsid w:val="00132125"/>
    <w:rsid w:val="00152E4E"/>
    <w:rsid w:val="00165864"/>
    <w:rsid w:val="00166539"/>
    <w:rsid w:val="00177DD3"/>
    <w:rsid w:val="001862A9"/>
    <w:rsid w:val="00194305"/>
    <w:rsid w:val="00194760"/>
    <w:rsid w:val="001B4D82"/>
    <w:rsid w:val="001B4E18"/>
    <w:rsid w:val="001C63F2"/>
    <w:rsid w:val="001C7503"/>
    <w:rsid w:val="001D05CE"/>
    <w:rsid w:val="001E08D6"/>
    <w:rsid w:val="001E6DBE"/>
    <w:rsid w:val="00203912"/>
    <w:rsid w:val="002040C9"/>
    <w:rsid w:val="00206889"/>
    <w:rsid w:val="00206AC8"/>
    <w:rsid w:val="00211191"/>
    <w:rsid w:val="002173E2"/>
    <w:rsid w:val="00223C54"/>
    <w:rsid w:val="00224270"/>
    <w:rsid w:val="00227BE3"/>
    <w:rsid w:val="00233A50"/>
    <w:rsid w:val="0023408E"/>
    <w:rsid w:val="00260F94"/>
    <w:rsid w:val="00286F04"/>
    <w:rsid w:val="002A5AC2"/>
    <w:rsid w:val="002B0F7F"/>
    <w:rsid w:val="002B215E"/>
    <w:rsid w:val="002E1417"/>
    <w:rsid w:val="00310681"/>
    <w:rsid w:val="00316719"/>
    <w:rsid w:val="003168CA"/>
    <w:rsid w:val="003314E2"/>
    <w:rsid w:val="00336158"/>
    <w:rsid w:val="00344752"/>
    <w:rsid w:val="00355B7B"/>
    <w:rsid w:val="003620B5"/>
    <w:rsid w:val="003645EF"/>
    <w:rsid w:val="00373DFB"/>
    <w:rsid w:val="0039376F"/>
    <w:rsid w:val="00393B77"/>
    <w:rsid w:val="003955F3"/>
    <w:rsid w:val="003A74AD"/>
    <w:rsid w:val="003C2DA7"/>
    <w:rsid w:val="003C2E34"/>
    <w:rsid w:val="003E0CC6"/>
    <w:rsid w:val="003E2EF1"/>
    <w:rsid w:val="003E476D"/>
    <w:rsid w:val="003E595F"/>
    <w:rsid w:val="003E7C36"/>
    <w:rsid w:val="003F423A"/>
    <w:rsid w:val="003F795D"/>
    <w:rsid w:val="004217C9"/>
    <w:rsid w:val="00427DF0"/>
    <w:rsid w:val="004332E4"/>
    <w:rsid w:val="00446A84"/>
    <w:rsid w:val="0046046E"/>
    <w:rsid w:val="00464034"/>
    <w:rsid w:val="0046555A"/>
    <w:rsid w:val="00467047"/>
    <w:rsid w:val="00475275"/>
    <w:rsid w:val="00481135"/>
    <w:rsid w:val="004A6169"/>
    <w:rsid w:val="004B1871"/>
    <w:rsid w:val="004B3012"/>
    <w:rsid w:val="004B5DD6"/>
    <w:rsid w:val="004D4D01"/>
    <w:rsid w:val="004F34DC"/>
    <w:rsid w:val="00503A28"/>
    <w:rsid w:val="00556AC8"/>
    <w:rsid w:val="00563C5E"/>
    <w:rsid w:val="00586EB9"/>
    <w:rsid w:val="00590A96"/>
    <w:rsid w:val="0059235D"/>
    <w:rsid w:val="005958C4"/>
    <w:rsid w:val="005978A7"/>
    <w:rsid w:val="005D0EF3"/>
    <w:rsid w:val="005D1AF1"/>
    <w:rsid w:val="005D2F85"/>
    <w:rsid w:val="005D7942"/>
    <w:rsid w:val="005E4862"/>
    <w:rsid w:val="005F2902"/>
    <w:rsid w:val="006019CF"/>
    <w:rsid w:val="00605AE7"/>
    <w:rsid w:val="0060699C"/>
    <w:rsid w:val="00615E74"/>
    <w:rsid w:val="0061624F"/>
    <w:rsid w:val="006270C9"/>
    <w:rsid w:val="00646171"/>
    <w:rsid w:val="006468A1"/>
    <w:rsid w:val="006771A8"/>
    <w:rsid w:val="006850A2"/>
    <w:rsid w:val="006B1F0A"/>
    <w:rsid w:val="006C0654"/>
    <w:rsid w:val="006C157A"/>
    <w:rsid w:val="006E2812"/>
    <w:rsid w:val="006E60FB"/>
    <w:rsid w:val="006E74CB"/>
    <w:rsid w:val="007014CE"/>
    <w:rsid w:val="00707869"/>
    <w:rsid w:val="007207DA"/>
    <w:rsid w:val="00735DF9"/>
    <w:rsid w:val="00741578"/>
    <w:rsid w:val="00743DD3"/>
    <w:rsid w:val="0074739E"/>
    <w:rsid w:val="00747563"/>
    <w:rsid w:val="0074778C"/>
    <w:rsid w:val="00750E4E"/>
    <w:rsid w:val="007539EA"/>
    <w:rsid w:val="00757CE7"/>
    <w:rsid w:val="007868B7"/>
    <w:rsid w:val="0079474E"/>
    <w:rsid w:val="007955D4"/>
    <w:rsid w:val="007971E1"/>
    <w:rsid w:val="007B1365"/>
    <w:rsid w:val="007B14CF"/>
    <w:rsid w:val="007C0ACF"/>
    <w:rsid w:val="007E361B"/>
    <w:rsid w:val="007E7F08"/>
    <w:rsid w:val="00817BEB"/>
    <w:rsid w:val="008235DD"/>
    <w:rsid w:val="008350C4"/>
    <w:rsid w:val="00840901"/>
    <w:rsid w:val="00853595"/>
    <w:rsid w:val="008563E9"/>
    <w:rsid w:val="00857232"/>
    <w:rsid w:val="0086227F"/>
    <w:rsid w:val="00873F1E"/>
    <w:rsid w:val="00885958"/>
    <w:rsid w:val="008926C0"/>
    <w:rsid w:val="008C468C"/>
    <w:rsid w:val="008C7508"/>
    <w:rsid w:val="008D6FC0"/>
    <w:rsid w:val="008E44DE"/>
    <w:rsid w:val="008F09E3"/>
    <w:rsid w:val="008F4DD7"/>
    <w:rsid w:val="009125DB"/>
    <w:rsid w:val="00945445"/>
    <w:rsid w:val="009478D9"/>
    <w:rsid w:val="00952F3F"/>
    <w:rsid w:val="00955B84"/>
    <w:rsid w:val="00965C92"/>
    <w:rsid w:val="0097145F"/>
    <w:rsid w:val="009812AA"/>
    <w:rsid w:val="00981D4B"/>
    <w:rsid w:val="009B4CC3"/>
    <w:rsid w:val="009C196D"/>
    <w:rsid w:val="009C1A06"/>
    <w:rsid w:val="009C2A9E"/>
    <w:rsid w:val="009E045B"/>
    <w:rsid w:val="009E10EE"/>
    <w:rsid w:val="009E405E"/>
    <w:rsid w:val="009F57A8"/>
    <w:rsid w:val="00A04880"/>
    <w:rsid w:val="00A04E32"/>
    <w:rsid w:val="00A15D49"/>
    <w:rsid w:val="00A1710E"/>
    <w:rsid w:val="00A207A2"/>
    <w:rsid w:val="00A35E28"/>
    <w:rsid w:val="00A37079"/>
    <w:rsid w:val="00A522B9"/>
    <w:rsid w:val="00A57862"/>
    <w:rsid w:val="00A72B9E"/>
    <w:rsid w:val="00A97278"/>
    <w:rsid w:val="00AA2F5A"/>
    <w:rsid w:val="00AB2B8A"/>
    <w:rsid w:val="00AC317A"/>
    <w:rsid w:val="00AC4788"/>
    <w:rsid w:val="00AC50AA"/>
    <w:rsid w:val="00AC6046"/>
    <w:rsid w:val="00AD083E"/>
    <w:rsid w:val="00AE7033"/>
    <w:rsid w:val="00AF1750"/>
    <w:rsid w:val="00AF59EA"/>
    <w:rsid w:val="00AF659E"/>
    <w:rsid w:val="00B12790"/>
    <w:rsid w:val="00B177F4"/>
    <w:rsid w:val="00B24DCF"/>
    <w:rsid w:val="00B36232"/>
    <w:rsid w:val="00B444BA"/>
    <w:rsid w:val="00B60997"/>
    <w:rsid w:val="00B64148"/>
    <w:rsid w:val="00B72250"/>
    <w:rsid w:val="00B91213"/>
    <w:rsid w:val="00BF1108"/>
    <w:rsid w:val="00C0188F"/>
    <w:rsid w:val="00C04E56"/>
    <w:rsid w:val="00C07BC1"/>
    <w:rsid w:val="00C15315"/>
    <w:rsid w:val="00C20BB4"/>
    <w:rsid w:val="00C3031F"/>
    <w:rsid w:val="00C34FA3"/>
    <w:rsid w:val="00C37A97"/>
    <w:rsid w:val="00C41BD5"/>
    <w:rsid w:val="00C56110"/>
    <w:rsid w:val="00C60326"/>
    <w:rsid w:val="00C62D73"/>
    <w:rsid w:val="00C63BFA"/>
    <w:rsid w:val="00C66E19"/>
    <w:rsid w:val="00C754D9"/>
    <w:rsid w:val="00C8270A"/>
    <w:rsid w:val="00CB0D5D"/>
    <w:rsid w:val="00CB1C26"/>
    <w:rsid w:val="00CB357D"/>
    <w:rsid w:val="00CF6AD1"/>
    <w:rsid w:val="00D045D5"/>
    <w:rsid w:val="00D16438"/>
    <w:rsid w:val="00D573C1"/>
    <w:rsid w:val="00D632A8"/>
    <w:rsid w:val="00D856B1"/>
    <w:rsid w:val="00D90795"/>
    <w:rsid w:val="00D9673B"/>
    <w:rsid w:val="00DB205F"/>
    <w:rsid w:val="00DB320C"/>
    <w:rsid w:val="00DC4D18"/>
    <w:rsid w:val="00DE1216"/>
    <w:rsid w:val="00DE17B0"/>
    <w:rsid w:val="00DE31DF"/>
    <w:rsid w:val="00DE6739"/>
    <w:rsid w:val="00E03E24"/>
    <w:rsid w:val="00E0623F"/>
    <w:rsid w:val="00E34098"/>
    <w:rsid w:val="00E41C61"/>
    <w:rsid w:val="00E51A30"/>
    <w:rsid w:val="00E60ED1"/>
    <w:rsid w:val="00EA0C2B"/>
    <w:rsid w:val="00EA59C2"/>
    <w:rsid w:val="00EB3FB1"/>
    <w:rsid w:val="00EC33EB"/>
    <w:rsid w:val="00EC4C06"/>
    <w:rsid w:val="00EC68AF"/>
    <w:rsid w:val="00EE36F8"/>
    <w:rsid w:val="00EE3E27"/>
    <w:rsid w:val="00EF2252"/>
    <w:rsid w:val="00EF5C44"/>
    <w:rsid w:val="00F03C26"/>
    <w:rsid w:val="00F12835"/>
    <w:rsid w:val="00F34AB5"/>
    <w:rsid w:val="00F4319A"/>
    <w:rsid w:val="00F67907"/>
    <w:rsid w:val="00F723F0"/>
    <w:rsid w:val="00FA3C64"/>
    <w:rsid w:val="00FA45B3"/>
    <w:rsid w:val="00FA79E7"/>
    <w:rsid w:val="00FC4842"/>
    <w:rsid w:val="00FC7646"/>
    <w:rsid w:val="00FE462B"/>
    <w:rsid w:val="00FE4DA7"/>
    <w:rsid w:val="00FE7FB1"/>
    <w:rsid w:val="00FF3716"/>
    <w:rsid w:val="0167241F"/>
    <w:rsid w:val="071F3928"/>
    <w:rsid w:val="0A401581"/>
    <w:rsid w:val="0DCA630E"/>
    <w:rsid w:val="102D3F55"/>
    <w:rsid w:val="115649DD"/>
    <w:rsid w:val="16324785"/>
    <w:rsid w:val="1A88093A"/>
    <w:rsid w:val="1A927A11"/>
    <w:rsid w:val="271D1EAF"/>
    <w:rsid w:val="31DD0F98"/>
    <w:rsid w:val="34734C40"/>
    <w:rsid w:val="37741471"/>
    <w:rsid w:val="4C341CB7"/>
    <w:rsid w:val="4D482A6C"/>
    <w:rsid w:val="4D652D9F"/>
    <w:rsid w:val="50F21CED"/>
    <w:rsid w:val="52DB008C"/>
    <w:rsid w:val="543E29F1"/>
    <w:rsid w:val="560260F1"/>
    <w:rsid w:val="597803DD"/>
    <w:rsid w:val="5C1D496C"/>
    <w:rsid w:val="5DF264A5"/>
    <w:rsid w:val="605007B2"/>
    <w:rsid w:val="610B5CEB"/>
    <w:rsid w:val="72056001"/>
    <w:rsid w:val="73574C2B"/>
    <w:rsid w:val="781A0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character" w:styleId="8">
    <w:name w:val="Hyperlink"/>
    <w:basedOn w:val="7"/>
    <w:unhideWhenUsed/>
    <w:qFormat/>
    <w:uiPriority w:val="99"/>
    <w:rPr>
      <w:color w:val="0563C1" w:themeColor="hyperlink"/>
      <w:u w:val="single"/>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2">
    <w:name w:val="List Paragraph"/>
    <w:basedOn w:val="1"/>
    <w:qFormat/>
    <w:uiPriority w:val="34"/>
    <w:pPr>
      <w:ind w:firstLine="420" w:firstLineChars="200"/>
    </w:pPr>
    <w:rPr>
      <w:rFonts w:ascii="Calibri" w:hAnsi="Calibri"/>
      <w:szCs w:val="22"/>
    </w:rPr>
  </w:style>
  <w:style w:type="character" w:customStyle="1" w:styleId="13">
    <w:name w:val="页眉 Char"/>
    <w:basedOn w:val="7"/>
    <w:link w:val="5"/>
    <w:qFormat/>
    <w:uiPriority w:val="99"/>
    <w:rPr>
      <w:rFonts w:ascii="Times New Roman" w:hAnsi="Times New Roman" w:eastAsia="宋体" w:cs="Times New Roman"/>
      <w:sz w:val="18"/>
      <w:szCs w:val="18"/>
    </w:rPr>
  </w:style>
  <w:style w:type="character" w:customStyle="1" w:styleId="14">
    <w:name w:val="页脚 Char"/>
    <w:basedOn w:val="7"/>
    <w:link w:val="4"/>
    <w:qFormat/>
    <w:uiPriority w:val="99"/>
    <w:rPr>
      <w:rFonts w:ascii="Times New Roman" w:hAnsi="Times New Roman" w:eastAsia="宋体" w:cs="Times New Roman"/>
      <w:sz w:val="18"/>
      <w:szCs w:val="18"/>
    </w:rPr>
  </w:style>
  <w:style w:type="character" w:customStyle="1" w:styleId="15">
    <w:name w:val="标题 1 Char"/>
    <w:basedOn w:val="7"/>
    <w:link w:val="2"/>
    <w:qFormat/>
    <w:uiPriority w:val="9"/>
    <w:rPr>
      <w:rFonts w:ascii="Times New Roman" w:hAnsi="Times New Roman" w:eastAsia="宋体" w:cs="Times New Roman"/>
      <w:b/>
      <w:bCs/>
      <w:kern w:val="44"/>
      <w:sz w:val="44"/>
      <w:szCs w:val="44"/>
    </w:rPr>
  </w:style>
  <w:style w:type="paragraph" w:customStyle="1" w:styleId="1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17">
    <w:name w:val="批注框文本 Char"/>
    <w:basedOn w:val="7"/>
    <w:link w:val="3"/>
    <w:semiHidden/>
    <w:qFormat/>
    <w:uiPriority w:val="99"/>
    <w:rPr>
      <w:rFonts w:ascii="Times New Roman" w:hAnsi="Times New Roman" w:eastAsia="宋体" w:cs="Times New Roman"/>
      <w:sz w:val="18"/>
      <w:szCs w:val="18"/>
    </w:rPr>
  </w:style>
  <w:style w:type="paragraph" w:customStyle="1" w:styleId="18">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AB9ED8-E5B0-455B-9102-725776A03618}">
  <ds:schemaRefs/>
</ds:datastoreItem>
</file>

<file path=docProps/app.xml><?xml version="1.0" encoding="utf-8"?>
<Properties xmlns="http://schemas.openxmlformats.org/officeDocument/2006/extended-properties" xmlns:vt="http://schemas.openxmlformats.org/officeDocument/2006/docPropsVTypes">
  <Template>Normal</Template>
  <Company>zynt</Company>
  <Pages>12</Pages>
  <Words>726</Words>
  <Characters>4139</Characters>
  <Lines>34</Lines>
  <Paragraphs>9</Paragraphs>
  <TotalTime>0</TotalTime>
  <ScaleCrop>false</ScaleCrop>
  <LinksUpToDate>false</LinksUpToDate>
  <CharactersWithSpaces>4856</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2020-04-03T01:18:00Z</dcterms:created>
  <dc:creator>李振海</dc:creator>
  <cp:lastModifiedBy>LENOVO</cp:lastModifiedBy>
  <cp:lastPrinted>2020-06-10T03:51:00Z</cp:lastPrinted>
  <dcterms:modified xsi:type="dcterms:W3CDTF">2020-06-10T09:56:56Z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