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92791" w:rsidRDefault="00492791">
      <w:pPr>
        <w:widowControl/>
        <w:spacing w:line="560" w:lineRule="exact"/>
        <w:jc w:val="center"/>
        <w:rPr>
          <w:rFonts w:ascii="方正小标宋简体" w:eastAsia="方正小标宋简体" w:hAnsi="方正小标宋简体" w:cs="方正小标宋简体"/>
          <w:spacing w:val="8"/>
          <w:sz w:val="44"/>
          <w:szCs w:val="44"/>
        </w:rPr>
      </w:pPr>
    </w:p>
    <w:p w:rsidR="00492791" w:rsidRDefault="001B269A">
      <w:pPr>
        <w:widowControl/>
        <w:spacing w:line="560" w:lineRule="exact"/>
        <w:jc w:val="center"/>
        <w:rPr>
          <w:rFonts w:ascii="方正小标宋简体" w:eastAsia="方正小标宋简体" w:hAnsi="方正小标宋简体" w:cs="方正小标宋简体"/>
          <w:spacing w:val="8"/>
          <w:sz w:val="44"/>
          <w:szCs w:val="44"/>
        </w:rPr>
      </w:pPr>
      <w:r>
        <w:rPr>
          <w:rFonts w:ascii="方正小标宋简体" w:eastAsia="方正小标宋简体" w:hAnsi="方正小标宋简体" w:cs="方正小标宋简体" w:hint="eastAsia"/>
          <w:spacing w:val="8"/>
          <w:sz w:val="44"/>
          <w:szCs w:val="44"/>
        </w:rPr>
        <w:t>张掖市城镇住宅室内装饰装修管理办法</w:t>
      </w:r>
    </w:p>
    <w:p w:rsidR="00492791" w:rsidRDefault="001B269A">
      <w:pPr>
        <w:widowControl/>
        <w:spacing w:line="560" w:lineRule="exact"/>
        <w:jc w:val="center"/>
        <w:rPr>
          <w:rFonts w:ascii="楷体_GB2312" w:eastAsia="楷体_GB2312" w:hAnsi="楷体_GB2312" w:cs="楷体_GB2312"/>
          <w:spacing w:val="8"/>
          <w:szCs w:val="32"/>
        </w:rPr>
      </w:pPr>
      <w:r>
        <w:rPr>
          <w:rFonts w:ascii="楷体_GB2312" w:eastAsia="楷体_GB2312" w:hAnsi="楷体_GB2312" w:cs="楷体_GB2312" w:hint="eastAsia"/>
          <w:spacing w:val="8"/>
          <w:szCs w:val="32"/>
        </w:rPr>
        <w:t>（送审稿）</w:t>
      </w:r>
    </w:p>
    <w:p w:rsidR="00492791" w:rsidRDefault="001B269A">
      <w:pPr>
        <w:widowControl/>
        <w:spacing w:line="560" w:lineRule="exact"/>
        <w:ind w:firstLineChars="1000" w:firstLine="3278"/>
      </w:pPr>
      <w:r>
        <w:rPr>
          <w:rFonts w:ascii="仿宋_GB2312" w:hAnsi="仿宋_GB2312" w:cs="仿宋_GB2312" w:hint="eastAsia"/>
          <w:spacing w:val="8"/>
          <w:szCs w:val="32"/>
        </w:rPr>
        <w:t xml:space="preserve"> </w:t>
      </w:r>
    </w:p>
    <w:p w:rsidR="00492791" w:rsidRDefault="001B269A">
      <w:pPr>
        <w:spacing w:line="560" w:lineRule="exact"/>
        <w:ind w:firstLineChars="200" w:firstLine="626"/>
      </w:pPr>
      <w:r>
        <w:rPr>
          <w:rFonts w:hint="eastAsia"/>
          <w:b/>
          <w:bCs/>
        </w:rPr>
        <w:t>第一条</w:t>
      </w:r>
      <w:r>
        <w:rPr>
          <w:rFonts w:hint="eastAsia"/>
          <w:b/>
          <w:bCs/>
        </w:rPr>
        <w:t> </w:t>
      </w:r>
      <w:r>
        <w:rPr>
          <w:rFonts w:hint="eastAsia"/>
        </w:rPr>
        <w:t xml:space="preserve"> </w:t>
      </w:r>
      <w:r>
        <w:rPr>
          <w:rFonts w:hint="eastAsia"/>
        </w:rPr>
        <w:t>为了进一步加强城镇住宅装饰装修管理，规范</w:t>
      </w:r>
      <w:r w:rsidRPr="00AB5F1B">
        <w:rPr>
          <w:rFonts w:hint="eastAsia"/>
        </w:rPr>
        <w:t>住宅</w:t>
      </w:r>
      <w:r>
        <w:rPr>
          <w:rFonts w:hint="eastAsia"/>
        </w:rPr>
        <w:t>室内装饰装修行为，维护公共安全和公共利益，打造健康宜居生活环境，根据《中华人民共和国建筑法》《中华人民共和国噪声污染防治法》《建设工程质量管理条例》《住宅室内装饰装修管理办法》《甘肃省物业管理办法》等法律法规，结合本市实际，制定本办法。</w:t>
      </w:r>
    </w:p>
    <w:p w:rsidR="00492791" w:rsidRDefault="001B269A">
      <w:pPr>
        <w:spacing w:line="560" w:lineRule="exact"/>
        <w:ind w:firstLineChars="200" w:firstLine="626"/>
      </w:pPr>
      <w:r>
        <w:rPr>
          <w:rFonts w:hint="eastAsia"/>
          <w:b/>
          <w:bCs/>
        </w:rPr>
        <w:t>第二条</w:t>
      </w:r>
      <w:r>
        <w:rPr>
          <w:rFonts w:hint="eastAsia"/>
        </w:rPr>
        <w:t xml:space="preserve">  </w:t>
      </w:r>
      <w:r>
        <w:rPr>
          <w:rFonts w:hint="eastAsia"/>
        </w:rPr>
        <w:t>本市行政区域内的城镇住宅室内装饰装修活动及其监督管理，适用本办法。</w:t>
      </w:r>
    </w:p>
    <w:p w:rsidR="00492791" w:rsidRDefault="001B269A">
      <w:pPr>
        <w:spacing w:line="560" w:lineRule="exact"/>
        <w:ind w:firstLineChars="200" w:firstLine="624"/>
      </w:pPr>
      <w:r>
        <w:rPr>
          <w:rFonts w:hint="eastAsia"/>
        </w:rPr>
        <w:t>抢险救灾及其他临时性房屋建筑和农民自建低层住宅的建筑活动，不适用本法。</w:t>
      </w:r>
    </w:p>
    <w:p w:rsidR="00492791" w:rsidRDefault="001B269A">
      <w:pPr>
        <w:spacing w:line="560" w:lineRule="exact"/>
        <w:ind w:firstLineChars="200" w:firstLine="626"/>
      </w:pPr>
      <w:r>
        <w:rPr>
          <w:rFonts w:hint="eastAsia"/>
          <w:b/>
          <w:bCs/>
        </w:rPr>
        <w:t>第三条</w:t>
      </w:r>
      <w:r>
        <w:rPr>
          <w:rFonts w:hint="eastAsia"/>
        </w:rPr>
        <w:t xml:space="preserve">  </w:t>
      </w:r>
      <w:r>
        <w:rPr>
          <w:rFonts w:hint="eastAsia"/>
        </w:rPr>
        <w:t>本办法所称住宅，是指供业主或使用人居住使用的房屋（含与其他功能空间处于同一建筑中的住宅部分）及配套的设施、设备和相关场地，包括集镇、中心镇、集中搬迁安置点住宅小区。</w:t>
      </w:r>
    </w:p>
    <w:p w:rsidR="00492791" w:rsidRDefault="001B269A">
      <w:pPr>
        <w:spacing w:line="560" w:lineRule="exact"/>
        <w:ind w:firstLineChars="200" w:firstLine="626"/>
      </w:pPr>
      <w:r>
        <w:rPr>
          <w:rFonts w:hint="eastAsia"/>
          <w:b/>
          <w:bCs/>
        </w:rPr>
        <w:t>第四条</w:t>
      </w:r>
      <w:r>
        <w:rPr>
          <w:rFonts w:hint="eastAsia"/>
        </w:rPr>
        <w:t xml:space="preserve"> </w:t>
      </w:r>
      <w:r>
        <w:rPr>
          <w:rFonts w:hint="eastAsia"/>
        </w:rPr>
        <w:t>本办法所称装修人，是指房屋所有人或者使用人。装饰装修业务承揽人是指从事装饰装修业务的企业和个人。</w:t>
      </w:r>
    </w:p>
    <w:p w:rsidR="00492791" w:rsidRDefault="001B269A">
      <w:pPr>
        <w:spacing w:line="560" w:lineRule="exact"/>
        <w:ind w:firstLineChars="200" w:firstLine="624"/>
      </w:pPr>
      <w:r>
        <w:rPr>
          <w:rFonts w:hint="eastAsia"/>
        </w:rPr>
        <w:t>本办法所称住宅室内装饰装修，是指住宅竣工验收合格后，装修人以及装饰装修业务承揽人使用装饰装修材料对住宅内建筑物的内外表面以及空间进行修饰处理的活动。</w:t>
      </w:r>
    </w:p>
    <w:p w:rsidR="00492791" w:rsidRDefault="001B269A">
      <w:pPr>
        <w:spacing w:line="560" w:lineRule="exact"/>
        <w:ind w:firstLineChars="200" w:firstLine="626"/>
      </w:pPr>
      <w:r>
        <w:rPr>
          <w:rFonts w:hint="eastAsia"/>
          <w:b/>
          <w:bCs/>
        </w:rPr>
        <w:lastRenderedPageBreak/>
        <w:t>第五条</w:t>
      </w:r>
      <w:r>
        <w:rPr>
          <w:rFonts w:hint="eastAsia"/>
        </w:rPr>
        <w:t xml:space="preserve">  </w:t>
      </w:r>
      <w:r>
        <w:rPr>
          <w:rFonts w:hint="eastAsia"/>
        </w:rPr>
        <w:t>住宅室内装饰装修活动应当遵守自然资源、生态环境、安全生产、节能减排、防震减灾、消防安全等有关法律法规规定</w:t>
      </w:r>
      <w:r>
        <w:rPr>
          <w:rFonts w:hint="eastAsia"/>
          <w:spacing w:val="-6"/>
        </w:rPr>
        <w:t>和标准，不得损害国家利益、社会公共利益和他人的合法权益</w:t>
      </w:r>
      <w:r>
        <w:rPr>
          <w:rFonts w:hint="eastAsia"/>
        </w:rPr>
        <w:t>。</w:t>
      </w:r>
    </w:p>
    <w:p w:rsidR="00492791" w:rsidRDefault="001B269A">
      <w:pPr>
        <w:spacing w:line="560" w:lineRule="exact"/>
        <w:ind w:firstLineChars="200" w:firstLine="624"/>
      </w:pPr>
      <w:r>
        <w:rPr>
          <w:rFonts w:hint="eastAsia"/>
        </w:rPr>
        <w:t>鼓励住宅室内装饰装修采用安全实用、环保节能的新技术、新材料、新工艺，积极应用装配式内装修技术。</w:t>
      </w:r>
    </w:p>
    <w:p w:rsidR="00492791" w:rsidRDefault="001B269A">
      <w:pPr>
        <w:spacing w:line="560" w:lineRule="exact"/>
        <w:ind w:firstLineChars="200" w:firstLine="626"/>
      </w:pPr>
      <w:r>
        <w:rPr>
          <w:rFonts w:hint="eastAsia"/>
          <w:b/>
          <w:bCs/>
        </w:rPr>
        <w:t>第六条</w:t>
      </w:r>
      <w:r>
        <w:rPr>
          <w:rFonts w:hint="eastAsia"/>
          <w:b/>
          <w:bCs/>
        </w:rPr>
        <w:t> </w:t>
      </w:r>
      <w:r>
        <w:rPr>
          <w:rFonts w:hint="eastAsia"/>
        </w:rPr>
        <w:t xml:space="preserve"> </w:t>
      </w:r>
      <w:bookmarkStart w:id="0" w:name="OLE_LINK2"/>
      <w:r>
        <w:rPr>
          <w:rFonts w:hint="eastAsia"/>
        </w:rPr>
        <w:t>市、县区人民政府应当加强本行政区域内城镇住宅室内装饰装修管理的组织领导，协调解决住宅室内装饰装修管理中的重大问题。</w:t>
      </w:r>
    </w:p>
    <w:p w:rsidR="00492791" w:rsidRDefault="001B269A">
      <w:pPr>
        <w:spacing w:line="560" w:lineRule="exact"/>
        <w:ind w:firstLineChars="200" w:firstLine="624"/>
      </w:pPr>
      <w:r>
        <w:rPr>
          <w:rFonts w:hint="eastAsia"/>
        </w:rPr>
        <w:t>住房和城乡建设部门负责对涉及建筑主体、承重结构变动的装饰装修工程和小区开发建设工程竣工验收前装饰装修工程质量安全的监督管理；负责对供热用户、燃气用户在住宅室内装饰装修过程中涉及的供热设施、燃气设施变动以及燃气燃烧器具安装使用行为进行监督管理，负责督导物业服务企业履行居民住宅装修告知、巡查、劝阻、报告职责。</w:t>
      </w:r>
    </w:p>
    <w:p w:rsidR="00492791" w:rsidRDefault="001B269A">
      <w:pPr>
        <w:spacing w:line="560" w:lineRule="exact"/>
        <w:ind w:firstLineChars="200" w:firstLine="624"/>
      </w:pPr>
      <w:r>
        <w:rPr>
          <w:rFonts w:hint="eastAsia"/>
        </w:rPr>
        <w:t>自然资源部门负责对住宅装饰装修活动中搭建建筑物、构筑物或者改变住宅外立面、在窗外增加防护栅栏、在非承重外墙上开门、窗的行为的监督管理。</w:t>
      </w:r>
    </w:p>
    <w:p w:rsidR="00492791" w:rsidRDefault="001B269A">
      <w:pPr>
        <w:spacing w:line="560" w:lineRule="exact"/>
        <w:ind w:firstLineChars="200" w:firstLine="624"/>
      </w:pPr>
      <w:r>
        <w:rPr>
          <w:rFonts w:hint="eastAsia"/>
        </w:rPr>
        <w:t>生态环境主管部门负责对住宅室内装饰装修活动中噪声污染防治实施监督管理。</w:t>
      </w:r>
    </w:p>
    <w:p w:rsidR="00492791" w:rsidRDefault="001B269A">
      <w:pPr>
        <w:spacing w:line="560" w:lineRule="exact"/>
        <w:ind w:firstLineChars="200" w:firstLine="624"/>
      </w:pPr>
      <w:r>
        <w:rPr>
          <w:rFonts w:hint="eastAsia"/>
        </w:rPr>
        <w:t>消防救援部门负责对公共区域内违规使用易燃装饰装修材料、破坏消防设施、占用消防通道、擅自动火作业等违法行为的查处。</w:t>
      </w:r>
    </w:p>
    <w:p w:rsidR="00492791" w:rsidRDefault="001B269A">
      <w:pPr>
        <w:spacing w:line="560" w:lineRule="exact"/>
        <w:ind w:firstLineChars="200" w:firstLine="624"/>
      </w:pPr>
      <w:r>
        <w:rPr>
          <w:rFonts w:hint="eastAsia"/>
        </w:rPr>
        <w:t>市场监管部门负责对住宅室内装饰装修行为的监督管理；负</w:t>
      </w:r>
      <w:r>
        <w:rPr>
          <w:rFonts w:hint="eastAsia"/>
        </w:rPr>
        <w:lastRenderedPageBreak/>
        <w:t>责调处装饰装修企业与消费者发生的权益争议；负责指导对规范住宅装饰装修合同格式条款的监督管理；负责督促装饰装修企业依法订立、履行合同；负责对装饰装修材料生产、销售、安装各环节产品质量的监督管理。</w:t>
      </w:r>
    </w:p>
    <w:p w:rsidR="00492791" w:rsidRDefault="001B269A">
      <w:pPr>
        <w:spacing w:line="560" w:lineRule="exact"/>
        <w:ind w:firstLineChars="200" w:firstLine="624"/>
      </w:pPr>
      <w:r>
        <w:rPr>
          <w:rFonts w:hint="eastAsia"/>
        </w:rPr>
        <w:t>公安部门负责对因违规装饰装修行为引发邻里间治安纠纷的调处；负责对擅自变动建筑主体和承重结构造成重大安全隐患及公共安全事故的处理；负责对阻碍执法、拒不配合执法及拒绝恢复变动建筑主体和承重结构等行为的处罚；负责对装饰装修企业欺诈行为进行立案侦查，依法追究行为人的刑事责任。</w:t>
      </w:r>
    </w:p>
    <w:p w:rsidR="00492791" w:rsidRDefault="001B269A">
      <w:pPr>
        <w:spacing w:line="560" w:lineRule="exact"/>
        <w:ind w:firstLineChars="200" w:firstLine="624"/>
      </w:pPr>
      <w:r>
        <w:rPr>
          <w:rFonts w:hint="eastAsia"/>
        </w:rPr>
        <w:t>街道（乡镇）社区负责对装饰装修活动的监督检查，定期组织网格员、综合执法人员、物业服务企业人员等开展装饰装修管理规范培训，及时受理群众、物业服务企业等相关报告或投诉，属于乡镇人民政府、街道办事处职责范围的，应当及时处理，属于相关部门职责范围的，应当依法移交相关部门处理。</w:t>
      </w:r>
    </w:p>
    <w:bookmarkEnd w:id="0"/>
    <w:p w:rsidR="00492791" w:rsidRDefault="001B269A">
      <w:pPr>
        <w:spacing w:line="560" w:lineRule="exact"/>
        <w:ind w:firstLineChars="200" w:firstLine="626"/>
      </w:pPr>
      <w:r>
        <w:rPr>
          <w:rFonts w:hint="eastAsia"/>
          <w:b/>
          <w:bCs/>
        </w:rPr>
        <w:t>第七条</w:t>
      </w:r>
      <w:r>
        <w:rPr>
          <w:rFonts w:hint="eastAsia"/>
        </w:rPr>
        <w:t xml:space="preserve">  </w:t>
      </w:r>
      <w:r>
        <w:rPr>
          <w:rFonts w:hint="eastAsia"/>
        </w:rPr>
        <w:t>各级人民政府以及相关部门、街道办事处、社区委员会和物业服务企业应当加强装饰装修安全管理的普法宣传，提高装修人和社会公众的法律意识和质量安全意识。</w:t>
      </w:r>
    </w:p>
    <w:p w:rsidR="00492791" w:rsidRDefault="001B269A">
      <w:pPr>
        <w:spacing w:line="560" w:lineRule="exact"/>
        <w:ind w:firstLineChars="200" w:firstLine="626"/>
      </w:pPr>
      <w:r>
        <w:rPr>
          <w:rFonts w:hint="eastAsia"/>
          <w:b/>
          <w:bCs/>
        </w:rPr>
        <w:t>第八条</w:t>
      </w:r>
      <w:r>
        <w:rPr>
          <w:rFonts w:hint="eastAsia"/>
        </w:rPr>
        <w:t xml:space="preserve">  </w:t>
      </w:r>
      <w:r>
        <w:rPr>
          <w:rFonts w:hint="eastAsia"/>
        </w:rPr>
        <w:t>装修人委托装饰装修业务承揽人承接其装饰装修工程的，应当签订书面合同。推广使用装饰装修合同示范文本。</w:t>
      </w:r>
    </w:p>
    <w:p w:rsidR="00492791" w:rsidRDefault="001B269A">
      <w:pPr>
        <w:spacing w:line="560" w:lineRule="exact"/>
        <w:ind w:firstLineChars="200" w:firstLine="626"/>
      </w:pPr>
      <w:r>
        <w:rPr>
          <w:rFonts w:hint="eastAsia"/>
          <w:b/>
          <w:bCs/>
        </w:rPr>
        <w:t>第九条</w:t>
      </w:r>
      <w:r>
        <w:rPr>
          <w:rFonts w:hint="eastAsia"/>
        </w:rPr>
        <w:t xml:space="preserve"> </w:t>
      </w:r>
      <w:r>
        <w:rPr>
          <w:rFonts w:hint="eastAsia"/>
        </w:rPr>
        <w:t>住宅室内装饰装修活动，禁止下列行为：</w:t>
      </w:r>
    </w:p>
    <w:p w:rsidR="00492791" w:rsidRDefault="001B269A">
      <w:pPr>
        <w:spacing w:line="560" w:lineRule="exact"/>
        <w:ind w:firstLineChars="200" w:firstLine="624"/>
      </w:pPr>
      <w:r>
        <w:rPr>
          <w:rFonts w:hint="eastAsia"/>
        </w:rPr>
        <w:t>（一）未经原设计单位或者具有相应资质等级的设计单位提出设计方案，变动建筑主体和承重结构；</w:t>
      </w:r>
    </w:p>
    <w:p w:rsidR="00492791" w:rsidRDefault="001B269A">
      <w:pPr>
        <w:spacing w:line="560" w:lineRule="exact"/>
        <w:ind w:firstLineChars="200" w:firstLine="624"/>
        <w:rPr>
          <w:spacing w:val="11"/>
        </w:rPr>
      </w:pPr>
      <w:r>
        <w:rPr>
          <w:rFonts w:hint="eastAsia"/>
        </w:rPr>
        <w:t>（二）</w:t>
      </w:r>
      <w:r>
        <w:rPr>
          <w:rFonts w:hint="eastAsia"/>
          <w:spacing w:val="11"/>
        </w:rPr>
        <w:t>将没有防水要求的房间或者阳台改为卫生间、厨</w:t>
      </w:r>
      <w:r>
        <w:rPr>
          <w:rFonts w:hint="eastAsia"/>
          <w:spacing w:val="11"/>
        </w:rPr>
        <w:lastRenderedPageBreak/>
        <w:t>房间；</w:t>
      </w:r>
    </w:p>
    <w:p w:rsidR="00492791" w:rsidRDefault="001B269A">
      <w:pPr>
        <w:spacing w:line="560" w:lineRule="exact"/>
        <w:ind w:firstLineChars="200" w:firstLine="624"/>
      </w:pPr>
      <w:r>
        <w:rPr>
          <w:rFonts w:hint="eastAsia"/>
        </w:rPr>
        <w:t>（三）扩大承重墙上原有的门窗尺寸，拆除连接阳台的砖、混凝土墙体；</w:t>
      </w:r>
    </w:p>
    <w:p w:rsidR="00492791" w:rsidRDefault="001B269A">
      <w:pPr>
        <w:spacing w:line="560" w:lineRule="exact"/>
        <w:ind w:firstLineChars="200" w:firstLine="624"/>
      </w:pPr>
      <w:r>
        <w:rPr>
          <w:rFonts w:hint="eastAsia"/>
        </w:rPr>
        <w:t>（四）损坏房屋原有节能设施，降低节能效果；</w:t>
      </w:r>
    </w:p>
    <w:p w:rsidR="00492791" w:rsidRDefault="001B269A">
      <w:pPr>
        <w:spacing w:line="560" w:lineRule="exact"/>
        <w:ind w:firstLineChars="200" w:firstLine="624"/>
      </w:pPr>
      <w:r>
        <w:rPr>
          <w:rFonts w:hint="eastAsia"/>
        </w:rPr>
        <w:t>（五）其他影响建筑结构和使用安全的行为。</w:t>
      </w:r>
    </w:p>
    <w:p w:rsidR="00492791" w:rsidRDefault="001B269A">
      <w:pPr>
        <w:spacing w:line="560" w:lineRule="exact"/>
        <w:ind w:firstLineChars="200" w:firstLine="624"/>
      </w:pPr>
      <w:r>
        <w:rPr>
          <w:rFonts w:hint="eastAsia"/>
        </w:rPr>
        <w:t>本办法所称建筑主体，是指建筑实体的结构构造，包括屋盖、楼盖、梁、柱、支撑、墙体、连接接点和基础等。</w:t>
      </w:r>
    </w:p>
    <w:p w:rsidR="00492791" w:rsidRDefault="001B269A">
      <w:pPr>
        <w:spacing w:line="560" w:lineRule="exact"/>
        <w:ind w:firstLineChars="200" w:firstLine="624"/>
      </w:pPr>
      <w:r>
        <w:rPr>
          <w:rFonts w:hint="eastAsia"/>
        </w:rPr>
        <w:t>本办法所称承重结构，是指直接将本身自重与各种外加作用力系统地传递给基础地基的主要结构构件和其连接接点，包括承重墙体、立杆、柱、框架柱、支墩、楼板、梁、屋架、悬索等。</w:t>
      </w:r>
    </w:p>
    <w:p w:rsidR="00492791" w:rsidRDefault="001B269A">
      <w:pPr>
        <w:spacing w:line="560" w:lineRule="exact"/>
        <w:ind w:firstLineChars="200" w:firstLine="626"/>
      </w:pPr>
      <w:r>
        <w:rPr>
          <w:rFonts w:hint="eastAsia"/>
          <w:b/>
          <w:bCs/>
        </w:rPr>
        <w:t>第十条</w:t>
      </w:r>
      <w:r>
        <w:rPr>
          <w:rFonts w:hint="eastAsia"/>
        </w:rPr>
        <w:t xml:space="preserve">  </w:t>
      </w:r>
      <w:r>
        <w:rPr>
          <w:rFonts w:hint="eastAsia"/>
        </w:rPr>
        <w:t>装修人对住宅房屋进行装饰装修的，应当事先告知物业服务企业和邻里。物业服务企业应当将装饰装修的禁止行为和注意事项告知装修人。</w:t>
      </w:r>
    </w:p>
    <w:p w:rsidR="00492791" w:rsidRDefault="001B269A">
      <w:pPr>
        <w:spacing w:line="560" w:lineRule="exact"/>
        <w:ind w:firstLineChars="200" w:firstLine="624"/>
      </w:pPr>
      <w:r>
        <w:rPr>
          <w:rFonts w:hint="eastAsia"/>
        </w:rPr>
        <w:t>装修人在装饰装修工程开工前，应当持有关资料向物业服务企业办理登记手续，并签订装饰装修管理服务协议和相应的书面承诺书。非业主的住宅使用人对住宅室内进行装饰装修，应当取得业主的书面同意。</w:t>
      </w:r>
    </w:p>
    <w:p w:rsidR="00492791" w:rsidRDefault="001B269A">
      <w:pPr>
        <w:spacing w:line="560" w:lineRule="exact"/>
        <w:ind w:firstLineChars="200" w:firstLine="624"/>
      </w:pPr>
      <w:r>
        <w:rPr>
          <w:rFonts w:hint="eastAsia"/>
        </w:rPr>
        <w:t>申报登记应当提交下列材料：</w:t>
      </w:r>
    </w:p>
    <w:p w:rsidR="00492791" w:rsidRDefault="001B269A">
      <w:pPr>
        <w:spacing w:line="560" w:lineRule="exact"/>
        <w:ind w:firstLineChars="200" w:firstLine="624"/>
      </w:pPr>
      <w:r>
        <w:rPr>
          <w:rFonts w:hint="eastAsia"/>
        </w:rPr>
        <w:t>（一）房屋所有权证（或者证明其合法权益的有效凭证）；</w:t>
      </w:r>
    </w:p>
    <w:p w:rsidR="00492791" w:rsidRDefault="001B269A">
      <w:pPr>
        <w:spacing w:line="560" w:lineRule="exact"/>
        <w:ind w:firstLineChars="200" w:firstLine="624"/>
      </w:pPr>
      <w:r>
        <w:rPr>
          <w:rFonts w:hint="eastAsia"/>
        </w:rPr>
        <w:t>（二）申请人身份证件；</w:t>
      </w:r>
    </w:p>
    <w:p w:rsidR="00492791" w:rsidRDefault="001B269A">
      <w:pPr>
        <w:spacing w:line="560" w:lineRule="exact"/>
        <w:ind w:firstLineChars="200" w:firstLine="624"/>
      </w:pPr>
      <w:r>
        <w:rPr>
          <w:rFonts w:hint="eastAsia"/>
        </w:rPr>
        <w:t>（三）装饰装修方案；</w:t>
      </w:r>
    </w:p>
    <w:p w:rsidR="00492791" w:rsidRDefault="001B269A">
      <w:pPr>
        <w:spacing w:line="560" w:lineRule="exact"/>
        <w:ind w:firstLineChars="200" w:firstLine="624"/>
      </w:pPr>
      <w:r>
        <w:rPr>
          <w:rFonts w:hint="eastAsia"/>
        </w:rPr>
        <w:t>（四）变动建筑主体或者承重结构的，需提交原设计单位或者具有相应资质等级的设计单位提出的设计方案；</w:t>
      </w:r>
    </w:p>
    <w:p w:rsidR="00492791" w:rsidRDefault="001B269A">
      <w:pPr>
        <w:spacing w:line="560" w:lineRule="exact"/>
        <w:ind w:firstLineChars="200" w:firstLine="624"/>
      </w:pPr>
      <w:r>
        <w:rPr>
          <w:rFonts w:hint="eastAsia"/>
        </w:rPr>
        <w:lastRenderedPageBreak/>
        <w:t xml:space="preserve">（五）涉及本办法第二十条行为的，需提交有关部门的批准文件。涉及本办法第二十一条行为的，需提交设计方案或者施工方案；　　</w:t>
      </w:r>
    </w:p>
    <w:p w:rsidR="00492791" w:rsidRDefault="001B269A">
      <w:pPr>
        <w:spacing w:line="560" w:lineRule="exact"/>
        <w:ind w:firstLineChars="200" w:firstLine="624"/>
      </w:pPr>
      <w:r>
        <w:rPr>
          <w:rFonts w:hint="eastAsia"/>
        </w:rPr>
        <w:t>（六）委托装饰装修企业施工的，需提供该企业相关资质证书的复印件。</w:t>
      </w:r>
    </w:p>
    <w:p w:rsidR="00492791" w:rsidRDefault="001B269A">
      <w:pPr>
        <w:spacing w:line="560" w:lineRule="exact"/>
        <w:ind w:firstLineChars="200" w:firstLine="624"/>
      </w:pPr>
      <w:r>
        <w:rPr>
          <w:rFonts w:hint="eastAsia"/>
        </w:rPr>
        <w:t>装饰装修管理服务协议包括：</w:t>
      </w:r>
    </w:p>
    <w:p w:rsidR="00492791" w:rsidRDefault="001B269A">
      <w:pPr>
        <w:spacing w:line="560" w:lineRule="exact"/>
        <w:ind w:firstLineChars="200" w:firstLine="624"/>
      </w:pPr>
      <w:r>
        <w:rPr>
          <w:rFonts w:hint="eastAsia"/>
        </w:rPr>
        <w:t>（一）装饰装修工程的实施内容；</w:t>
      </w:r>
    </w:p>
    <w:p w:rsidR="00492791" w:rsidRDefault="001B269A">
      <w:pPr>
        <w:spacing w:line="560" w:lineRule="exact"/>
        <w:ind w:firstLineChars="200" w:firstLine="624"/>
      </w:pPr>
      <w:r>
        <w:rPr>
          <w:rFonts w:hint="eastAsia"/>
        </w:rPr>
        <w:t>（二）装饰装修工程的实施期限；</w:t>
      </w:r>
    </w:p>
    <w:p w:rsidR="00492791" w:rsidRDefault="001B269A">
      <w:pPr>
        <w:spacing w:line="560" w:lineRule="exact"/>
        <w:ind w:firstLineChars="200" w:firstLine="624"/>
      </w:pPr>
      <w:r>
        <w:rPr>
          <w:rFonts w:hint="eastAsia"/>
        </w:rPr>
        <w:t>（三）允许施工的时间；</w:t>
      </w:r>
    </w:p>
    <w:p w:rsidR="00492791" w:rsidRDefault="001B269A">
      <w:pPr>
        <w:spacing w:line="560" w:lineRule="exact"/>
        <w:ind w:firstLineChars="200" w:firstLine="624"/>
      </w:pPr>
      <w:r>
        <w:rPr>
          <w:rFonts w:hint="eastAsia"/>
        </w:rPr>
        <w:t>（四）废弃物的清运与处置；</w:t>
      </w:r>
    </w:p>
    <w:p w:rsidR="00492791" w:rsidRDefault="001B269A">
      <w:pPr>
        <w:spacing w:line="560" w:lineRule="exact"/>
        <w:ind w:firstLineChars="200" w:firstLine="624"/>
      </w:pPr>
      <w:r>
        <w:rPr>
          <w:rFonts w:hint="eastAsia"/>
        </w:rPr>
        <w:t>（五）住宅外立面设施及防盗窗的安装要求；</w:t>
      </w:r>
    </w:p>
    <w:p w:rsidR="00492791" w:rsidRDefault="001B269A">
      <w:pPr>
        <w:spacing w:line="560" w:lineRule="exact"/>
        <w:ind w:firstLineChars="200" w:firstLine="624"/>
      </w:pPr>
      <w:r>
        <w:rPr>
          <w:rFonts w:hint="eastAsia"/>
        </w:rPr>
        <w:t>（六）禁止行为和注意事项；</w:t>
      </w:r>
    </w:p>
    <w:p w:rsidR="00492791" w:rsidRDefault="001B269A">
      <w:pPr>
        <w:spacing w:line="560" w:lineRule="exact"/>
        <w:ind w:firstLineChars="200" w:firstLine="624"/>
      </w:pPr>
      <w:r>
        <w:rPr>
          <w:rFonts w:hint="eastAsia"/>
        </w:rPr>
        <w:t>（七）管理服务费用；</w:t>
      </w:r>
    </w:p>
    <w:p w:rsidR="00492791" w:rsidRDefault="001B269A">
      <w:pPr>
        <w:spacing w:line="560" w:lineRule="exact"/>
        <w:ind w:firstLineChars="200" w:firstLine="624"/>
      </w:pPr>
      <w:r>
        <w:rPr>
          <w:rFonts w:hint="eastAsia"/>
        </w:rPr>
        <w:t>（八）违约责任；</w:t>
      </w:r>
    </w:p>
    <w:p w:rsidR="00492791" w:rsidRDefault="001B269A">
      <w:pPr>
        <w:spacing w:line="560" w:lineRule="exact"/>
        <w:ind w:firstLineChars="200" w:firstLine="624"/>
      </w:pPr>
      <w:r>
        <w:rPr>
          <w:rFonts w:hint="eastAsia"/>
        </w:rPr>
        <w:t>（九）其他需要约定的事项。</w:t>
      </w:r>
    </w:p>
    <w:p w:rsidR="00492791" w:rsidRDefault="001B269A">
      <w:pPr>
        <w:spacing w:line="560" w:lineRule="exact"/>
        <w:ind w:firstLineChars="200" w:firstLine="624"/>
      </w:pPr>
      <w:r>
        <w:rPr>
          <w:rFonts w:hint="eastAsia"/>
        </w:rPr>
        <w:t>无专业化物业管理服务的住宅小区和单幢楼栋，装修人在装饰装修活动前应当事先告知管理单位，无管理单位的应告知属地街道、社区委员会。</w:t>
      </w:r>
    </w:p>
    <w:p w:rsidR="00492791" w:rsidRDefault="001B269A">
      <w:pPr>
        <w:spacing w:line="560" w:lineRule="exact"/>
        <w:ind w:firstLineChars="200" w:firstLine="624"/>
      </w:pPr>
      <w:r>
        <w:rPr>
          <w:rFonts w:hint="eastAsia"/>
        </w:rPr>
        <w:t>装修人拒不办理申报登记手续的，物业服务企业可以按照临时管理规约或者管理规约，限制装饰装修业务承揽人以及施工人员的施工机具、机械设备、材料等进入物业管理区域。</w:t>
      </w:r>
    </w:p>
    <w:p w:rsidR="00492791" w:rsidRDefault="001B269A">
      <w:pPr>
        <w:spacing w:line="560" w:lineRule="exact"/>
        <w:ind w:firstLineChars="200" w:firstLine="626"/>
      </w:pPr>
      <w:r>
        <w:rPr>
          <w:rFonts w:hint="eastAsia"/>
          <w:b/>
          <w:bCs/>
        </w:rPr>
        <w:t>第十一条</w:t>
      </w:r>
      <w:r>
        <w:rPr>
          <w:rFonts w:hint="eastAsia"/>
          <w:b/>
          <w:bCs/>
        </w:rPr>
        <w:t> </w:t>
      </w:r>
      <w:r>
        <w:rPr>
          <w:rFonts w:hint="eastAsia"/>
        </w:rPr>
        <w:t xml:space="preserve"> </w:t>
      </w:r>
      <w:r>
        <w:rPr>
          <w:rFonts w:hint="eastAsia"/>
        </w:rPr>
        <w:t>装修人应当在住宅小区的显著位置和装饰装修现场张贴装饰装修公示牌，公开装修人以及装饰装修业务承揽人联</w:t>
      </w:r>
      <w:r>
        <w:rPr>
          <w:rFonts w:hint="eastAsia"/>
        </w:rPr>
        <w:lastRenderedPageBreak/>
        <w:t>系电话、施工时间、监督单位、监督方式等信息。</w:t>
      </w:r>
      <w:r>
        <w:rPr>
          <w:rFonts w:hint="eastAsia"/>
        </w:rPr>
        <w:t xml:space="preserve"> </w:t>
      </w:r>
    </w:p>
    <w:p w:rsidR="00492791" w:rsidRDefault="001B269A">
      <w:pPr>
        <w:spacing w:line="560" w:lineRule="exact"/>
        <w:ind w:firstLineChars="200" w:firstLine="626"/>
      </w:pPr>
      <w:r>
        <w:rPr>
          <w:rFonts w:hint="eastAsia"/>
          <w:b/>
          <w:bCs/>
        </w:rPr>
        <w:t>第十二条</w:t>
      </w:r>
      <w:r>
        <w:rPr>
          <w:rFonts w:hint="eastAsia"/>
        </w:rPr>
        <w:t xml:space="preserve">  </w:t>
      </w:r>
      <w:r>
        <w:rPr>
          <w:rFonts w:hint="eastAsia"/>
        </w:rPr>
        <w:t>物业服务企业在装饰装修管理活动中不得有下列行为：</w:t>
      </w:r>
    </w:p>
    <w:p w:rsidR="00492791" w:rsidRDefault="001B269A">
      <w:pPr>
        <w:spacing w:line="560" w:lineRule="exact"/>
        <w:ind w:firstLineChars="200" w:firstLine="624"/>
        <w:rPr>
          <w:spacing w:val="-6"/>
        </w:rPr>
      </w:pPr>
      <w:r>
        <w:rPr>
          <w:rFonts w:hint="eastAsia"/>
        </w:rPr>
        <w:t>（一）</w:t>
      </w:r>
      <w:r>
        <w:rPr>
          <w:rFonts w:hint="eastAsia"/>
          <w:spacing w:val="-6"/>
        </w:rPr>
        <w:t>指派装饰装修业务承揽人或者强行推销装饰装修材料；</w:t>
      </w:r>
    </w:p>
    <w:p w:rsidR="00492791" w:rsidRDefault="001B269A">
      <w:pPr>
        <w:spacing w:line="560" w:lineRule="exact"/>
        <w:ind w:firstLineChars="200" w:firstLine="624"/>
      </w:pPr>
      <w:r>
        <w:rPr>
          <w:rFonts w:hint="eastAsia"/>
        </w:rPr>
        <w:t>（二）违背装修人意愿直接或者间接提供与装饰装修活动相关的有偿服务；</w:t>
      </w:r>
    </w:p>
    <w:p w:rsidR="00492791" w:rsidRDefault="001B269A">
      <w:pPr>
        <w:spacing w:line="560" w:lineRule="exact"/>
        <w:ind w:firstLineChars="200" w:firstLine="624"/>
      </w:pPr>
      <w:r>
        <w:rPr>
          <w:rFonts w:hint="eastAsia"/>
        </w:rPr>
        <w:t>（三）违反约定收取装修保证金、押金等性质的费用；</w:t>
      </w:r>
    </w:p>
    <w:p w:rsidR="00492791" w:rsidRDefault="001B269A">
      <w:pPr>
        <w:spacing w:line="560" w:lineRule="exact"/>
        <w:ind w:firstLineChars="200" w:firstLine="624"/>
      </w:pPr>
      <w:r>
        <w:rPr>
          <w:rFonts w:hint="eastAsia"/>
        </w:rPr>
        <w:t>（四）其他违反法律、法规的行为。</w:t>
      </w:r>
    </w:p>
    <w:p w:rsidR="00492791" w:rsidRDefault="001B269A">
      <w:pPr>
        <w:spacing w:line="560" w:lineRule="exact"/>
        <w:ind w:firstLineChars="200" w:firstLine="626"/>
      </w:pPr>
      <w:r>
        <w:rPr>
          <w:rFonts w:hint="eastAsia"/>
          <w:b/>
          <w:bCs/>
        </w:rPr>
        <w:t>第十三条</w:t>
      </w:r>
      <w:r>
        <w:rPr>
          <w:rFonts w:hint="eastAsia"/>
        </w:rPr>
        <w:t xml:space="preserve">　装饰装修企业必须按照工程建设强制性标准和其他技术标准施工，不得偷工减料，确保装饰装修工程质量。</w:t>
      </w:r>
    </w:p>
    <w:p w:rsidR="00492791" w:rsidRDefault="001B269A">
      <w:pPr>
        <w:spacing w:line="560" w:lineRule="exact"/>
        <w:ind w:firstLineChars="200" w:firstLine="626"/>
      </w:pPr>
      <w:r>
        <w:rPr>
          <w:rFonts w:hint="eastAsia"/>
          <w:b/>
          <w:bCs/>
        </w:rPr>
        <w:t xml:space="preserve">第十四条　</w:t>
      </w:r>
      <w:r>
        <w:rPr>
          <w:rFonts w:hint="eastAsia"/>
        </w:rPr>
        <w:t>装饰装修企业从事住宅室内装饰装修活动，应当遵守施工安全操作规程，按照规定采取必要的安全防护和消防措施，不得擅自动用明火和进行焊接作业，保证作业人员和周围住房及财产的安全。</w:t>
      </w:r>
    </w:p>
    <w:p w:rsidR="00492791" w:rsidRDefault="001B269A">
      <w:pPr>
        <w:spacing w:line="560" w:lineRule="exact"/>
        <w:ind w:firstLineChars="200" w:firstLine="626"/>
      </w:pPr>
      <w:r>
        <w:rPr>
          <w:rFonts w:hint="eastAsia"/>
          <w:b/>
          <w:bCs/>
        </w:rPr>
        <w:t>第十五条</w:t>
      </w:r>
      <w:r>
        <w:rPr>
          <w:rFonts w:hint="eastAsia"/>
        </w:rPr>
        <w:t xml:space="preserve">　承接住宅室内装饰装修工程的装饰装修企业，必须经建设行政主管部门资质审查，取得相应的建筑业企业资质证书，并在其资质等级许可的范围内承揽工程。</w:t>
      </w:r>
    </w:p>
    <w:p w:rsidR="00492791" w:rsidRDefault="001B269A">
      <w:pPr>
        <w:spacing w:line="560" w:lineRule="exact"/>
        <w:ind w:firstLineChars="200" w:firstLine="626"/>
        <w:rPr>
          <w:spacing w:val="-6"/>
        </w:rPr>
      </w:pPr>
      <w:r>
        <w:rPr>
          <w:rFonts w:hint="eastAsia"/>
          <w:b/>
          <w:bCs/>
        </w:rPr>
        <w:t>第十六条</w:t>
      </w:r>
      <w:r>
        <w:rPr>
          <w:rFonts w:hint="eastAsia"/>
        </w:rPr>
        <w:t xml:space="preserve">　装饰装修企业从事住宅室内装饰装修活动，应当</w:t>
      </w:r>
      <w:r>
        <w:rPr>
          <w:rFonts w:hint="eastAsia"/>
          <w:spacing w:val="-6"/>
        </w:rPr>
        <w:t>严格遵守规定的装饰装修施工时间，降低施工噪音，减少环境污染。</w:t>
      </w:r>
    </w:p>
    <w:p w:rsidR="00492791" w:rsidRDefault="001B269A">
      <w:pPr>
        <w:spacing w:line="560" w:lineRule="exact"/>
        <w:ind w:firstLineChars="200" w:firstLine="626"/>
      </w:pPr>
      <w:r>
        <w:rPr>
          <w:rFonts w:hint="eastAsia"/>
          <w:b/>
          <w:bCs/>
        </w:rPr>
        <w:t>第十七条</w:t>
      </w:r>
      <w:r>
        <w:rPr>
          <w:rFonts w:hint="eastAsia"/>
        </w:rPr>
        <w:t xml:space="preserve">  </w:t>
      </w:r>
      <w:r>
        <w:rPr>
          <w:rFonts w:hint="eastAsia"/>
        </w:rPr>
        <w:t>从事住宅装饰装修活动，应当遵守安全生产法律、法规规定和操作规程，采取必要的安全防护和消防措施，保证作业人员和周围住宅以及财产的安全。应当采取有效措施，防止或者减少废气、废水、粉尘、振动、噪声、固体废弃物和施工照明</w:t>
      </w:r>
      <w:r>
        <w:rPr>
          <w:rFonts w:hint="eastAsia"/>
        </w:rPr>
        <w:lastRenderedPageBreak/>
        <w:t>等造成的危害和污染。</w:t>
      </w:r>
    </w:p>
    <w:p w:rsidR="00492791" w:rsidRDefault="001B269A">
      <w:pPr>
        <w:spacing w:line="560" w:lineRule="exact"/>
        <w:ind w:firstLineChars="200" w:firstLine="624"/>
      </w:pPr>
      <w:r>
        <w:rPr>
          <w:rFonts w:hint="eastAsia"/>
        </w:rPr>
        <w:t>装修人以及装饰装修业务承揽人应当在物业服务企业指定的地点单独存放装饰装修垃圾，不得混入生活垃圾。</w:t>
      </w:r>
    </w:p>
    <w:p w:rsidR="00492791" w:rsidRDefault="001B269A">
      <w:pPr>
        <w:spacing w:line="560" w:lineRule="exact"/>
        <w:ind w:firstLineChars="200" w:firstLine="626"/>
      </w:pPr>
      <w:r>
        <w:rPr>
          <w:rFonts w:hint="eastAsia"/>
          <w:b/>
          <w:bCs/>
        </w:rPr>
        <w:t>第十八条</w:t>
      </w:r>
      <w:r>
        <w:rPr>
          <w:rFonts w:hint="eastAsia"/>
        </w:rPr>
        <w:t xml:space="preserve">  </w:t>
      </w:r>
      <w:r>
        <w:rPr>
          <w:rFonts w:hint="eastAsia"/>
        </w:rPr>
        <w:t>禁止在下列时段进行装修施工作业：</w:t>
      </w:r>
    </w:p>
    <w:p w:rsidR="00492791" w:rsidRDefault="001B269A">
      <w:pPr>
        <w:spacing w:line="560" w:lineRule="exact"/>
        <w:ind w:firstLineChars="200" w:firstLine="624"/>
      </w:pPr>
      <w:r>
        <w:rPr>
          <w:rFonts w:hint="eastAsia"/>
        </w:rPr>
        <w:t>（一）中午十二时至十四时、夜间十八时至次日八时；</w:t>
      </w:r>
    </w:p>
    <w:p w:rsidR="00492791" w:rsidRDefault="001B269A">
      <w:pPr>
        <w:spacing w:line="560" w:lineRule="exact"/>
        <w:ind w:firstLineChars="200" w:firstLine="624"/>
      </w:pPr>
      <w:r>
        <w:rPr>
          <w:rFonts w:hint="eastAsia"/>
        </w:rPr>
        <w:t>（二）法定休息日、节假日、中考日、高考日在住宅小区内进行产生噪声的装饰装修活动。法律、法规另有规定的除外。</w:t>
      </w:r>
    </w:p>
    <w:p w:rsidR="00492791" w:rsidRDefault="001B269A">
      <w:pPr>
        <w:spacing w:line="560" w:lineRule="exact"/>
        <w:ind w:firstLineChars="200" w:firstLine="624"/>
      </w:pPr>
      <w:r>
        <w:rPr>
          <w:rFonts w:hint="eastAsia"/>
        </w:rPr>
        <w:t>（三）在其他时间进行装饰装修活动的，应当采取有效措施，避免或者减轻对周围居民造成噪声污染。</w:t>
      </w:r>
    </w:p>
    <w:p w:rsidR="00492791" w:rsidRDefault="001B269A">
      <w:pPr>
        <w:spacing w:line="560" w:lineRule="exact"/>
        <w:ind w:firstLineChars="200" w:firstLine="624"/>
      </w:pPr>
      <w:r>
        <w:rPr>
          <w:rFonts w:hint="eastAsia"/>
        </w:rPr>
        <w:t>（四）鼓励业主委员会、物业服务人、业主通过制定管理规约或者其他形式，约定本物业管理区域内噪声污染防治要求，共同维护生活环境和谐安宁。</w:t>
      </w:r>
    </w:p>
    <w:p w:rsidR="00492791" w:rsidRDefault="001B269A">
      <w:pPr>
        <w:spacing w:line="560" w:lineRule="exact"/>
        <w:ind w:firstLineChars="200" w:firstLine="624"/>
      </w:pPr>
      <w:r>
        <w:rPr>
          <w:rFonts w:hint="eastAsia"/>
        </w:rPr>
        <w:t>住宅小区业主管理规约可以根据实际情况，约定严于前款规定的限定作业时间。</w:t>
      </w:r>
    </w:p>
    <w:p w:rsidR="00492791" w:rsidRDefault="001B269A">
      <w:pPr>
        <w:spacing w:line="560" w:lineRule="exact"/>
        <w:ind w:firstLineChars="200" w:firstLine="626"/>
      </w:pPr>
      <w:r>
        <w:rPr>
          <w:rFonts w:hint="eastAsia"/>
          <w:b/>
          <w:bCs/>
        </w:rPr>
        <w:t>第十九条</w:t>
      </w:r>
      <w:r>
        <w:rPr>
          <w:rFonts w:hint="eastAsia"/>
        </w:rPr>
        <w:t xml:space="preserve"> </w:t>
      </w:r>
      <w:r>
        <w:rPr>
          <w:rFonts w:hint="eastAsia"/>
        </w:rPr>
        <w:t>物业服务企业应当在装饰装修工程开工前和饰面工序开始前进行现场巡查，并对装修人主动报告和承诺落实情况进行检查，发现装修人未办理登记手续擅自开工或者从事装饰装修禁止性行为的，应当予以劝阻并及时报告乡镇人民政府、街道办事处或者相关部门。</w:t>
      </w:r>
    </w:p>
    <w:p w:rsidR="00492791" w:rsidRDefault="001B269A">
      <w:pPr>
        <w:spacing w:line="560" w:lineRule="exact"/>
        <w:ind w:firstLineChars="200" w:firstLine="626"/>
      </w:pPr>
      <w:r>
        <w:rPr>
          <w:rFonts w:hint="eastAsia"/>
          <w:b/>
          <w:bCs/>
        </w:rPr>
        <w:t>第二十条</w:t>
      </w:r>
      <w:r>
        <w:rPr>
          <w:rFonts w:hint="eastAsia"/>
        </w:rPr>
        <w:t xml:space="preserve">  </w:t>
      </w:r>
      <w:r>
        <w:rPr>
          <w:rFonts w:hint="eastAsia"/>
        </w:rPr>
        <w:t>装修人从事住宅室内装饰装修活动应当符合相关规定，未经批准，不得有下列行为：</w:t>
      </w:r>
    </w:p>
    <w:p w:rsidR="00492791" w:rsidRDefault="001B269A">
      <w:pPr>
        <w:spacing w:line="560" w:lineRule="exact"/>
        <w:ind w:firstLineChars="200" w:firstLine="624"/>
      </w:pPr>
      <w:r>
        <w:rPr>
          <w:rFonts w:hint="eastAsia"/>
        </w:rPr>
        <w:t>（一）搭建建筑物、构筑物；</w:t>
      </w:r>
    </w:p>
    <w:p w:rsidR="00492791" w:rsidRDefault="001B269A">
      <w:pPr>
        <w:spacing w:line="560" w:lineRule="exact"/>
        <w:ind w:firstLineChars="200" w:firstLine="624"/>
      </w:pPr>
      <w:r>
        <w:rPr>
          <w:rFonts w:hint="eastAsia"/>
        </w:rPr>
        <w:t>（二）改变住宅外立面，在非承重外墙上开门、窗；</w:t>
      </w:r>
    </w:p>
    <w:p w:rsidR="00492791" w:rsidRDefault="001B269A">
      <w:pPr>
        <w:spacing w:line="560" w:lineRule="exact"/>
        <w:ind w:firstLineChars="200" w:firstLine="624"/>
      </w:pPr>
      <w:r>
        <w:rPr>
          <w:rFonts w:hint="eastAsia"/>
        </w:rPr>
        <w:lastRenderedPageBreak/>
        <w:t>（三）拆改供暖管道和设施；</w:t>
      </w:r>
    </w:p>
    <w:p w:rsidR="00492791" w:rsidRDefault="001B269A">
      <w:pPr>
        <w:spacing w:line="560" w:lineRule="exact"/>
        <w:ind w:firstLineChars="200" w:firstLine="624"/>
      </w:pPr>
      <w:r>
        <w:rPr>
          <w:rFonts w:hint="eastAsia"/>
        </w:rPr>
        <w:t>（四）拆改燃气管道和设施。</w:t>
      </w:r>
    </w:p>
    <w:p w:rsidR="00492791" w:rsidRDefault="001B269A">
      <w:pPr>
        <w:spacing w:line="560" w:lineRule="exact"/>
        <w:ind w:firstLineChars="200" w:firstLine="624"/>
      </w:pPr>
      <w:r>
        <w:rPr>
          <w:rFonts w:hint="eastAsia"/>
        </w:rPr>
        <w:t>上述第（一）项、第（二）项行为，应当经自然资源部门批准；第（三）项、第（四）项行为应经住房和城乡建设部门批准。</w:t>
      </w:r>
    </w:p>
    <w:p w:rsidR="00492791" w:rsidRDefault="001B269A">
      <w:pPr>
        <w:spacing w:line="560" w:lineRule="exact"/>
        <w:ind w:firstLineChars="200" w:firstLine="626"/>
      </w:pPr>
      <w:r>
        <w:rPr>
          <w:rFonts w:hint="eastAsia"/>
          <w:b/>
          <w:bCs/>
        </w:rPr>
        <w:t>第二十一条</w:t>
      </w:r>
      <w:r>
        <w:rPr>
          <w:rFonts w:hint="eastAsia"/>
        </w:rPr>
        <w:t xml:space="preserve">  </w:t>
      </w:r>
      <w:r>
        <w:rPr>
          <w:rFonts w:hint="eastAsia"/>
        </w:rPr>
        <w:t>禁止住宅室内装饰装修活动擅自超过设计标准或者规范增加楼面荷载，变动建筑主体和承重结构必须改变的，应当经原设计单位或者具有相应资质等级的设计单位提出设计方案，委托具有相应资质的建筑施工企业或者装饰装修企业承担，以保证质量。</w:t>
      </w:r>
    </w:p>
    <w:p w:rsidR="00492791" w:rsidRDefault="001B269A">
      <w:pPr>
        <w:spacing w:line="560" w:lineRule="exact"/>
        <w:ind w:firstLineChars="200" w:firstLine="624"/>
      </w:pPr>
      <w:r>
        <w:rPr>
          <w:rFonts w:hint="eastAsia"/>
        </w:rPr>
        <w:t>任何单位和个人发现住宅装饰装修违法行为，均有权投诉、举报。</w:t>
      </w:r>
    </w:p>
    <w:p w:rsidR="00492791" w:rsidRDefault="001B269A">
      <w:pPr>
        <w:spacing w:line="560" w:lineRule="exact"/>
        <w:ind w:firstLineChars="200" w:firstLine="626"/>
      </w:pPr>
      <w:r>
        <w:rPr>
          <w:rFonts w:hint="eastAsia"/>
          <w:b/>
          <w:bCs/>
        </w:rPr>
        <w:t>第二十二条</w:t>
      </w:r>
      <w:r>
        <w:rPr>
          <w:rFonts w:hint="eastAsia"/>
          <w:b/>
          <w:bCs/>
        </w:rPr>
        <w:t xml:space="preserve"> </w:t>
      </w:r>
      <w:r>
        <w:rPr>
          <w:rFonts w:hint="eastAsia"/>
        </w:rPr>
        <w:t xml:space="preserve"> </w:t>
      </w:r>
      <w:r>
        <w:rPr>
          <w:rFonts w:hint="eastAsia"/>
        </w:rPr>
        <w:t>违反本办法第九条规定，由住房和城乡建设部门责令改正；拒不改正的，依照《建设工程质量管理条例》</w:t>
      </w:r>
      <w:r>
        <w:rPr>
          <w:rFonts w:hint="eastAsia"/>
          <w:spacing w:val="-6"/>
        </w:rPr>
        <w:t>《住宅室内装饰装修管理办法》及相关法律法规的规定予以处理。</w:t>
      </w:r>
    </w:p>
    <w:p w:rsidR="00492791" w:rsidRDefault="001B269A">
      <w:pPr>
        <w:spacing w:line="560" w:lineRule="exact"/>
        <w:ind w:firstLineChars="200" w:firstLine="626"/>
      </w:pPr>
      <w:r>
        <w:rPr>
          <w:rFonts w:hint="eastAsia"/>
          <w:b/>
          <w:bCs/>
        </w:rPr>
        <w:t>第二十三条</w:t>
      </w:r>
      <w:r>
        <w:rPr>
          <w:rFonts w:hint="eastAsia"/>
          <w:b/>
          <w:bCs/>
        </w:rPr>
        <w:t xml:space="preserve"> </w:t>
      </w:r>
      <w:r>
        <w:rPr>
          <w:rFonts w:hint="eastAsia"/>
        </w:rPr>
        <w:t xml:space="preserve"> </w:t>
      </w:r>
      <w:r>
        <w:rPr>
          <w:rFonts w:hint="eastAsia"/>
        </w:rPr>
        <w:t>违反本办法第十条第一款、第十九条规定，未告知装饰装修禁止行为和注意事项，或者未按规定进行现场巡查和抽查的，由住房和城乡建设部门责令限期改正；逾期未改正的，依照《住宅室内装饰装修管理办法》及相关法律法规的规定予以处理。违反本办法第十二条规定，构成违反治安管理行为的，由公安机关依法给予治安管理处罚。</w:t>
      </w:r>
    </w:p>
    <w:p w:rsidR="00492791" w:rsidRDefault="001B269A">
      <w:pPr>
        <w:spacing w:line="560" w:lineRule="exact"/>
        <w:ind w:firstLineChars="200" w:firstLine="626"/>
      </w:pPr>
      <w:r>
        <w:rPr>
          <w:rFonts w:hint="eastAsia"/>
          <w:b/>
          <w:bCs/>
        </w:rPr>
        <w:t>第二十四条</w:t>
      </w:r>
      <w:r>
        <w:rPr>
          <w:rFonts w:hint="eastAsia"/>
          <w:b/>
          <w:bCs/>
        </w:rPr>
        <w:t xml:space="preserve"> </w:t>
      </w:r>
      <w:r>
        <w:rPr>
          <w:rFonts w:hint="eastAsia"/>
        </w:rPr>
        <w:t>违反本办法第十条第六款规定，拒不办理登记手续进行装饰装修活动的，由住房和城乡建设部门责令改正；对拒不改正的装修人，依照《住宅室内装饰装修管理办法》及相关</w:t>
      </w:r>
      <w:r>
        <w:rPr>
          <w:rFonts w:hint="eastAsia"/>
        </w:rPr>
        <w:lastRenderedPageBreak/>
        <w:t>法律法规的规定予以处理。</w:t>
      </w:r>
    </w:p>
    <w:p w:rsidR="00492791" w:rsidRDefault="001B269A">
      <w:pPr>
        <w:spacing w:line="560" w:lineRule="exact"/>
        <w:ind w:firstLineChars="200" w:firstLine="626"/>
      </w:pPr>
      <w:r>
        <w:rPr>
          <w:rFonts w:hint="eastAsia"/>
          <w:b/>
          <w:bCs/>
        </w:rPr>
        <w:t>第二十五条</w:t>
      </w:r>
      <w:r>
        <w:rPr>
          <w:rFonts w:hint="eastAsia"/>
          <w:b/>
          <w:bCs/>
        </w:rPr>
        <w:t> </w:t>
      </w:r>
      <w:r>
        <w:rPr>
          <w:rFonts w:hint="eastAsia"/>
        </w:rPr>
        <w:t xml:space="preserve"> </w:t>
      </w:r>
      <w:r>
        <w:rPr>
          <w:rFonts w:hint="eastAsia"/>
        </w:rPr>
        <w:t>违反本办法第十八条规定，住宅装饰装修活动未在限定的作业时间内进行、未采取有效措施避免或者减轻对周围居民造成噪声污染的，由公安机关说服教育，责令改正；拒不改正的，依法给予治安管理处罚。</w:t>
      </w:r>
    </w:p>
    <w:p w:rsidR="00492791" w:rsidRDefault="001B269A">
      <w:pPr>
        <w:spacing w:line="560" w:lineRule="exact"/>
        <w:ind w:firstLineChars="200" w:firstLine="626"/>
      </w:pPr>
      <w:r>
        <w:rPr>
          <w:rFonts w:hint="eastAsia"/>
          <w:b/>
          <w:bCs/>
        </w:rPr>
        <w:t>第二十六条</w:t>
      </w:r>
      <w:r>
        <w:rPr>
          <w:rFonts w:hint="eastAsia"/>
        </w:rPr>
        <w:t xml:space="preserve">  </w:t>
      </w:r>
      <w:r>
        <w:rPr>
          <w:rFonts w:hint="eastAsia"/>
        </w:rPr>
        <w:t>装修人阻碍行政执法人员依法对住宅装饰装修工程进行监督巡查，构成违反治安管理行为的，由公安机关依法给予治安管理处罚。</w:t>
      </w:r>
    </w:p>
    <w:p w:rsidR="00492791" w:rsidRDefault="001B269A">
      <w:pPr>
        <w:spacing w:line="560" w:lineRule="exact"/>
        <w:ind w:firstLineChars="200" w:firstLine="626"/>
      </w:pPr>
      <w:r>
        <w:rPr>
          <w:rFonts w:hint="eastAsia"/>
          <w:b/>
          <w:bCs/>
        </w:rPr>
        <w:t>第二十七条</w:t>
      </w:r>
      <w:r>
        <w:rPr>
          <w:rFonts w:hint="eastAsia"/>
        </w:rPr>
        <w:t xml:space="preserve">  </w:t>
      </w:r>
      <w:r>
        <w:rPr>
          <w:rFonts w:hint="eastAsia"/>
        </w:rPr>
        <w:t>装饰装修管理部门、单位及其工作人员，在住宅装饰装修管理活动中滥用职权、玩忽职守、徇私舞弊的，对直接负责的主管人员和其他直接责任人员依法给予处分；构成犯罪的，依法追究刑事责任。</w:t>
      </w:r>
    </w:p>
    <w:p w:rsidR="00492791" w:rsidRDefault="001B269A">
      <w:pPr>
        <w:spacing w:line="560" w:lineRule="exact"/>
        <w:ind w:firstLineChars="200" w:firstLine="626"/>
      </w:pPr>
      <w:r>
        <w:rPr>
          <w:rFonts w:hint="eastAsia"/>
          <w:b/>
          <w:bCs/>
        </w:rPr>
        <w:t>第二十八条</w:t>
      </w:r>
      <w:r>
        <w:rPr>
          <w:rFonts w:hint="eastAsia"/>
        </w:rPr>
        <w:t xml:space="preserve">  </w:t>
      </w:r>
      <w:r>
        <w:rPr>
          <w:rFonts w:hint="eastAsia"/>
        </w:rPr>
        <w:t>本办法自</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日起施行，有效期五年。</w:t>
      </w:r>
    </w:p>
    <w:p w:rsidR="00492791" w:rsidRDefault="00492791">
      <w:pPr>
        <w:pStyle w:val="a0"/>
        <w:spacing w:line="560" w:lineRule="exact"/>
        <w:rPr>
          <w:rFonts w:ascii="仿宋_GB2312" w:eastAsia="仿宋_GB2312" w:hAnsi="仿宋_GB2312" w:cs="仿宋_GB2312"/>
          <w:spacing w:val="-6"/>
          <w:sz w:val="32"/>
          <w:szCs w:val="32"/>
        </w:rPr>
      </w:pPr>
    </w:p>
    <w:p w:rsidR="00492791" w:rsidRDefault="00492791">
      <w:pPr>
        <w:pStyle w:val="af1"/>
        <w:spacing w:after="0" w:line="600" w:lineRule="exact"/>
        <w:ind w:firstLineChars="0" w:firstLine="0"/>
      </w:pPr>
    </w:p>
    <w:p w:rsidR="00492791" w:rsidRDefault="00492791">
      <w:pPr>
        <w:pStyle w:val="af1"/>
        <w:spacing w:after="0" w:line="600" w:lineRule="exact"/>
        <w:ind w:firstLineChars="0" w:firstLine="0"/>
      </w:pPr>
    </w:p>
    <w:p w:rsidR="00492791" w:rsidRDefault="00492791">
      <w:pPr>
        <w:pStyle w:val="af1"/>
        <w:spacing w:after="0" w:line="600" w:lineRule="exact"/>
        <w:ind w:firstLineChars="0" w:firstLine="0"/>
      </w:pPr>
    </w:p>
    <w:p w:rsidR="00492791" w:rsidRDefault="00492791">
      <w:pPr>
        <w:pStyle w:val="af1"/>
        <w:spacing w:after="0" w:line="600" w:lineRule="exact"/>
        <w:ind w:firstLineChars="0" w:firstLine="0"/>
      </w:pPr>
      <w:bookmarkStart w:id="1" w:name="_GoBack"/>
      <w:bookmarkEnd w:id="1"/>
    </w:p>
    <w:p w:rsidR="00492791" w:rsidRDefault="00492791">
      <w:pPr>
        <w:pStyle w:val="af1"/>
        <w:spacing w:after="0" w:line="600" w:lineRule="exact"/>
        <w:ind w:firstLineChars="0" w:firstLine="0"/>
      </w:pPr>
    </w:p>
    <w:p w:rsidR="00492791" w:rsidRDefault="00492791">
      <w:pPr>
        <w:pStyle w:val="af1"/>
        <w:spacing w:after="0" w:line="600" w:lineRule="exact"/>
        <w:ind w:firstLineChars="0" w:firstLine="0"/>
      </w:pPr>
    </w:p>
    <w:p w:rsidR="00492791" w:rsidRDefault="00492791">
      <w:pPr>
        <w:pStyle w:val="af1"/>
        <w:spacing w:after="0" w:line="600" w:lineRule="exact"/>
        <w:ind w:firstLineChars="0" w:firstLine="0"/>
      </w:pPr>
    </w:p>
    <w:p w:rsidR="00492791" w:rsidRDefault="00492791">
      <w:pPr>
        <w:pStyle w:val="af1"/>
        <w:spacing w:after="0" w:line="600" w:lineRule="exact"/>
        <w:ind w:firstLineChars="0" w:firstLine="0"/>
      </w:pPr>
    </w:p>
    <w:p w:rsidR="00492791" w:rsidRDefault="00492791">
      <w:pPr>
        <w:spacing w:line="20" w:lineRule="exact"/>
      </w:pPr>
    </w:p>
    <w:sectPr w:rsidR="00492791">
      <w:headerReference w:type="default" r:id="rId7"/>
      <w:footerReference w:type="default" r:id="rId8"/>
      <w:footerReference w:type="first" r:id="rId9"/>
      <w:pgSz w:w="11905" w:h="16838"/>
      <w:pgMar w:top="1984" w:right="1587" w:bottom="1587" w:left="1587" w:header="1134" w:footer="1304" w:gutter="0"/>
      <w:pgNumType w:fmt="numberInDash"/>
      <w:cols w:space="720"/>
      <w:docGrid w:type="linesAndChars" w:linePitch="603" w:charSpace="-167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1C1" w:rsidRDefault="009B21C1">
      <w:r>
        <w:separator/>
      </w:r>
    </w:p>
  </w:endnote>
  <w:endnote w:type="continuationSeparator" w:id="0">
    <w:p w:rsidR="009B21C1" w:rsidRDefault="009B2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default"/>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791" w:rsidRDefault="001B269A">
    <w:pPr>
      <w:pStyle w:val="ad"/>
      <w:ind w:right="360" w:firstLine="360"/>
      <w:rPr>
        <w:rStyle w:val="af4"/>
        <w:sz w:val="28"/>
      </w:rPr>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92791" w:rsidRDefault="001B269A">
                          <w:pPr>
                            <w:pStyle w:val="ad"/>
                            <w:rPr>
                              <w:rFonts w:ascii="仿宋_GB2312" w:hAnsi="仿宋_GB2312" w:cs="仿宋_GB2312"/>
                              <w:sz w:val="28"/>
                              <w:szCs w:val="28"/>
                            </w:rPr>
                          </w:pP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  \* MERGEFORMAT </w:instrText>
                          </w:r>
                          <w:r>
                            <w:rPr>
                              <w:rFonts w:ascii="仿宋_GB2312" w:hAnsi="仿宋_GB2312" w:cs="仿宋_GB2312" w:hint="eastAsia"/>
                              <w:sz w:val="28"/>
                              <w:szCs w:val="28"/>
                            </w:rPr>
                            <w:fldChar w:fldCharType="separate"/>
                          </w:r>
                          <w:r w:rsidR="00AB5F1B">
                            <w:rPr>
                              <w:rFonts w:ascii="仿宋_GB2312" w:hAnsi="仿宋_GB2312" w:cs="仿宋_GB2312"/>
                              <w:noProof/>
                              <w:sz w:val="28"/>
                              <w:szCs w:val="28"/>
                            </w:rPr>
                            <w:t>- 9 -</w:t>
                          </w:r>
                          <w:r>
                            <w:rPr>
                              <w:rFonts w:ascii="仿宋_GB2312" w:hAnsi="仿宋_GB2312" w:cs="仿宋_GB2312" w:hint="eastAsia"/>
                              <w:sz w:val="28"/>
                              <w:szCs w:val="28"/>
                            </w:rP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plmIoMIBAABkAwAADgAAAAAAAAAAAAAAAAAuAgAAZHJz&#10;L2Uyb0RvYy54bWxQSwECLQAUAAYACAAAACEADErw7tYAAAAFAQAADwAAAAAAAAAAAAAAAAAcBAAA&#10;ZHJzL2Rvd25yZXYueG1sUEsFBgAAAAAEAAQA8wAAAB8FAAAAAA==&#10;" filled="f" stroked="f">
              <v:textbox style="mso-fit-shape-to-text:t" inset="0,0,0,0">
                <w:txbxContent>
                  <w:p w:rsidR="00492791" w:rsidRDefault="001B269A">
                    <w:pPr>
                      <w:pStyle w:val="ad"/>
                      <w:rPr>
                        <w:rFonts w:ascii="仿宋_GB2312" w:hAnsi="仿宋_GB2312" w:cs="仿宋_GB2312"/>
                        <w:sz w:val="28"/>
                        <w:szCs w:val="28"/>
                      </w:rPr>
                    </w:pP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  \* MERGEFORMAT </w:instrText>
                    </w:r>
                    <w:r>
                      <w:rPr>
                        <w:rFonts w:ascii="仿宋_GB2312" w:hAnsi="仿宋_GB2312" w:cs="仿宋_GB2312" w:hint="eastAsia"/>
                        <w:sz w:val="28"/>
                        <w:szCs w:val="28"/>
                      </w:rPr>
                      <w:fldChar w:fldCharType="separate"/>
                    </w:r>
                    <w:r w:rsidR="00AB5F1B">
                      <w:rPr>
                        <w:rFonts w:ascii="仿宋_GB2312" w:hAnsi="仿宋_GB2312" w:cs="仿宋_GB2312"/>
                        <w:noProof/>
                        <w:sz w:val="28"/>
                        <w:szCs w:val="28"/>
                      </w:rPr>
                      <w:t>- 9 -</w:t>
                    </w:r>
                    <w:r>
                      <w:rPr>
                        <w:rFonts w:ascii="仿宋_GB2312" w:hAnsi="仿宋_GB2312" w:cs="仿宋_GB2312" w:hint="eastAsia"/>
                        <w:sz w:val="28"/>
                        <w:szCs w:val="28"/>
                      </w:rPr>
                      <w:fldChar w:fldCharType="end"/>
                    </w:r>
                  </w:p>
                </w:txbxContent>
              </v:textbox>
              <w10:wrap anchorx="margin"/>
            </v:shape>
          </w:pict>
        </mc:Fallback>
      </mc:AlternateContent>
    </w:r>
    <w:r>
      <w:rPr>
        <w:rFonts w:hint="eastAsia"/>
      </w:rPr>
      <w:t xml:space="preserve">                                                                               </w:t>
    </w:r>
  </w:p>
  <w:p w:rsidR="00492791" w:rsidRDefault="00492791">
    <w:pPr>
      <w:pStyle w:val="ad"/>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791" w:rsidRDefault="001B269A">
    <w:pPr>
      <w:pStyle w:val="ad"/>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92791" w:rsidRDefault="001B269A">
                          <w:pPr>
                            <w:pStyle w:val="ad"/>
                            <w:rPr>
                              <w:rFonts w:ascii="仿宋_GB2312" w:hAnsi="仿宋_GB2312" w:cs="仿宋_GB2312"/>
                              <w:sz w:val="28"/>
                              <w:szCs w:val="28"/>
                            </w:rPr>
                          </w:pP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  \* MERGEFORMAT </w:instrText>
                          </w:r>
                          <w:r>
                            <w:rPr>
                              <w:rFonts w:ascii="仿宋_GB2312" w:hAnsi="仿宋_GB2312" w:cs="仿宋_GB2312" w:hint="eastAsia"/>
                              <w:sz w:val="28"/>
                              <w:szCs w:val="28"/>
                            </w:rPr>
                            <w:fldChar w:fldCharType="separate"/>
                          </w:r>
                          <w:r>
                            <w:rPr>
                              <w:rFonts w:ascii="仿宋_GB2312" w:hAnsi="仿宋_GB2312" w:cs="仿宋_GB2312" w:hint="eastAsia"/>
                              <w:sz w:val="28"/>
                              <w:szCs w:val="28"/>
                            </w:rPr>
                            <w:t>- 9 -</w:t>
                          </w:r>
                          <w:r>
                            <w:rPr>
                              <w:rFonts w:ascii="仿宋_GB2312" w:hAnsi="仿宋_GB2312" w:cs="仿宋_GB2312" w:hint="eastAsia"/>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35"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" filled="f" stroked="f">
              <v:textbox style="mso-fit-shape-to-text:t" inset="0,0,0,0">
                <w:txbxContent>
                  <w:p w:rsidR="00492791" w:rsidRDefault="001B269A">
                    <w:pPr>
                      <w:pStyle w:val="ad"/>
                      <w:rPr>
                        <w:rFonts w:ascii="仿宋_GB2312" w:hAnsi="仿宋_GB2312" w:cs="仿宋_GB2312"/>
                        <w:sz w:val="28"/>
                        <w:szCs w:val="28"/>
                      </w:rPr>
                    </w:pP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  \* MERGEFORMAT </w:instrText>
                    </w:r>
                    <w:r>
                      <w:rPr>
                        <w:rFonts w:ascii="仿宋_GB2312" w:hAnsi="仿宋_GB2312" w:cs="仿宋_GB2312" w:hint="eastAsia"/>
                        <w:sz w:val="28"/>
                        <w:szCs w:val="28"/>
                      </w:rPr>
                      <w:fldChar w:fldCharType="separate"/>
                    </w:r>
                    <w:r>
                      <w:rPr>
                        <w:rFonts w:ascii="仿宋_GB2312" w:hAnsi="仿宋_GB2312" w:cs="仿宋_GB2312" w:hint="eastAsia"/>
                        <w:sz w:val="28"/>
                        <w:szCs w:val="28"/>
                      </w:rPr>
                      <w:t>- 9 -</w:t>
                    </w:r>
                    <w:r>
                      <w:rPr>
                        <w:rFonts w:ascii="仿宋_GB2312" w:hAnsi="仿宋_GB2312" w:cs="仿宋_GB2312"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1C1" w:rsidRDefault="009B21C1">
      <w:r>
        <w:separator/>
      </w:r>
    </w:p>
  </w:footnote>
  <w:footnote w:type="continuationSeparator" w:id="0">
    <w:p w:rsidR="009B21C1" w:rsidRDefault="009B21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791" w:rsidRDefault="00492791">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56"/>
  <w:drawingGridVerticalSpacing w:val="301"/>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kNjEyNmY5YjRlZmY4MGMzYTU1ZWVjOTNkOWQzMjgifQ=="/>
    <w:docVar w:name="KSO_WPS_MARK_KEY" w:val="2dfa898c-956f-4007-8d23-7baffd30d99c"/>
  </w:docVars>
  <w:rsids>
    <w:rsidRoot w:val="00172A27"/>
    <w:rsid w:val="9FFF3B33"/>
    <w:rsid w:val="EAAF4C83"/>
    <w:rsid w:val="F57700A0"/>
    <w:rsid w:val="FD7E8AF2"/>
    <w:rsid w:val="00000B37"/>
    <w:rsid w:val="00012BA5"/>
    <w:rsid w:val="0001422D"/>
    <w:rsid w:val="0002330D"/>
    <w:rsid w:val="000263F9"/>
    <w:rsid w:val="000319EF"/>
    <w:rsid w:val="00032DE6"/>
    <w:rsid w:val="000342A5"/>
    <w:rsid w:val="00043164"/>
    <w:rsid w:val="00045CF6"/>
    <w:rsid w:val="00050B15"/>
    <w:rsid w:val="00052E15"/>
    <w:rsid w:val="00054B4D"/>
    <w:rsid w:val="00060C7F"/>
    <w:rsid w:val="000702A3"/>
    <w:rsid w:val="00070473"/>
    <w:rsid w:val="0007086F"/>
    <w:rsid w:val="00072999"/>
    <w:rsid w:val="00072D25"/>
    <w:rsid w:val="0008596F"/>
    <w:rsid w:val="000A4492"/>
    <w:rsid w:val="000A7BA8"/>
    <w:rsid w:val="000B2520"/>
    <w:rsid w:val="000B60BE"/>
    <w:rsid w:val="000B7DA2"/>
    <w:rsid w:val="000C1C42"/>
    <w:rsid w:val="000C40A1"/>
    <w:rsid w:val="000D22A1"/>
    <w:rsid w:val="000D66B4"/>
    <w:rsid w:val="000D6B27"/>
    <w:rsid w:val="000D7CE7"/>
    <w:rsid w:val="000E0D55"/>
    <w:rsid w:val="000E12E0"/>
    <w:rsid w:val="000E617B"/>
    <w:rsid w:val="000E6D1F"/>
    <w:rsid w:val="000F13C0"/>
    <w:rsid w:val="000F401B"/>
    <w:rsid w:val="001007DF"/>
    <w:rsid w:val="00100F84"/>
    <w:rsid w:val="001016EA"/>
    <w:rsid w:val="00102ECC"/>
    <w:rsid w:val="00107D5D"/>
    <w:rsid w:val="00112C97"/>
    <w:rsid w:val="00122E1B"/>
    <w:rsid w:val="00123129"/>
    <w:rsid w:val="0012315A"/>
    <w:rsid w:val="00125081"/>
    <w:rsid w:val="00126E81"/>
    <w:rsid w:val="00132255"/>
    <w:rsid w:val="001366A6"/>
    <w:rsid w:val="00136789"/>
    <w:rsid w:val="00137534"/>
    <w:rsid w:val="001410F4"/>
    <w:rsid w:val="00142596"/>
    <w:rsid w:val="0014551B"/>
    <w:rsid w:val="00154FEB"/>
    <w:rsid w:val="0015685F"/>
    <w:rsid w:val="00156AB6"/>
    <w:rsid w:val="00157267"/>
    <w:rsid w:val="00157C7A"/>
    <w:rsid w:val="00157DEC"/>
    <w:rsid w:val="00160501"/>
    <w:rsid w:val="001614A3"/>
    <w:rsid w:val="0016211D"/>
    <w:rsid w:val="00163BDF"/>
    <w:rsid w:val="001678DB"/>
    <w:rsid w:val="00172A27"/>
    <w:rsid w:val="00174326"/>
    <w:rsid w:val="001758A8"/>
    <w:rsid w:val="001777A1"/>
    <w:rsid w:val="001905BD"/>
    <w:rsid w:val="00191F35"/>
    <w:rsid w:val="001947B8"/>
    <w:rsid w:val="00196787"/>
    <w:rsid w:val="001A2479"/>
    <w:rsid w:val="001A4881"/>
    <w:rsid w:val="001A4ED5"/>
    <w:rsid w:val="001A76BC"/>
    <w:rsid w:val="001A7B7C"/>
    <w:rsid w:val="001B269A"/>
    <w:rsid w:val="001B5C90"/>
    <w:rsid w:val="001D0B35"/>
    <w:rsid w:val="001D5BBE"/>
    <w:rsid w:val="001E4BA9"/>
    <w:rsid w:val="001E7706"/>
    <w:rsid w:val="001F15D7"/>
    <w:rsid w:val="001F195B"/>
    <w:rsid w:val="001F285B"/>
    <w:rsid w:val="001F2CE4"/>
    <w:rsid w:val="001F7BD8"/>
    <w:rsid w:val="00200A7D"/>
    <w:rsid w:val="002104D0"/>
    <w:rsid w:val="00215CBB"/>
    <w:rsid w:val="00216380"/>
    <w:rsid w:val="00223C7E"/>
    <w:rsid w:val="00227811"/>
    <w:rsid w:val="00227FC0"/>
    <w:rsid w:val="00243DC7"/>
    <w:rsid w:val="00253F91"/>
    <w:rsid w:val="0025454B"/>
    <w:rsid w:val="00260CA5"/>
    <w:rsid w:val="002649A6"/>
    <w:rsid w:val="00265AB0"/>
    <w:rsid w:val="002671E4"/>
    <w:rsid w:val="002725A4"/>
    <w:rsid w:val="0028197C"/>
    <w:rsid w:val="002906AA"/>
    <w:rsid w:val="002920B0"/>
    <w:rsid w:val="002926D1"/>
    <w:rsid w:val="00293AB5"/>
    <w:rsid w:val="002968EF"/>
    <w:rsid w:val="00297E18"/>
    <w:rsid w:val="002A01D9"/>
    <w:rsid w:val="002A3520"/>
    <w:rsid w:val="002A4D71"/>
    <w:rsid w:val="002A7AE6"/>
    <w:rsid w:val="002C00FA"/>
    <w:rsid w:val="002C1C8E"/>
    <w:rsid w:val="002C39A6"/>
    <w:rsid w:val="002C4A40"/>
    <w:rsid w:val="002C74EB"/>
    <w:rsid w:val="002D6A90"/>
    <w:rsid w:val="002D7C17"/>
    <w:rsid w:val="003005AA"/>
    <w:rsid w:val="003007DD"/>
    <w:rsid w:val="003052A3"/>
    <w:rsid w:val="00310374"/>
    <w:rsid w:val="00314BD5"/>
    <w:rsid w:val="0031571E"/>
    <w:rsid w:val="003161CD"/>
    <w:rsid w:val="003169E1"/>
    <w:rsid w:val="00321408"/>
    <w:rsid w:val="00322210"/>
    <w:rsid w:val="00322DAA"/>
    <w:rsid w:val="0032750A"/>
    <w:rsid w:val="00334396"/>
    <w:rsid w:val="003375CE"/>
    <w:rsid w:val="0034422F"/>
    <w:rsid w:val="00351712"/>
    <w:rsid w:val="00354088"/>
    <w:rsid w:val="00354FA1"/>
    <w:rsid w:val="00360746"/>
    <w:rsid w:val="0036075D"/>
    <w:rsid w:val="00362898"/>
    <w:rsid w:val="00363C42"/>
    <w:rsid w:val="003679E9"/>
    <w:rsid w:val="003730F5"/>
    <w:rsid w:val="00374F95"/>
    <w:rsid w:val="003812EA"/>
    <w:rsid w:val="00397AA1"/>
    <w:rsid w:val="003B2760"/>
    <w:rsid w:val="003C5CEA"/>
    <w:rsid w:val="003C77E8"/>
    <w:rsid w:val="003D136D"/>
    <w:rsid w:val="003D1EF9"/>
    <w:rsid w:val="003D503C"/>
    <w:rsid w:val="003D67AF"/>
    <w:rsid w:val="003D7FCA"/>
    <w:rsid w:val="003E7A5B"/>
    <w:rsid w:val="003F4092"/>
    <w:rsid w:val="004006F0"/>
    <w:rsid w:val="00400B1E"/>
    <w:rsid w:val="00403A80"/>
    <w:rsid w:val="00405616"/>
    <w:rsid w:val="00411C81"/>
    <w:rsid w:val="00414D15"/>
    <w:rsid w:val="00422375"/>
    <w:rsid w:val="00424F52"/>
    <w:rsid w:val="00427F8F"/>
    <w:rsid w:val="00432A94"/>
    <w:rsid w:val="004336BD"/>
    <w:rsid w:val="004551B1"/>
    <w:rsid w:val="004643B1"/>
    <w:rsid w:val="00465780"/>
    <w:rsid w:val="004667A5"/>
    <w:rsid w:val="00466EA8"/>
    <w:rsid w:val="004741EE"/>
    <w:rsid w:val="00486AF7"/>
    <w:rsid w:val="004871B8"/>
    <w:rsid w:val="0049049C"/>
    <w:rsid w:val="00492791"/>
    <w:rsid w:val="00492B05"/>
    <w:rsid w:val="00495881"/>
    <w:rsid w:val="004A0D9B"/>
    <w:rsid w:val="004A4C4D"/>
    <w:rsid w:val="004A5876"/>
    <w:rsid w:val="004B0522"/>
    <w:rsid w:val="004B14A4"/>
    <w:rsid w:val="004B422A"/>
    <w:rsid w:val="004B7387"/>
    <w:rsid w:val="004C15AB"/>
    <w:rsid w:val="004C389C"/>
    <w:rsid w:val="004C6FFE"/>
    <w:rsid w:val="004D7385"/>
    <w:rsid w:val="004F2078"/>
    <w:rsid w:val="004F2C5B"/>
    <w:rsid w:val="004F4095"/>
    <w:rsid w:val="004F751B"/>
    <w:rsid w:val="004F7560"/>
    <w:rsid w:val="00510809"/>
    <w:rsid w:val="0051263D"/>
    <w:rsid w:val="0051430F"/>
    <w:rsid w:val="0051496E"/>
    <w:rsid w:val="00524F56"/>
    <w:rsid w:val="00531C7F"/>
    <w:rsid w:val="0053375B"/>
    <w:rsid w:val="00535077"/>
    <w:rsid w:val="005474F4"/>
    <w:rsid w:val="0055507F"/>
    <w:rsid w:val="005552C7"/>
    <w:rsid w:val="00570D80"/>
    <w:rsid w:val="00574023"/>
    <w:rsid w:val="00580EC4"/>
    <w:rsid w:val="00582ED3"/>
    <w:rsid w:val="00586349"/>
    <w:rsid w:val="0059561A"/>
    <w:rsid w:val="0059579B"/>
    <w:rsid w:val="005A0F4A"/>
    <w:rsid w:val="005A0F8C"/>
    <w:rsid w:val="005A5574"/>
    <w:rsid w:val="005C1F6F"/>
    <w:rsid w:val="005C24E7"/>
    <w:rsid w:val="005C2D67"/>
    <w:rsid w:val="005C78A7"/>
    <w:rsid w:val="005D19C0"/>
    <w:rsid w:val="005D3A7E"/>
    <w:rsid w:val="005E0C5A"/>
    <w:rsid w:val="005E152F"/>
    <w:rsid w:val="005E2FB8"/>
    <w:rsid w:val="005E327F"/>
    <w:rsid w:val="005E3576"/>
    <w:rsid w:val="005E4082"/>
    <w:rsid w:val="005E68C4"/>
    <w:rsid w:val="005F0308"/>
    <w:rsid w:val="005F6AE8"/>
    <w:rsid w:val="005F6C67"/>
    <w:rsid w:val="0060205F"/>
    <w:rsid w:val="0060523D"/>
    <w:rsid w:val="00605E44"/>
    <w:rsid w:val="00606132"/>
    <w:rsid w:val="0061257A"/>
    <w:rsid w:val="00613F06"/>
    <w:rsid w:val="00615443"/>
    <w:rsid w:val="00616307"/>
    <w:rsid w:val="00622311"/>
    <w:rsid w:val="00623094"/>
    <w:rsid w:val="00624EE1"/>
    <w:rsid w:val="00626F18"/>
    <w:rsid w:val="0062784F"/>
    <w:rsid w:val="00632023"/>
    <w:rsid w:val="00635DB9"/>
    <w:rsid w:val="00647035"/>
    <w:rsid w:val="00653ABC"/>
    <w:rsid w:val="00661306"/>
    <w:rsid w:val="006615FF"/>
    <w:rsid w:val="0067153A"/>
    <w:rsid w:val="0067294A"/>
    <w:rsid w:val="00672FAD"/>
    <w:rsid w:val="00675AFB"/>
    <w:rsid w:val="006869F8"/>
    <w:rsid w:val="0069112D"/>
    <w:rsid w:val="00691D2D"/>
    <w:rsid w:val="0069394C"/>
    <w:rsid w:val="00694B18"/>
    <w:rsid w:val="006A10A0"/>
    <w:rsid w:val="006A1D66"/>
    <w:rsid w:val="006B14A1"/>
    <w:rsid w:val="006B2E7A"/>
    <w:rsid w:val="006B3D57"/>
    <w:rsid w:val="006B749D"/>
    <w:rsid w:val="006C5747"/>
    <w:rsid w:val="006C5D9C"/>
    <w:rsid w:val="006D416E"/>
    <w:rsid w:val="006D41E0"/>
    <w:rsid w:val="006D5D5E"/>
    <w:rsid w:val="006E2275"/>
    <w:rsid w:val="006E2CA2"/>
    <w:rsid w:val="006E4CF5"/>
    <w:rsid w:val="00701AE8"/>
    <w:rsid w:val="007061A4"/>
    <w:rsid w:val="00707B9C"/>
    <w:rsid w:val="00711F70"/>
    <w:rsid w:val="00713AFA"/>
    <w:rsid w:val="00715015"/>
    <w:rsid w:val="00726891"/>
    <w:rsid w:val="00730CBD"/>
    <w:rsid w:val="00731DCC"/>
    <w:rsid w:val="00734700"/>
    <w:rsid w:val="00734B8C"/>
    <w:rsid w:val="007355D7"/>
    <w:rsid w:val="0073671F"/>
    <w:rsid w:val="00747614"/>
    <w:rsid w:val="00754D5A"/>
    <w:rsid w:val="00755B56"/>
    <w:rsid w:val="00756C29"/>
    <w:rsid w:val="00757060"/>
    <w:rsid w:val="007601F6"/>
    <w:rsid w:val="00762BAC"/>
    <w:rsid w:val="007650AA"/>
    <w:rsid w:val="007701C7"/>
    <w:rsid w:val="00772554"/>
    <w:rsid w:val="00775A8B"/>
    <w:rsid w:val="00780246"/>
    <w:rsid w:val="00792AB6"/>
    <w:rsid w:val="007C02B4"/>
    <w:rsid w:val="007C1932"/>
    <w:rsid w:val="007C3DC9"/>
    <w:rsid w:val="007D0F3D"/>
    <w:rsid w:val="007D4CE0"/>
    <w:rsid w:val="007E0B70"/>
    <w:rsid w:val="007E4D50"/>
    <w:rsid w:val="007F33C2"/>
    <w:rsid w:val="007F57EB"/>
    <w:rsid w:val="007F5EC1"/>
    <w:rsid w:val="007F74F8"/>
    <w:rsid w:val="00803436"/>
    <w:rsid w:val="00812DA1"/>
    <w:rsid w:val="008146EE"/>
    <w:rsid w:val="00816B84"/>
    <w:rsid w:val="008336E1"/>
    <w:rsid w:val="00840338"/>
    <w:rsid w:val="00845AB3"/>
    <w:rsid w:val="00846842"/>
    <w:rsid w:val="00847126"/>
    <w:rsid w:val="00866559"/>
    <w:rsid w:val="00866615"/>
    <w:rsid w:val="008672B1"/>
    <w:rsid w:val="0087155D"/>
    <w:rsid w:val="00871ADC"/>
    <w:rsid w:val="00872F8D"/>
    <w:rsid w:val="008764FA"/>
    <w:rsid w:val="00876FF4"/>
    <w:rsid w:val="00886C6E"/>
    <w:rsid w:val="00887441"/>
    <w:rsid w:val="00891C43"/>
    <w:rsid w:val="0089209C"/>
    <w:rsid w:val="00896D93"/>
    <w:rsid w:val="008A2313"/>
    <w:rsid w:val="008A2DFE"/>
    <w:rsid w:val="008B11A5"/>
    <w:rsid w:val="008B7B7D"/>
    <w:rsid w:val="008C0CAC"/>
    <w:rsid w:val="008C3241"/>
    <w:rsid w:val="008E3332"/>
    <w:rsid w:val="008E3ADC"/>
    <w:rsid w:val="008E53B4"/>
    <w:rsid w:val="008F3606"/>
    <w:rsid w:val="008F3708"/>
    <w:rsid w:val="008F4CA8"/>
    <w:rsid w:val="008F568C"/>
    <w:rsid w:val="008F75A9"/>
    <w:rsid w:val="00902AB8"/>
    <w:rsid w:val="00903B6C"/>
    <w:rsid w:val="009151B1"/>
    <w:rsid w:val="009215FA"/>
    <w:rsid w:val="00922A1F"/>
    <w:rsid w:val="009250D4"/>
    <w:rsid w:val="009362F7"/>
    <w:rsid w:val="00937442"/>
    <w:rsid w:val="00940737"/>
    <w:rsid w:val="009449D4"/>
    <w:rsid w:val="0097136F"/>
    <w:rsid w:val="00977A42"/>
    <w:rsid w:val="00977EF9"/>
    <w:rsid w:val="0098062C"/>
    <w:rsid w:val="00981DFE"/>
    <w:rsid w:val="00986299"/>
    <w:rsid w:val="00994481"/>
    <w:rsid w:val="009978A8"/>
    <w:rsid w:val="009A1E6F"/>
    <w:rsid w:val="009A69A1"/>
    <w:rsid w:val="009A6C3E"/>
    <w:rsid w:val="009A6F15"/>
    <w:rsid w:val="009A7470"/>
    <w:rsid w:val="009B0EA5"/>
    <w:rsid w:val="009B21C1"/>
    <w:rsid w:val="009C00DC"/>
    <w:rsid w:val="009C0186"/>
    <w:rsid w:val="009C7E10"/>
    <w:rsid w:val="009D0109"/>
    <w:rsid w:val="009D698F"/>
    <w:rsid w:val="009E2475"/>
    <w:rsid w:val="009E2498"/>
    <w:rsid w:val="009E6236"/>
    <w:rsid w:val="009F3E6D"/>
    <w:rsid w:val="009F437B"/>
    <w:rsid w:val="00A00A0C"/>
    <w:rsid w:val="00A151F6"/>
    <w:rsid w:val="00A15457"/>
    <w:rsid w:val="00A2106A"/>
    <w:rsid w:val="00A22597"/>
    <w:rsid w:val="00A26D90"/>
    <w:rsid w:val="00A34DA7"/>
    <w:rsid w:val="00A3587E"/>
    <w:rsid w:val="00A358FC"/>
    <w:rsid w:val="00A361D6"/>
    <w:rsid w:val="00A3694E"/>
    <w:rsid w:val="00A36CDB"/>
    <w:rsid w:val="00A37C02"/>
    <w:rsid w:val="00A443AC"/>
    <w:rsid w:val="00A447D4"/>
    <w:rsid w:val="00A528BB"/>
    <w:rsid w:val="00A55918"/>
    <w:rsid w:val="00A561A6"/>
    <w:rsid w:val="00A60613"/>
    <w:rsid w:val="00A632BE"/>
    <w:rsid w:val="00A7161A"/>
    <w:rsid w:val="00A71D0B"/>
    <w:rsid w:val="00A72B72"/>
    <w:rsid w:val="00A86E04"/>
    <w:rsid w:val="00A93E5A"/>
    <w:rsid w:val="00A943E0"/>
    <w:rsid w:val="00AA7DB5"/>
    <w:rsid w:val="00AB5F1B"/>
    <w:rsid w:val="00AB6CCC"/>
    <w:rsid w:val="00AE1AF4"/>
    <w:rsid w:val="00AF0DC8"/>
    <w:rsid w:val="00AF3E99"/>
    <w:rsid w:val="00B048CD"/>
    <w:rsid w:val="00B205B2"/>
    <w:rsid w:val="00B2314E"/>
    <w:rsid w:val="00B23CFE"/>
    <w:rsid w:val="00B3304B"/>
    <w:rsid w:val="00B35E9B"/>
    <w:rsid w:val="00B36963"/>
    <w:rsid w:val="00B379B5"/>
    <w:rsid w:val="00B4315E"/>
    <w:rsid w:val="00B478B2"/>
    <w:rsid w:val="00B50333"/>
    <w:rsid w:val="00B60B7B"/>
    <w:rsid w:val="00B72EDD"/>
    <w:rsid w:val="00B81F13"/>
    <w:rsid w:val="00B90184"/>
    <w:rsid w:val="00B94011"/>
    <w:rsid w:val="00B94DF0"/>
    <w:rsid w:val="00BA090C"/>
    <w:rsid w:val="00BA4DCB"/>
    <w:rsid w:val="00BA77CA"/>
    <w:rsid w:val="00BB30C1"/>
    <w:rsid w:val="00BB3A15"/>
    <w:rsid w:val="00BB5E26"/>
    <w:rsid w:val="00BC1659"/>
    <w:rsid w:val="00BC1F6A"/>
    <w:rsid w:val="00BC225D"/>
    <w:rsid w:val="00BC5911"/>
    <w:rsid w:val="00BC6CE6"/>
    <w:rsid w:val="00BC7FD0"/>
    <w:rsid w:val="00BD1FB2"/>
    <w:rsid w:val="00BD48E1"/>
    <w:rsid w:val="00BD5822"/>
    <w:rsid w:val="00BD608B"/>
    <w:rsid w:val="00BD6BB9"/>
    <w:rsid w:val="00BE16A1"/>
    <w:rsid w:val="00BE3E0C"/>
    <w:rsid w:val="00BE4612"/>
    <w:rsid w:val="00BE46E3"/>
    <w:rsid w:val="00BE4A8F"/>
    <w:rsid w:val="00BF5E5D"/>
    <w:rsid w:val="00BF7221"/>
    <w:rsid w:val="00BF77C6"/>
    <w:rsid w:val="00C04300"/>
    <w:rsid w:val="00C06008"/>
    <w:rsid w:val="00C110A3"/>
    <w:rsid w:val="00C1355E"/>
    <w:rsid w:val="00C169D1"/>
    <w:rsid w:val="00C20CEE"/>
    <w:rsid w:val="00C24DE2"/>
    <w:rsid w:val="00C27189"/>
    <w:rsid w:val="00C30F56"/>
    <w:rsid w:val="00C32094"/>
    <w:rsid w:val="00C3211C"/>
    <w:rsid w:val="00C33698"/>
    <w:rsid w:val="00C46021"/>
    <w:rsid w:val="00C55684"/>
    <w:rsid w:val="00C64965"/>
    <w:rsid w:val="00C67085"/>
    <w:rsid w:val="00C70251"/>
    <w:rsid w:val="00C754A5"/>
    <w:rsid w:val="00C765F5"/>
    <w:rsid w:val="00C81882"/>
    <w:rsid w:val="00C8347C"/>
    <w:rsid w:val="00C93547"/>
    <w:rsid w:val="00C93C87"/>
    <w:rsid w:val="00C95FA9"/>
    <w:rsid w:val="00C97B0A"/>
    <w:rsid w:val="00CA151F"/>
    <w:rsid w:val="00CA1E89"/>
    <w:rsid w:val="00CA3509"/>
    <w:rsid w:val="00CA704A"/>
    <w:rsid w:val="00CA748D"/>
    <w:rsid w:val="00CA787D"/>
    <w:rsid w:val="00CB1EDF"/>
    <w:rsid w:val="00CB568F"/>
    <w:rsid w:val="00CC2688"/>
    <w:rsid w:val="00CC2FA6"/>
    <w:rsid w:val="00CC6D94"/>
    <w:rsid w:val="00CD00CB"/>
    <w:rsid w:val="00CD151F"/>
    <w:rsid w:val="00CD1A94"/>
    <w:rsid w:val="00CD5D0B"/>
    <w:rsid w:val="00CE0452"/>
    <w:rsid w:val="00CE4422"/>
    <w:rsid w:val="00CE7FB1"/>
    <w:rsid w:val="00CF0C15"/>
    <w:rsid w:val="00D02DCA"/>
    <w:rsid w:val="00D050A8"/>
    <w:rsid w:val="00D11BA6"/>
    <w:rsid w:val="00D14F08"/>
    <w:rsid w:val="00D1521B"/>
    <w:rsid w:val="00D1724D"/>
    <w:rsid w:val="00D2253F"/>
    <w:rsid w:val="00D25959"/>
    <w:rsid w:val="00D27450"/>
    <w:rsid w:val="00D331DB"/>
    <w:rsid w:val="00D36043"/>
    <w:rsid w:val="00D3709E"/>
    <w:rsid w:val="00D3719E"/>
    <w:rsid w:val="00D42E60"/>
    <w:rsid w:val="00D45058"/>
    <w:rsid w:val="00D45ADA"/>
    <w:rsid w:val="00D52077"/>
    <w:rsid w:val="00D56DB9"/>
    <w:rsid w:val="00D67FE6"/>
    <w:rsid w:val="00D70537"/>
    <w:rsid w:val="00D7542C"/>
    <w:rsid w:val="00D764A7"/>
    <w:rsid w:val="00D85836"/>
    <w:rsid w:val="00D90C39"/>
    <w:rsid w:val="00D916D4"/>
    <w:rsid w:val="00D91DFE"/>
    <w:rsid w:val="00D9610A"/>
    <w:rsid w:val="00D97EF3"/>
    <w:rsid w:val="00DA0AAE"/>
    <w:rsid w:val="00DA28F2"/>
    <w:rsid w:val="00DA2F6D"/>
    <w:rsid w:val="00DA7DB8"/>
    <w:rsid w:val="00DC0D9E"/>
    <w:rsid w:val="00DC1F5C"/>
    <w:rsid w:val="00DC3840"/>
    <w:rsid w:val="00DD1568"/>
    <w:rsid w:val="00DE5E68"/>
    <w:rsid w:val="00E00BFD"/>
    <w:rsid w:val="00E011CF"/>
    <w:rsid w:val="00E0139B"/>
    <w:rsid w:val="00E043F1"/>
    <w:rsid w:val="00E0573C"/>
    <w:rsid w:val="00E071DC"/>
    <w:rsid w:val="00E07B46"/>
    <w:rsid w:val="00E11D50"/>
    <w:rsid w:val="00E1290D"/>
    <w:rsid w:val="00E147F1"/>
    <w:rsid w:val="00E17568"/>
    <w:rsid w:val="00E2054D"/>
    <w:rsid w:val="00E21513"/>
    <w:rsid w:val="00E235A2"/>
    <w:rsid w:val="00E23754"/>
    <w:rsid w:val="00E2378A"/>
    <w:rsid w:val="00E25CCB"/>
    <w:rsid w:val="00E26B98"/>
    <w:rsid w:val="00E26F42"/>
    <w:rsid w:val="00E30E47"/>
    <w:rsid w:val="00E32D02"/>
    <w:rsid w:val="00E37A6E"/>
    <w:rsid w:val="00E43940"/>
    <w:rsid w:val="00E54416"/>
    <w:rsid w:val="00E54E05"/>
    <w:rsid w:val="00E57D92"/>
    <w:rsid w:val="00E64ECA"/>
    <w:rsid w:val="00E65BD4"/>
    <w:rsid w:val="00E67794"/>
    <w:rsid w:val="00E71354"/>
    <w:rsid w:val="00E720CC"/>
    <w:rsid w:val="00E732F4"/>
    <w:rsid w:val="00E733EF"/>
    <w:rsid w:val="00E7410C"/>
    <w:rsid w:val="00E743A3"/>
    <w:rsid w:val="00E8178C"/>
    <w:rsid w:val="00E8378B"/>
    <w:rsid w:val="00E83845"/>
    <w:rsid w:val="00E87DCB"/>
    <w:rsid w:val="00E91FC2"/>
    <w:rsid w:val="00EA3573"/>
    <w:rsid w:val="00EA5270"/>
    <w:rsid w:val="00EA7E16"/>
    <w:rsid w:val="00EB7BC0"/>
    <w:rsid w:val="00EC2306"/>
    <w:rsid w:val="00EC77E1"/>
    <w:rsid w:val="00EE0856"/>
    <w:rsid w:val="00EF3961"/>
    <w:rsid w:val="00EF3BF0"/>
    <w:rsid w:val="00EF42B4"/>
    <w:rsid w:val="00F051D9"/>
    <w:rsid w:val="00F1244B"/>
    <w:rsid w:val="00F14C9F"/>
    <w:rsid w:val="00F20565"/>
    <w:rsid w:val="00F20F0E"/>
    <w:rsid w:val="00F2226E"/>
    <w:rsid w:val="00F226AF"/>
    <w:rsid w:val="00F316AC"/>
    <w:rsid w:val="00F33AD6"/>
    <w:rsid w:val="00F34633"/>
    <w:rsid w:val="00F375F3"/>
    <w:rsid w:val="00F377B5"/>
    <w:rsid w:val="00F37CAF"/>
    <w:rsid w:val="00F40099"/>
    <w:rsid w:val="00F50454"/>
    <w:rsid w:val="00F651BF"/>
    <w:rsid w:val="00F6778F"/>
    <w:rsid w:val="00F70103"/>
    <w:rsid w:val="00F75014"/>
    <w:rsid w:val="00F75B5F"/>
    <w:rsid w:val="00F80DD2"/>
    <w:rsid w:val="00F842A2"/>
    <w:rsid w:val="00F87AC8"/>
    <w:rsid w:val="00F902E4"/>
    <w:rsid w:val="00F915DA"/>
    <w:rsid w:val="00F92C0A"/>
    <w:rsid w:val="00FA0368"/>
    <w:rsid w:val="00FA2EEA"/>
    <w:rsid w:val="00FA4C7A"/>
    <w:rsid w:val="00FA5595"/>
    <w:rsid w:val="00FB0E57"/>
    <w:rsid w:val="00FB12FA"/>
    <w:rsid w:val="00FB20D1"/>
    <w:rsid w:val="00FC2117"/>
    <w:rsid w:val="00FC7DC3"/>
    <w:rsid w:val="00FD26E2"/>
    <w:rsid w:val="00FD2B31"/>
    <w:rsid w:val="00FD3FC7"/>
    <w:rsid w:val="00FE248E"/>
    <w:rsid w:val="00FE38DF"/>
    <w:rsid w:val="00FE3BDB"/>
    <w:rsid w:val="00FE7446"/>
    <w:rsid w:val="00FF09F8"/>
    <w:rsid w:val="00FF0E7B"/>
    <w:rsid w:val="00FF6110"/>
    <w:rsid w:val="00FF796A"/>
    <w:rsid w:val="01012AF7"/>
    <w:rsid w:val="014D6991"/>
    <w:rsid w:val="015411D1"/>
    <w:rsid w:val="01B7478E"/>
    <w:rsid w:val="01BD436C"/>
    <w:rsid w:val="02032917"/>
    <w:rsid w:val="02282910"/>
    <w:rsid w:val="025C27D8"/>
    <w:rsid w:val="02632C3D"/>
    <w:rsid w:val="026B0ED8"/>
    <w:rsid w:val="029B3B4A"/>
    <w:rsid w:val="02E0360B"/>
    <w:rsid w:val="02F34C00"/>
    <w:rsid w:val="03002907"/>
    <w:rsid w:val="03107315"/>
    <w:rsid w:val="031B243A"/>
    <w:rsid w:val="032941C5"/>
    <w:rsid w:val="033A1846"/>
    <w:rsid w:val="037C4E46"/>
    <w:rsid w:val="03B44E01"/>
    <w:rsid w:val="03D602AD"/>
    <w:rsid w:val="03E068A9"/>
    <w:rsid w:val="03FD6699"/>
    <w:rsid w:val="04180344"/>
    <w:rsid w:val="042161E7"/>
    <w:rsid w:val="04276430"/>
    <w:rsid w:val="043529E7"/>
    <w:rsid w:val="044B0E40"/>
    <w:rsid w:val="045175B2"/>
    <w:rsid w:val="04A64584"/>
    <w:rsid w:val="04AB1FBC"/>
    <w:rsid w:val="04AF22DA"/>
    <w:rsid w:val="04F52945"/>
    <w:rsid w:val="052C0D20"/>
    <w:rsid w:val="05633E3B"/>
    <w:rsid w:val="057358A5"/>
    <w:rsid w:val="0628711B"/>
    <w:rsid w:val="063A627B"/>
    <w:rsid w:val="063F10D4"/>
    <w:rsid w:val="063F179E"/>
    <w:rsid w:val="064F2CD6"/>
    <w:rsid w:val="066B1B7A"/>
    <w:rsid w:val="06703003"/>
    <w:rsid w:val="067947A4"/>
    <w:rsid w:val="06851AB2"/>
    <w:rsid w:val="06907D77"/>
    <w:rsid w:val="06A0510B"/>
    <w:rsid w:val="06B66B1C"/>
    <w:rsid w:val="06DB2A11"/>
    <w:rsid w:val="071B5E3E"/>
    <w:rsid w:val="07224FF4"/>
    <w:rsid w:val="0746054F"/>
    <w:rsid w:val="07476ACA"/>
    <w:rsid w:val="078B05AF"/>
    <w:rsid w:val="07B00E49"/>
    <w:rsid w:val="07C9587F"/>
    <w:rsid w:val="07D80169"/>
    <w:rsid w:val="080D1516"/>
    <w:rsid w:val="08230D4A"/>
    <w:rsid w:val="086C1DC8"/>
    <w:rsid w:val="08A62740"/>
    <w:rsid w:val="08AA23D3"/>
    <w:rsid w:val="08AF69D0"/>
    <w:rsid w:val="08C75A32"/>
    <w:rsid w:val="08C8323F"/>
    <w:rsid w:val="0973536B"/>
    <w:rsid w:val="09942379"/>
    <w:rsid w:val="09C120DC"/>
    <w:rsid w:val="09CE53FD"/>
    <w:rsid w:val="0A740341"/>
    <w:rsid w:val="0A7E5851"/>
    <w:rsid w:val="0A90565F"/>
    <w:rsid w:val="0AAA6E6B"/>
    <w:rsid w:val="0AB63027"/>
    <w:rsid w:val="0ADD6D9A"/>
    <w:rsid w:val="0AF75FA0"/>
    <w:rsid w:val="0B0869E5"/>
    <w:rsid w:val="0B0D3F2D"/>
    <w:rsid w:val="0B1F19D9"/>
    <w:rsid w:val="0B23237C"/>
    <w:rsid w:val="0B2C4509"/>
    <w:rsid w:val="0B2E533B"/>
    <w:rsid w:val="0B604651"/>
    <w:rsid w:val="0B8A0C77"/>
    <w:rsid w:val="0B932F25"/>
    <w:rsid w:val="0BAA3A44"/>
    <w:rsid w:val="0BBE60D8"/>
    <w:rsid w:val="0BD26A6F"/>
    <w:rsid w:val="0BE82E69"/>
    <w:rsid w:val="0BEA543A"/>
    <w:rsid w:val="0C103CDE"/>
    <w:rsid w:val="0C2C5412"/>
    <w:rsid w:val="0C4A6DE2"/>
    <w:rsid w:val="0C6366D0"/>
    <w:rsid w:val="0C723AF1"/>
    <w:rsid w:val="0CA6236D"/>
    <w:rsid w:val="0CAC4223"/>
    <w:rsid w:val="0CB93320"/>
    <w:rsid w:val="0CE75539"/>
    <w:rsid w:val="0D082B21"/>
    <w:rsid w:val="0D0E75AD"/>
    <w:rsid w:val="0D170CDB"/>
    <w:rsid w:val="0D7C3ED6"/>
    <w:rsid w:val="0D932496"/>
    <w:rsid w:val="0DEF3128"/>
    <w:rsid w:val="0E1751FF"/>
    <w:rsid w:val="0E553566"/>
    <w:rsid w:val="0E66021A"/>
    <w:rsid w:val="0E6B4F0E"/>
    <w:rsid w:val="0EAB19C1"/>
    <w:rsid w:val="0EED3D37"/>
    <w:rsid w:val="0EF76729"/>
    <w:rsid w:val="0F1F2123"/>
    <w:rsid w:val="0F5C624B"/>
    <w:rsid w:val="0F626893"/>
    <w:rsid w:val="0F9C0973"/>
    <w:rsid w:val="0FDC66CB"/>
    <w:rsid w:val="0FDD4B16"/>
    <w:rsid w:val="0FF331A7"/>
    <w:rsid w:val="101B21A2"/>
    <w:rsid w:val="1091203B"/>
    <w:rsid w:val="10CB5DB1"/>
    <w:rsid w:val="10FC706C"/>
    <w:rsid w:val="110414AC"/>
    <w:rsid w:val="11527EFA"/>
    <w:rsid w:val="11C25263"/>
    <w:rsid w:val="12280228"/>
    <w:rsid w:val="124226DD"/>
    <w:rsid w:val="125C5AB7"/>
    <w:rsid w:val="126F213E"/>
    <w:rsid w:val="127A2AF5"/>
    <w:rsid w:val="12894EB3"/>
    <w:rsid w:val="12AB0073"/>
    <w:rsid w:val="12B7165C"/>
    <w:rsid w:val="12D70ABE"/>
    <w:rsid w:val="12EA01ED"/>
    <w:rsid w:val="1346162F"/>
    <w:rsid w:val="134736EF"/>
    <w:rsid w:val="138E2060"/>
    <w:rsid w:val="1397050B"/>
    <w:rsid w:val="13BA14F1"/>
    <w:rsid w:val="14000A5D"/>
    <w:rsid w:val="140A3878"/>
    <w:rsid w:val="141162DF"/>
    <w:rsid w:val="14192589"/>
    <w:rsid w:val="142A4DEB"/>
    <w:rsid w:val="14623DBC"/>
    <w:rsid w:val="14670A74"/>
    <w:rsid w:val="147039B3"/>
    <w:rsid w:val="14D65354"/>
    <w:rsid w:val="15164CD3"/>
    <w:rsid w:val="15192A89"/>
    <w:rsid w:val="15244BEC"/>
    <w:rsid w:val="155067D6"/>
    <w:rsid w:val="156F614C"/>
    <w:rsid w:val="158B0DE2"/>
    <w:rsid w:val="159F3B1F"/>
    <w:rsid w:val="15CD505B"/>
    <w:rsid w:val="15E845C7"/>
    <w:rsid w:val="16001DB6"/>
    <w:rsid w:val="161B3E72"/>
    <w:rsid w:val="162B0851"/>
    <w:rsid w:val="16405EA2"/>
    <w:rsid w:val="164F082E"/>
    <w:rsid w:val="16531180"/>
    <w:rsid w:val="168E6AAF"/>
    <w:rsid w:val="169950A7"/>
    <w:rsid w:val="16BA4938"/>
    <w:rsid w:val="17250D15"/>
    <w:rsid w:val="173B555F"/>
    <w:rsid w:val="17430040"/>
    <w:rsid w:val="17491085"/>
    <w:rsid w:val="1764147A"/>
    <w:rsid w:val="17852511"/>
    <w:rsid w:val="179901FC"/>
    <w:rsid w:val="17FB4691"/>
    <w:rsid w:val="187E72FF"/>
    <w:rsid w:val="188A181F"/>
    <w:rsid w:val="18CD4D57"/>
    <w:rsid w:val="19373D1B"/>
    <w:rsid w:val="19951358"/>
    <w:rsid w:val="19DA6DC3"/>
    <w:rsid w:val="19F72A53"/>
    <w:rsid w:val="1A146BAE"/>
    <w:rsid w:val="1A4C4C3A"/>
    <w:rsid w:val="1A862813"/>
    <w:rsid w:val="1A9948E4"/>
    <w:rsid w:val="1AB1143A"/>
    <w:rsid w:val="1AC017F8"/>
    <w:rsid w:val="1ADE6193"/>
    <w:rsid w:val="1AE6705E"/>
    <w:rsid w:val="1B5B2C1D"/>
    <w:rsid w:val="1B665B3B"/>
    <w:rsid w:val="1B7B3922"/>
    <w:rsid w:val="1BA536A3"/>
    <w:rsid w:val="1BD302A6"/>
    <w:rsid w:val="1C045905"/>
    <w:rsid w:val="1C0F4138"/>
    <w:rsid w:val="1C166976"/>
    <w:rsid w:val="1C2C0C83"/>
    <w:rsid w:val="1C396D8E"/>
    <w:rsid w:val="1C68256C"/>
    <w:rsid w:val="1C7731AA"/>
    <w:rsid w:val="1C946D51"/>
    <w:rsid w:val="1CA004F9"/>
    <w:rsid w:val="1CA80A5D"/>
    <w:rsid w:val="1CAC1596"/>
    <w:rsid w:val="1D0426BE"/>
    <w:rsid w:val="1D04620C"/>
    <w:rsid w:val="1D5E3757"/>
    <w:rsid w:val="1D835D76"/>
    <w:rsid w:val="1E06139F"/>
    <w:rsid w:val="1E261917"/>
    <w:rsid w:val="1E6427EC"/>
    <w:rsid w:val="1EA23579"/>
    <w:rsid w:val="1EBE0DE7"/>
    <w:rsid w:val="1EDD37F9"/>
    <w:rsid w:val="1F371EF1"/>
    <w:rsid w:val="1F5A0964"/>
    <w:rsid w:val="1F7C144F"/>
    <w:rsid w:val="1F8B7B7A"/>
    <w:rsid w:val="1F98459C"/>
    <w:rsid w:val="1FAF35C6"/>
    <w:rsid w:val="203902BE"/>
    <w:rsid w:val="20492A1E"/>
    <w:rsid w:val="205D1524"/>
    <w:rsid w:val="207E59C6"/>
    <w:rsid w:val="20963186"/>
    <w:rsid w:val="209F6049"/>
    <w:rsid w:val="20BA7243"/>
    <w:rsid w:val="20D769F8"/>
    <w:rsid w:val="20EE7B3A"/>
    <w:rsid w:val="215B5FD2"/>
    <w:rsid w:val="2177092E"/>
    <w:rsid w:val="217A2336"/>
    <w:rsid w:val="218363FE"/>
    <w:rsid w:val="21C7323F"/>
    <w:rsid w:val="21FA74E9"/>
    <w:rsid w:val="222864A6"/>
    <w:rsid w:val="22363A37"/>
    <w:rsid w:val="22650005"/>
    <w:rsid w:val="22911647"/>
    <w:rsid w:val="229D5155"/>
    <w:rsid w:val="22AE4A00"/>
    <w:rsid w:val="22D77D4A"/>
    <w:rsid w:val="230E0FB8"/>
    <w:rsid w:val="232168B3"/>
    <w:rsid w:val="23264E99"/>
    <w:rsid w:val="233A1EEB"/>
    <w:rsid w:val="23622F89"/>
    <w:rsid w:val="2379772C"/>
    <w:rsid w:val="23A11E31"/>
    <w:rsid w:val="23E334C6"/>
    <w:rsid w:val="23EC4DC2"/>
    <w:rsid w:val="23F114F4"/>
    <w:rsid w:val="24175346"/>
    <w:rsid w:val="246F26C7"/>
    <w:rsid w:val="24826CBA"/>
    <w:rsid w:val="24B82AEE"/>
    <w:rsid w:val="24C279DD"/>
    <w:rsid w:val="24C640C7"/>
    <w:rsid w:val="24D45D9F"/>
    <w:rsid w:val="24DD7631"/>
    <w:rsid w:val="24FC04E5"/>
    <w:rsid w:val="252D5692"/>
    <w:rsid w:val="25647899"/>
    <w:rsid w:val="25A11F28"/>
    <w:rsid w:val="25E97EF1"/>
    <w:rsid w:val="26456506"/>
    <w:rsid w:val="265E7007"/>
    <w:rsid w:val="266C0DE1"/>
    <w:rsid w:val="26895323"/>
    <w:rsid w:val="268D649B"/>
    <w:rsid w:val="26A16F1D"/>
    <w:rsid w:val="26B5442C"/>
    <w:rsid w:val="26BB3F1E"/>
    <w:rsid w:val="26CD03B3"/>
    <w:rsid w:val="26E03458"/>
    <w:rsid w:val="272F7B11"/>
    <w:rsid w:val="277A703A"/>
    <w:rsid w:val="27AE66BA"/>
    <w:rsid w:val="27F7754E"/>
    <w:rsid w:val="28140768"/>
    <w:rsid w:val="28366F94"/>
    <w:rsid w:val="2889753A"/>
    <w:rsid w:val="28B7277E"/>
    <w:rsid w:val="28D40643"/>
    <w:rsid w:val="28E431C5"/>
    <w:rsid w:val="28F40820"/>
    <w:rsid w:val="29104102"/>
    <w:rsid w:val="294907F7"/>
    <w:rsid w:val="29827F86"/>
    <w:rsid w:val="298D0BE3"/>
    <w:rsid w:val="29E26D3A"/>
    <w:rsid w:val="2A165ADE"/>
    <w:rsid w:val="2A3450E4"/>
    <w:rsid w:val="2A50400D"/>
    <w:rsid w:val="2A510D73"/>
    <w:rsid w:val="2A6564C5"/>
    <w:rsid w:val="2A9E62C1"/>
    <w:rsid w:val="2AB432C5"/>
    <w:rsid w:val="2AEA4B37"/>
    <w:rsid w:val="2B2E30BB"/>
    <w:rsid w:val="2B7415BD"/>
    <w:rsid w:val="2BAE097F"/>
    <w:rsid w:val="2BC531E0"/>
    <w:rsid w:val="2C0D0AF3"/>
    <w:rsid w:val="2C32192E"/>
    <w:rsid w:val="2C335E61"/>
    <w:rsid w:val="2C5527A4"/>
    <w:rsid w:val="2C602BC9"/>
    <w:rsid w:val="2C767E81"/>
    <w:rsid w:val="2C8B1BC9"/>
    <w:rsid w:val="2C97264D"/>
    <w:rsid w:val="2D3A145C"/>
    <w:rsid w:val="2D5A0B09"/>
    <w:rsid w:val="2D696D86"/>
    <w:rsid w:val="2D8A3EAC"/>
    <w:rsid w:val="2D9A5441"/>
    <w:rsid w:val="2DCB2FCF"/>
    <w:rsid w:val="2DF35C30"/>
    <w:rsid w:val="2E1B4B30"/>
    <w:rsid w:val="2E444AD6"/>
    <w:rsid w:val="2E5B02A1"/>
    <w:rsid w:val="2E824B5C"/>
    <w:rsid w:val="2E8503F2"/>
    <w:rsid w:val="2E992581"/>
    <w:rsid w:val="2E9D1271"/>
    <w:rsid w:val="2EAA0E2A"/>
    <w:rsid w:val="2EB22C5C"/>
    <w:rsid w:val="2EC709A7"/>
    <w:rsid w:val="2ECA4806"/>
    <w:rsid w:val="2F114514"/>
    <w:rsid w:val="2F4D5146"/>
    <w:rsid w:val="2F63562A"/>
    <w:rsid w:val="2F983F7B"/>
    <w:rsid w:val="30163CAE"/>
    <w:rsid w:val="30185F88"/>
    <w:rsid w:val="301A4FA5"/>
    <w:rsid w:val="302926C7"/>
    <w:rsid w:val="30AD36DC"/>
    <w:rsid w:val="30C40E27"/>
    <w:rsid w:val="30C62B96"/>
    <w:rsid w:val="30EA075D"/>
    <w:rsid w:val="30EA3944"/>
    <w:rsid w:val="31443CAA"/>
    <w:rsid w:val="315D1798"/>
    <w:rsid w:val="31F9548F"/>
    <w:rsid w:val="321B3E9F"/>
    <w:rsid w:val="326A19CB"/>
    <w:rsid w:val="3284332E"/>
    <w:rsid w:val="32E85144"/>
    <w:rsid w:val="32F758FE"/>
    <w:rsid w:val="333762EB"/>
    <w:rsid w:val="333C7F0F"/>
    <w:rsid w:val="33400302"/>
    <w:rsid w:val="335D747F"/>
    <w:rsid w:val="3362124C"/>
    <w:rsid w:val="3392208B"/>
    <w:rsid w:val="33946F14"/>
    <w:rsid w:val="33D550C6"/>
    <w:rsid w:val="33E13B72"/>
    <w:rsid w:val="33E579E2"/>
    <w:rsid w:val="33FA3B84"/>
    <w:rsid w:val="34B56580"/>
    <w:rsid w:val="34CD17A7"/>
    <w:rsid w:val="34D86171"/>
    <w:rsid w:val="34F07D11"/>
    <w:rsid w:val="351A4056"/>
    <w:rsid w:val="353F2016"/>
    <w:rsid w:val="355F30C9"/>
    <w:rsid w:val="356A7778"/>
    <w:rsid w:val="35717E45"/>
    <w:rsid w:val="35C14CB2"/>
    <w:rsid w:val="35FB1CEB"/>
    <w:rsid w:val="36185CEA"/>
    <w:rsid w:val="363F070C"/>
    <w:rsid w:val="36631222"/>
    <w:rsid w:val="36D00D8B"/>
    <w:rsid w:val="36DC78F8"/>
    <w:rsid w:val="36E4107A"/>
    <w:rsid w:val="36ED53BB"/>
    <w:rsid w:val="36F12BE2"/>
    <w:rsid w:val="3765173B"/>
    <w:rsid w:val="37B04B04"/>
    <w:rsid w:val="37C53925"/>
    <w:rsid w:val="37E53B7E"/>
    <w:rsid w:val="37F400B6"/>
    <w:rsid w:val="37FE1F12"/>
    <w:rsid w:val="38223F3A"/>
    <w:rsid w:val="38301840"/>
    <w:rsid w:val="38682AA2"/>
    <w:rsid w:val="387C71F4"/>
    <w:rsid w:val="38945D7C"/>
    <w:rsid w:val="389E45F0"/>
    <w:rsid w:val="38C31741"/>
    <w:rsid w:val="38C969B1"/>
    <w:rsid w:val="38D03520"/>
    <w:rsid w:val="3914502E"/>
    <w:rsid w:val="395464A5"/>
    <w:rsid w:val="39706F84"/>
    <w:rsid w:val="39876386"/>
    <w:rsid w:val="399862FD"/>
    <w:rsid w:val="39B56E13"/>
    <w:rsid w:val="39B66ABB"/>
    <w:rsid w:val="39EF2697"/>
    <w:rsid w:val="39F3480C"/>
    <w:rsid w:val="39FD4223"/>
    <w:rsid w:val="3A3D2B4A"/>
    <w:rsid w:val="3A480F73"/>
    <w:rsid w:val="3A6E55F3"/>
    <w:rsid w:val="3A9C4170"/>
    <w:rsid w:val="3ACF074B"/>
    <w:rsid w:val="3AF62E43"/>
    <w:rsid w:val="3B1A53CE"/>
    <w:rsid w:val="3B303A2C"/>
    <w:rsid w:val="3B487DD2"/>
    <w:rsid w:val="3BC425F0"/>
    <w:rsid w:val="3BDD1C23"/>
    <w:rsid w:val="3C4B7D0F"/>
    <w:rsid w:val="3C5674EA"/>
    <w:rsid w:val="3C881E20"/>
    <w:rsid w:val="3CAB5555"/>
    <w:rsid w:val="3CAD5B78"/>
    <w:rsid w:val="3D227C8A"/>
    <w:rsid w:val="3D475923"/>
    <w:rsid w:val="3D4F4DB5"/>
    <w:rsid w:val="3D6123DB"/>
    <w:rsid w:val="3D686889"/>
    <w:rsid w:val="3D924CAD"/>
    <w:rsid w:val="3DA42A7F"/>
    <w:rsid w:val="3DB32001"/>
    <w:rsid w:val="3DFE196D"/>
    <w:rsid w:val="3E1B2D6C"/>
    <w:rsid w:val="3E201F26"/>
    <w:rsid w:val="3E366E47"/>
    <w:rsid w:val="3E6A12A5"/>
    <w:rsid w:val="3E7C3658"/>
    <w:rsid w:val="3EAB4334"/>
    <w:rsid w:val="3EDC2B23"/>
    <w:rsid w:val="3EDD276B"/>
    <w:rsid w:val="3EEF16E0"/>
    <w:rsid w:val="3EFF690E"/>
    <w:rsid w:val="3F044D73"/>
    <w:rsid w:val="3F1775F7"/>
    <w:rsid w:val="3F396C90"/>
    <w:rsid w:val="3F4E68D6"/>
    <w:rsid w:val="3F555301"/>
    <w:rsid w:val="3F7B210F"/>
    <w:rsid w:val="3F8017C0"/>
    <w:rsid w:val="3F8147CB"/>
    <w:rsid w:val="3F8F7874"/>
    <w:rsid w:val="3F9837E6"/>
    <w:rsid w:val="3F9A387A"/>
    <w:rsid w:val="3FAF70A8"/>
    <w:rsid w:val="3FC45577"/>
    <w:rsid w:val="3FF25398"/>
    <w:rsid w:val="40234306"/>
    <w:rsid w:val="4057201D"/>
    <w:rsid w:val="407A604E"/>
    <w:rsid w:val="408B4F48"/>
    <w:rsid w:val="408C779B"/>
    <w:rsid w:val="409B660A"/>
    <w:rsid w:val="40A3716B"/>
    <w:rsid w:val="40C55FBF"/>
    <w:rsid w:val="40CF51C4"/>
    <w:rsid w:val="40CF6793"/>
    <w:rsid w:val="40DD363A"/>
    <w:rsid w:val="41166C8B"/>
    <w:rsid w:val="41383903"/>
    <w:rsid w:val="41863C0E"/>
    <w:rsid w:val="4188774B"/>
    <w:rsid w:val="418B465E"/>
    <w:rsid w:val="41A01E60"/>
    <w:rsid w:val="41AA2B5F"/>
    <w:rsid w:val="41C06E27"/>
    <w:rsid w:val="41D4411B"/>
    <w:rsid w:val="41DF255E"/>
    <w:rsid w:val="41EE5FAE"/>
    <w:rsid w:val="42343E6C"/>
    <w:rsid w:val="42464193"/>
    <w:rsid w:val="42630F7E"/>
    <w:rsid w:val="4268429D"/>
    <w:rsid w:val="42871BFF"/>
    <w:rsid w:val="42877D07"/>
    <w:rsid w:val="42900026"/>
    <w:rsid w:val="42901B76"/>
    <w:rsid w:val="42C83006"/>
    <w:rsid w:val="42ED2817"/>
    <w:rsid w:val="430A66B3"/>
    <w:rsid w:val="43F154ED"/>
    <w:rsid w:val="44264AEF"/>
    <w:rsid w:val="446B11F4"/>
    <w:rsid w:val="44C44821"/>
    <w:rsid w:val="44CB6AC6"/>
    <w:rsid w:val="44DA46CB"/>
    <w:rsid w:val="44EB0851"/>
    <w:rsid w:val="453C2D2F"/>
    <w:rsid w:val="45484AB6"/>
    <w:rsid w:val="45614114"/>
    <w:rsid w:val="4568363F"/>
    <w:rsid w:val="460E4D9E"/>
    <w:rsid w:val="46140745"/>
    <w:rsid w:val="462577C6"/>
    <w:rsid w:val="46443E27"/>
    <w:rsid w:val="464E5D3B"/>
    <w:rsid w:val="468B3C39"/>
    <w:rsid w:val="468E1568"/>
    <w:rsid w:val="46D7402E"/>
    <w:rsid w:val="46EF4826"/>
    <w:rsid w:val="47266A5C"/>
    <w:rsid w:val="4727687E"/>
    <w:rsid w:val="47B62836"/>
    <w:rsid w:val="47E164A1"/>
    <w:rsid w:val="48200ACC"/>
    <w:rsid w:val="489E2B57"/>
    <w:rsid w:val="48C05B32"/>
    <w:rsid w:val="48C96287"/>
    <w:rsid w:val="48FD467C"/>
    <w:rsid w:val="49050B12"/>
    <w:rsid w:val="4916367B"/>
    <w:rsid w:val="49407BD7"/>
    <w:rsid w:val="4960496B"/>
    <w:rsid w:val="49687E36"/>
    <w:rsid w:val="49E652AA"/>
    <w:rsid w:val="4A6D183E"/>
    <w:rsid w:val="4A821A23"/>
    <w:rsid w:val="4ADA0BDD"/>
    <w:rsid w:val="4AE647E9"/>
    <w:rsid w:val="4B011DF4"/>
    <w:rsid w:val="4B0A3A33"/>
    <w:rsid w:val="4B493E4E"/>
    <w:rsid w:val="4BA437EC"/>
    <w:rsid w:val="4BBB6AC8"/>
    <w:rsid w:val="4BBF3816"/>
    <w:rsid w:val="4BE308BB"/>
    <w:rsid w:val="4BF548EA"/>
    <w:rsid w:val="4BFF6E85"/>
    <w:rsid w:val="4C021F31"/>
    <w:rsid w:val="4C0A0ECF"/>
    <w:rsid w:val="4C8601AA"/>
    <w:rsid w:val="4C963F98"/>
    <w:rsid w:val="4CB70A84"/>
    <w:rsid w:val="4CBF55F0"/>
    <w:rsid w:val="4D042446"/>
    <w:rsid w:val="4D1C4B8F"/>
    <w:rsid w:val="4D567C6D"/>
    <w:rsid w:val="4D5B3004"/>
    <w:rsid w:val="4D5D05CA"/>
    <w:rsid w:val="4D6B69E7"/>
    <w:rsid w:val="4D897C30"/>
    <w:rsid w:val="4E352FC0"/>
    <w:rsid w:val="4E81591B"/>
    <w:rsid w:val="4E98737F"/>
    <w:rsid w:val="4EA66B04"/>
    <w:rsid w:val="4EAF068B"/>
    <w:rsid w:val="4EDA4AAB"/>
    <w:rsid w:val="4EF4133B"/>
    <w:rsid w:val="4F641B0B"/>
    <w:rsid w:val="4F65142E"/>
    <w:rsid w:val="4FF62301"/>
    <w:rsid w:val="500B3E46"/>
    <w:rsid w:val="50144B04"/>
    <w:rsid w:val="501F2F88"/>
    <w:rsid w:val="502543DC"/>
    <w:rsid w:val="505D7ACD"/>
    <w:rsid w:val="50755BB5"/>
    <w:rsid w:val="50B72803"/>
    <w:rsid w:val="50F70F31"/>
    <w:rsid w:val="510952C0"/>
    <w:rsid w:val="5137130F"/>
    <w:rsid w:val="513B4E2C"/>
    <w:rsid w:val="51755A4D"/>
    <w:rsid w:val="517B13BD"/>
    <w:rsid w:val="519368F8"/>
    <w:rsid w:val="5203108A"/>
    <w:rsid w:val="520702A2"/>
    <w:rsid w:val="521F0ECA"/>
    <w:rsid w:val="52567B4A"/>
    <w:rsid w:val="527B0F45"/>
    <w:rsid w:val="52B42588"/>
    <w:rsid w:val="52BA32C7"/>
    <w:rsid w:val="52BB0F9C"/>
    <w:rsid w:val="52C0794D"/>
    <w:rsid w:val="52C5160D"/>
    <w:rsid w:val="52C56504"/>
    <w:rsid w:val="52DE0004"/>
    <w:rsid w:val="5355520F"/>
    <w:rsid w:val="535F4356"/>
    <w:rsid w:val="536B28E7"/>
    <w:rsid w:val="537E4109"/>
    <w:rsid w:val="53841AA5"/>
    <w:rsid w:val="53A043CC"/>
    <w:rsid w:val="53DD21F0"/>
    <w:rsid w:val="53E87548"/>
    <w:rsid w:val="53E87BC2"/>
    <w:rsid w:val="53F43A36"/>
    <w:rsid w:val="5430434F"/>
    <w:rsid w:val="544A055A"/>
    <w:rsid w:val="544E2BC1"/>
    <w:rsid w:val="54600879"/>
    <w:rsid w:val="54A95AA7"/>
    <w:rsid w:val="54AA428A"/>
    <w:rsid w:val="557612C9"/>
    <w:rsid w:val="55953BB0"/>
    <w:rsid w:val="55B43EBD"/>
    <w:rsid w:val="55E25B31"/>
    <w:rsid w:val="56067D0C"/>
    <w:rsid w:val="56324B78"/>
    <w:rsid w:val="5647129A"/>
    <w:rsid w:val="564A798B"/>
    <w:rsid w:val="565F41C4"/>
    <w:rsid w:val="56602826"/>
    <w:rsid w:val="56670072"/>
    <w:rsid w:val="56723CFD"/>
    <w:rsid w:val="567E1D3F"/>
    <w:rsid w:val="56A35AB4"/>
    <w:rsid w:val="56EC4BE1"/>
    <w:rsid w:val="56F54A63"/>
    <w:rsid w:val="571E3921"/>
    <w:rsid w:val="574131CF"/>
    <w:rsid w:val="574229FB"/>
    <w:rsid w:val="57520074"/>
    <w:rsid w:val="57610649"/>
    <w:rsid w:val="57714A91"/>
    <w:rsid w:val="577B5E13"/>
    <w:rsid w:val="578238BE"/>
    <w:rsid w:val="5804628E"/>
    <w:rsid w:val="582B447F"/>
    <w:rsid w:val="586D0C1F"/>
    <w:rsid w:val="587708FD"/>
    <w:rsid w:val="588B3345"/>
    <w:rsid w:val="58971FF3"/>
    <w:rsid w:val="58E76B44"/>
    <w:rsid w:val="59021358"/>
    <w:rsid w:val="59083CB6"/>
    <w:rsid w:val="59330690"/>
    <w:rsid w:val="59474806"/>
    <w:rsid w:val="595A037A"/>
    <w:rsid w:val="596133D0"/>
    <w:rsid w:val="59676A38"/>
    <w:rsid w:val="59A23960"/>
    <w:rsid w:val="59B63055"/>
    <w:rsid w:val="59E5322C"/>
    <w:rsid w:val="5A0B2AD4"/>
    <w:rsid w:val="5A1A0A63"/>
    <w:rsid w:val="5A1F18EA"/>
    <w:rsid w:val="5A574C72"/>
    <w:rsid w:val="5A653314"/>
    <w:rsid w:val="5A6B2FD1"/>
    <w:rsid w:val="5A781B3D"/>
    <w:rsid w:val="5AA12CAB"/>
    <w:rsid w:val="5ACC3554"/>
    <w:rsid w:val="5AD12B01"/>
    <w:rsid w:val="5ADA6991"/>
    <w:rsid w:val="5AE15700"/>
    <w:rsid w:val="5AEC2E3B"/>
    <w:rsid w:val="5AF30AB6"/>
    <w:rsid w:val="5AF675B0"/>
    <w:rsid w:val="5B047A13"/>
    <w:rsid w:val="5B0507FA"/>
    <w:rsid w:val="5B2308A8"/>
    <w:rsid w:val="5C4B762D"/>
    <w:rsid w:val="5CA536A0"/>
    <w:rsid w:val="5CAE2C76"/>
    <w:rsid w:val="5CDB701D"/>
    <w:rsid w:val="5CF4041E"/>
    <w:rsid w:val="5D0502CB"/>
    <w:rsid w:val="5D78045C"/>
    <w:rsid w:val="5DF51A40"/>
    <w:rsid w:val="5E4849D3"/>
    <w:rsid w:val="5E5A71D5"/>
    <w:rsid w:val="5EA33A40"/>
    <w:rsid w:val="5EB40D32"/>
    <w:rsid w:val="5EB7259B"/>
    <w:rsid w:val="5EE222A7"/>
    <w:rsid w:val="5F3278BB"/>
    <w:rsid w:val="5F6520E8"/>
    <w:rsid w:val="5F8F7B55"/>
    <w:rsid w:val="5FF83635"/>
    <w:rsid w:val="60341385"/>
    <w:rsid w:val="603F5316"/>
    <w:rsid w:val="6047493F"/>
    <w:rsid w:val="605E79F1"/>
    <w:rsid w:val="60672818"/>
    <w:rsid w:val="60B00A2B"/>
    <w:rsid w:val="60BC1005"/>
    <w:rsid w:val="60BE0393"/>
    <w:rsid w:val="60DA6DC4"/>
    <w:rsid w:val="60E67926"/>
    <w:rsid w:val="60F60F92"/>
    <w:rsid w:val="614D7BE5"/>
    <w:rsid w:val="616B746D"/>
    <w:rsid w:val="61776E41"/>
    <w:rsid w:val="617A3D12"/>
    <w:rsid w:val="618F6AAB"/>
    <w:rsid w:val="61AA391F"/>
    <w:rsid w:val="61C2403C"/>
    <w:rsid w:val="61F32341"/>
    <w:rsid w:val="620908FF"/>
    <w:rsid w:val="62165BEE"/>
    <w:rsid w:val="622E3D51"/>
    <w:rsid w:val="627B1C88"/>
    <w:rsid w:val="62A5336B"/>
    <w:rsid w:val="62C5654B"/>
    <w:rsid w:val="62DF4B13"/>
    <w:rsid w:val="62E35D0D"/>
    <w:rsid w:val="62E9508B"/>
    <w:rsid w:val="630E35C6"/>
    <w:rsid w:val="63640B23"/>
    <w:rsid w:val="63744C3C"/>
    <w:rsid w:val="63906373"/>
    <w:rsid w:val="63B21157"/>
    <w:rsid w:val="63B31B02"/>
    <w:rsid w:val="63BA5D6F"/>
    <w:rsid w:val="63D14695"/>
    <w:rsid w:val="64236C00"/>
    <w:rsid w:val="649F4E4E"/>
    <w:rsid w:val="64B11752"/>
    <w:rsid w:val="64B34EDE"/>
    <w:rsid w:val="652B13BF"/>
    <w:rsid w:val="6530422A"/>
    <w:rsid w:val="654A0F04"/>
    <w:rsid w:val="654C638A"/>
    <w:rsid w:val="65AA0783"/>
    <w:rsid w:val="65B46DAA"/>
    <w:rsid w:val="65BF3C29"/>
    <w:rsid w:val="65EC449A"/>
    <w:rsid w:val="662450B4"/>
    <w:rsid w:val="663220B1"/>
    <w:rsid w:val="66415450"/>
    <w:rsid w:val="66451C0A"/>
    <w:rsid w:val="664B476C"/>
    <w:rsid w:val="667C23F4"/>
    <w:rsid w:val="668E7ADF"/>
    <w:rsid w:val="669F3CB3"/>
    <w:rsid w:val="66A65FDF"/>
    <w:rsid w:val="66A85E21"/>
    <w:rsid w:val="66B66391"/>
    <w:rsid w:val="66BE53F1"/>
    <w:rsid w:val="66E04909"/>
    <w:rsid w:val="671F71B7"/>
    <w:rsid w:val="67BD1275"/>
    <w:rsid w:val="67DF2D37"/>
    <w:rsid w:val="67E7106F"/>
    <w:rsid w:val="67EE7B7B"/>
    <w:rsid w:val="67FD7DBD"/>
    <w:rsid w:val="680B69D8"/>
    <w:rsid w:val="681E4CA3"/>
    <w:rsid w:val="682C22EC"/>
    <w:rsid w:val="687B7EC6"/>
    <w:rsid w:val="689974CE"/>
    <w:rsid w:val="68A93309"/>
    <w:rsid w:val="68AF1FE6"/>
    <w:rsid w:val="68C6573A"/>
    <w:rsid w:val="68DD4589"/>
    <w:rsid w:val="69630DE1"/>
    <w:rsid w:val="696C0857"/>
    <w:rsid w:val="6972190C"/>
    <w:rsid w:val="6988161E"/>
    <w:rsid w:val="69A70881"/>
    <w:rsid w:val="69A9499E"/>
    <w:rsid w:val="69C90E9B"/>
    <w:rsid w:val="69D0348B"/>
    <w:rsid w:val="69D05044"/>
    <w:rsid w:val="69D70935"/>
    <w:rsid w:val="6A401E6D"/>
    <w:rsid w:val="6A4A03EA"/>
    <w:rsid w:val="6A610AA5"/>
    <w:rsid w:val="6A6D73D5"/>
    <w:rsid w:val="6AF10C1D"/>
    <w:rsid w:val="6AFF14C4"/>
    <w:rsid w:val="6B664EFF"/>
    <w:rsid w:val="6B871BF2"/>
    <w:rsid w:val="6B8A44FA"/>
    <w:rsid w:val="6BD94CED"/>
    <w:rsid w:val="6C070A6A"/>
    <w:rsid w:val="6C076D33"/>
    <w:rsid w:val="6C13045E"/>
    <w:rsid w:val="6C762E7E"/>
    <w:rsid w:val="6C7C7D75"/>
    <w:rsid w:val="6C9435B0"/>
    <w:rsid w:val="6CBF3450"/>
    <w:rsid w:val="6CC14B7C"/>
    <w:rsid w:val="6D000BE4"/>
    <w:rsid w:val="6D24359F"/>
    <w:rsid w:val="6D2B1635"/>
    <w:rsid w:val="6D2E392D"/>
    <w:rsid w:val="6D6154F1"/>
    <w:rsid w:val="6D756792"/>
    <w:rsid w:val="6D7D5241"/>
    <w:rsid w:val="6D8D58B9"/>
    <w:rsid w:val="6D8E5EC9"/>
    <w:rsid w:val="6D9A41B3"/>
    <w:rsid w:val="6DA56BBA"/>
    <w:rsid w:val="6DB46BB5"/>
    <w:rsid w:val="6E435BA3"/>
    <w:rsid w:val="6E660F74"/>
    <w:rsid w:val="6E6B339F"/>
    <w:rsid w:val="6E6E1A6D"/>
    <w:rsid w:val="6E7C7E93"/>
    <w:rsid w:val="6EAA2EA5"/>
    <w:rsid w:val="6EBF24C5"/>
    <w:rsid w:val="6EE0425B"/>
    <w:rsid w:val="6EE923C8"/>
    <w:rsid w:val="6EF51EED"/>
    <w:rsid w:val="6F7D35A7"/>
    <w:rsid w:val="6F9742E9"/>
    <w:rsid w:val="6FE878DD"/>
    <w:rsid w:val="7005592D"/>
    <w:rsid w:val="702B79FF"/>
    <w:rsid w:val="70350C29"/>
    <w:rsid w:val="708C2EEB"/>
    <w:rsid w:val="70913D62"/>
    <w:rsid w:val="70A77453"/>
    <w:rsid w:val="70AC70EA"/>
    <w:rsid w:val="70D20225"/>
    <w:rsid w:val="710013E7"/>
    <w:rsid w:val="71073512"/>
    <w:rsid w:val="71273DA8"/>
    <w:rsid w:val="71530DDF"/>
    <w:rsid w:val="715A43B5"/>
    <w:rsid w:val="716B2939"/>
    <w:rsid w:val="71A92119"/>
    <w:rsid w:val="71BA71E9"/>
    <w:rsid w:val="71BD1AB2"/>
    <w:rsid w:val="71C27551"/>
    <w:rsid w:val="72102D50"/>
    <w:rsid w:val="7237764E"/>
    <w:rsid w:val="726A7187"/>
    <w:rsid w:val="72AB4C51"/>
    <w:rsid w:val="72BB57DE"/>
    <w:rsid w:val="72F87A03"/>
    <w:rsid w:val="732431A9"/>
    <w:rsid w:val="7333367C"/>
    <w:rsid w:val="73392B5A"/>
    <w:rsid w:val="733D6577"/>
    <w:rsid w:val="734901BC"/>
    <w:rsid w:val="73550377"/>
    <w:rsid w:val="7378727C"/>
    <w:rsid w:val="73A54A87"/>
    <w:rsid w:val="73C559B9"/>
    <w:rsid w:val="73DF64B2"/>
    <w:rsid w:val="740C2A01"/>
    <w:rsid w:val="74151785"/>
    <w:rsid w:val="74316BDB"/>
    <w:rsid w:val="744A61F4"/>
    <w:rsid w:val="744C36A4"/>
    <w:rsid w:val="7459509A"/>
    <w:rsid w:val="748B7105"/>
    <w:rsid w:val="74B90E8F"/>
    <w:rsid w:val="74BC4877"/>
    <w:rsid w:val="75294F28"/>
    <w:rsid w:val="754333C1"/>
    <w:rsid w:val="75876104"/>
    <w:rsid w:val="75B0389C"/>
    <w:rsid w:val="75E206AF"/>
    <w:rsid w:val="75E60C3D"/>
    <w:rsid w:val="76003E5F"/>
    <w:rsid w:val="764E611C"/>
    <w:rsid w:val="76D067D9"/>
    <w:rsid w:val="76F346B9"/>
    <w:rsid w:val="76FE5B94"/>
    <w:rsid w:val="77282AAF"/>
    <w:rsid w:val="772A7A87"/>
    <w:rsid w:val="77B0547F"/>
    <w:rsid w:val="77CC752E"/>
    <w:rsid w:val="77D31A5A"/>
    <w:rsid w:val="781D7AA4"/>
    <w:rsid w:val="7820558C"/>
    <w:rsid w:val="78363A7E"/>
    <w:rsid w:val="783F7522"/>
    <w:rsid w:val="786B1698"/>
    <w:rsid w:val="78796C7F"/>
    <w:rsid w:val="789C36D4"/>
    <w:rsid w:val="78D57A7F"/>
    <w:rsid w:val="78E751EF"/>
    <w:rsid w:val="78E85F03"/>
    <w:rsid w:val="7902333B"/>
    <w:rsid w:val="79084209"/>
    <w:rsid w:val="790D5BED"/>
    <w:rsid w:val="792F218D"/>
    <w:rsid w:val="79303031"/>
    <w:rsid w:val="79621501"/>
    <w:rsid w:val="796578E5"/>
    <w:rsid w:val="79871560"/>
    <w:rsid w:val="79917D7E"/>
    <w:rsid w:val="79A467B2"/>
    <w:rsid w:val="79D31481"/>
    <w:rsid w:val="79E910D0"/>
    <w:rsid w:val="7A672AE9"/>
    <w:rsid w:val="7A937214"/>
    <w:rsid w:val="7ABA70F6"/>
    <w:rsid w:val="7AC5577F"/>
    <w:rsid w:val="7AC65998"/>
    <w:rsid w:val="7ACC2783"/>
    <w:rsid w:val="7ADA48DB"/>
    <w:rsid w:val="7B4C06D4"/>
    <w:rsid w:val="7B523D1B"/>
    <w:rsid w:val="7B7824A2"/>
    <w:rsid w:val="7B8A0AC4"/>
    <w:rsid w:val="7BCD7E9D"/>
    <w:rsid w:val="7BF3049E"/>
    <w:rsid w:val="7C392D78"/>
    <w:rsid w:val="7C49412C"/>
    <w:rsid w:val="7C644E90"/>
    <w:rsid w:val="7C961FE0"/>
    <w:rsid w:val="7CA14E2E"/>
    <w:rsid w:val="7D2003C9"/>
    <w:rsid w:val="7D2259B9"/>
    <w:rsid w:val="7D2973C6"/>
    <w:rsid w:val="7D6D2C03"/>
    <w:rsid w:val="7D7467E2"/>
    <w:rsid w:val="7DA20E83"/>
    <w:rsid w:val="7DBE5370"/>
    <w:rsid w:val="7DDF6F7A"/>
    <w:rsid w:val="7DEB2D93"/>
    <w:rsid w:val="7E434FB0"/>
    <w:rsid w:val="7E5F1BE0"/>
    <w:rsid w:val="7E654A9C"/>
    <w:rsid w:val="7E845991"/>
    <w:rsid w:val="7EBD380B"/>
    <w:rsid w:val="7EC77A7C"/>
    <w:rsid w:val="7EE226B8"/>
    <w:rsid w:val="7EF72D67"/>
    <w:rsid w:val="7F1C6020"/>
    <w:rsid w:val="7F2E4A85"/>
    <w:rsid w:val="7F592185"/>
    <w:rsid w:val="7F713DE7"/>
    <w:rsid w:val="7F9866BD"/>
    <w:rsid w:val="7FD53BFF"/>
    <w:rsid w:val="7FD66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F8C83E"/>
  <w15:docId w15:val="{74AE63D0-8CB2-49D6-A34F-852B1703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uiPriority="99" w:qFormat="1"/>
    <w:lsdException w:name="heading 3" w:semiHidden="1"/>
    <w:lsdException w:name="heading 4" w:unhideWhenUsed="1" w:qFormat="1"/>
    <w:lsdException w:name="heading 5" w:uiPriority="9" w:qFormat="1"/>
    <w:lsdException w:name="heading 6" w:unhideWhenUsed="1" w:qFormat="1"/>
    <w:lsdException w:name="index 1" w:uiPriority="99" w:qFormat="1"/>
    <w:lsdException w:name="index 3" w:qFormat="1"/>
    <w:lsdException w:name="toc 2" w:uiPriority="99" w:qFormat="1"/>
    <w:lsdException w:name="toc 6" w:qFormat="1"/>
    <w:lsdException w:name="Normal Indent" w:unhideWhenUsed="1" w:qFormat="1"/>
    <w:lsdException w:name="annotation text" w:qFormat="1"/>
    <w:lsdException w:name="table of figures" w:qFormat="1"/>
    <w:lsdException w:name="table of authorities" w:qFormat="1"/>
    <w:lsdException w:name="Subtitle" w:uiPriority="99" w:qFormat="1"/>
    <w:lsdException w:name="Note Heading" w:qFormat="1"/>
    <w:lsdException w:name="Body Text Indent 2" w:uiPriority="99" w:qFormat="1"/>
    <w:lsdException w:name="Plain Text" w:unhideWhenUsed="1"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pPr>
      <w:widowControl w:val="0"/>
      <w:jc w:val="both"/>
    </w:pPr>
    <w:rPr>
      <w:rFonts w:eastAsia="仿宋_GB2312"/>
      <w:kern w:val="2"/>
      <w:sz w:val="32"/>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iPriority w:val="99"/>
    <w:qFormat/>
    <w:pPr>
      <w:keepNext/>
      <w:keepLines/>
      <w:adjustRightInd w:val="0"/>
      <w:spacing w:before="240" w:line="360" w:lineRule="auto"/>
      <w:jc w:val="center"/>
      <w:textAlignment w:val="baseline"/>
      <w:outlineLvl w:val="1"/>
    </w:pPr>
    <w:rPr>
      <w:rFonts w:ascii="Arial" w:eastAsia="黑体" w:hAnsi="Arial"/>
      <w:b/>
      <w:kern w:val="0"/>
      <w:sz w:val="30"/>
      <w:szCs w:val="20"/>
    </w:rPr>
  </w:style>
  <w:style w:type="paragraph" w:styleId="3">
    <w:name w:val="heading 3"/>
    <w:basedOn w:val="a"/>
    <w:next w:val="a"/>
    <w:semiHidden/>
    <w:pPr>
      <w:spacing w:beforeAutospacing="1" w:afterAutospacing="1"/>
      <w:jc w:val="left"/>
      <w:outlineLvl w:val="2"/>
    </w:pPr>
    <w:rPr>
      <w:rFonts w:ascii="宋体" w:eastAsia="宋体" w:hAnsi="宋体"/>
      <w:b/>
      <w:kern w:val="0"/>
      <w:sz w:val="27"/>
      <w:szCs w:val="27"/>
    </w:rPr>
  </w:style>
  <w:style w:type="paragraph" w:styleId="4">
    <w:name w:val="heading 4"/>
    <w:basedOn w:val="a"/>
    <w:next w:val="a"/>
    <w:unhideWhenUsed/>
    <w:qFormat/>
    <w:pPr>
      <w:spacing w:before="100" w:beforeAutospacing="1" w:after="100" w:afterAutospacing="1"/>
      <w:jc w:val="left"/>
      <w:outlineLvl w:val="3"/>
    </w:pPr>
    <w:rPr>
      <w:rFonts w:ascii="宋体" w:eastAsia="宋体" w:hAnsi="宋体" w:hint="eastAsia"/>
      <w:kern w:val="0"/>
      <w:sz w:val="21"/>
      <w:szCs w:val="21"/>
    </w:rPr>
  </w:style>
  <w:style w:type="paragraph" w:styleId="5">
    <w:name w:val="heading 5"/>
    <w:basedOn w:val="a"/>
    <w:next w:val="a"/>
    <w:uiPriority w:val="9"/>
    <w:qFormat/>
    <w:pPr>
      <w:keepNext/>
      <w:keepLines/>
      <w:spacing w:before="280" w:after="290" w:line="376" w:lineRule="auto"/>
      <w:outlineLvl w:val="4"/>
    </w:pPr>
    <w:rPr>
      <w:b/>
      <w:bCs/>
      <w:sz w:val="28"/>
      <w:szCs w:val="28"/>
    </w:rPr>
  </w:style>
  <w:style w:type="paragraph" w:styleId="6">
    <w:name w:val="heading 6"/>
    <w:basedOn w:val="a"/>
    <w:next w:val="a"/>
    <w:unhideWhenUsed/>
    <w:qFormat/>
    <w:pPr>
      <w:keepNext/>
      <w:keepLines/>
      <w:tabs>
        <w:tab w:val="left" w:pos="1151"/>
      </w:tabs>
      <w:spacing w:before="240" w:after="64" w:line="320" w:lineRule="auto"/>
      <w:ind w:left="1151" w:hanging="1151"/>
      <w:outlineLvl w:val="5"/>
    </w:pPr>
    <w:rPr>
      <w:rFonts w:ascii="Cambria" w:hAnsi="Cambria"/>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unhideWhenUsed/>
    <w:qFormat/>
    <w:pPr>
      <w:spacing w:line="360" w:lineRule="auto"/>
      <w:ind w:firstLine="476"/>
    </w:pPr>
    <w:rPr>
      <w:rFonts w:eastAsia="宋体"/>
      <w:kern w:val="0"/>
      <w:sz w:val="24"/>
      <w:szCs w:val="20"/>
    </w:rPr>
  </w:style>
  <w:style w:type="paragraph" w:styleId="a4">
    <w:name w:val="table of authorities"/>
    <w:basedOn w:val="a"/>
    <w:next w:val="a"/>
    <w:qFormat/>
    <w:pPr>
      <w:ind w:leftChars="200" w:left="200"/>
    </w:pPr>
  </w:style>
  <w:style w:type="paragraph" w:styleId="a5">
    <w:name w:val="Note Heading"/>
    <w:basedOn w:val="5"/>
    <w:next w:val="a"/>
    <w:qFormat/>
    <w:pPr>
      <w:tabs>
        <w:tab w:val="left" w:pos="525"/>
        <w:tab w:val="left" w:pos="992"/>
      </w:tabs>
      <w:jc w:val="center"/>
    </w:pPr>
    <w:rPr>
      <w:rFonts w:ascii="Arial" w:eastAsia="宋体" w:hAnsi="Arial"/>
    </w:rPr>
  </w:style>
  <w:style w:type="paragraph" w:styleId="50">
    <w:name w:val="index 5"/>
    <w:basedOn w:val="a"/>
    <w:next w:val="a"/>
    <w:pPr>
      <w:ind w:left="1680"/>
    </w:pPr>
    <w:rPr>
      <w:rFonts w:eastAsia="宋体"/>
      <w:spacing w:val="-20"/>
      <w:sz w:val="21"/>
      <w:szCs w:val="20"/>
    </w:rPr>
  </w:style>
  <w:style w:type="paragraph" w:styleId="a6">
    <w:name w:val="annotation text"/>
    <w:basedOn w:val="a"/>
    <w:qFormat/>
    <w:pPr>
      <w:jc w:val="left"/>
    </w:pPr>
  </w:style>
  <w:style w:type="paragraph" w:styleId="60">
    <w:name w:val="index 6"/>
    <w:basedOn w:val="a"/>
    <w:next w:val="a"/>
    <w:rPr>
      <w:rFonts w:ascii="Calibri" w:eastAsia="宋体" w:hAnsi="Calibri"/>
      <w:sz w:val="21"/>
    </w:rPr>
  </w:style>
  <w:style w:type="paragraph" w:styleId="a7">
    <w:name w:val="Body Text"/>
    <w:basedOn w:val="a"/>
    <w:pPr>
      <w:spacing w:after="120"/>
    </w:pPr>
  </w:style>
  <w:style w:type="paragraph" w:styleId="a8">
    <w:name w:val="Body Text Indent"/>
    <w:basedOn w:val="a"/>
    <w:next w:val="a9"/>
    <w:pPr>
      <w:spacing w:after="120"/>
      <w:ind w:leftChars="200" w:left="420"/>
    </w:p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paragraph" w:styleId="aa">
    <w:name w:val="Plain Text"/>
    <w:basedOn w:val="a"/>
    <w:unhideWhenUsed/>
    <w:qFormat/>
    <w:rPr>
      <w:rFonts w:ascii="宋体" w:eastAsia="宋体" w:hAnsi="Courier New"/>
      <w:sz w:val="21"/>
    </w:rPr>
  </w:style>
  <w:style w:type="paragraph" w:styleId="30">
    <w:name w:val="index 3"/>
    <w:basedOn w:val="a"/>
    <w:next w:val="a"/>
    <w:qFormat/>
    <w:pPr>
      <w:ind w:leftChars="400" w:left="400"/>
    </w:pPr>
  </w:style>
  <w:style w:type="paragraph" w:styleId="ab">
    <w:name w:val="Date"/>
    <w:basedOn w:val="a"/>
    <w:next w:val="a"/>
    <w:pPr>
      <w:ind w:leftChars="2500" w:left="100"/>
    </w:pPr>
  </w:style>
  <w:style w:type="paragraph" w:styleId="20">
    <w:name w:val="Body Text Indent 2"/>
    <w:basedOn w:val="a"/>
    <w:next w:val="a9"/>
    <w:uiPriority w:val="99"/>
    <w:qFormat/>
    <w:pPr>
      <w:spacing w:line="480" w:lineRule="auto"/>
      <w:ind w:leftChars="200" w:left="420"/>
    </w:pPr>
  </w:style>
  <w:style w:type="paragraph" w:styleId="ac">
    <w:name w:val="Balloon Text"/>
    <w:basedOn w:val="a"/>
    <w:rPr>
      <w:sz w:val="18"/>
      <w:szCs w:val="18"/>
    </w:rPr>
  </w:style>
  <w:style w:type="paragraph" w:styleId="ad">
    <w:name w:val="footer"/>
    <w:basedOn w:val="a"/>
    <w:pPr>
      <w:tabs>
        <w:tab w:val="center" w:pos="4153"/>
        <w:tab w:val="right" w:pos="8306"/>
      </w:tabs>
      <w:snapToGrid w:val="0"/>
      <w:jc w:val="left"/>
    </w:pPr>
    <w:rPr>
      <w:sz w:val="18"/>
      <w:szCs w:val="18"/>
    </w:rPr>
  </w:style>
  <w:style w:type="paragraph" w:styleId="ae">
    <w:name w:val="Subtitle"/>
    <w:basedOn w:val="a"/>
    <w:next w:val="a"/>
    <w:uiPriority w:val="99"/>
    <w:qFormat/>
    <w:pPr>
      <w:wordWrap w:val="0"/>
      <w:spacing w:after="60"/>
      <w:jc w:val="center"/>
    </w:pPr>
    <w:rPr>
      <w:sz w:val="24"/>
    </w:rPr>
  </w:style>
  <w:style w:type="paragraph" w:styleId="61">
    <w:name w:val="toc 6"/>
    <w:basedOn w:val="a"/>
    <w:next w:val="a"/>
    <w:qFormat/>
    <w:pPr>
      <w:ind w:left="2100"/>
    </w:pPr>
  </w:style>
  <w:style w:type="paragraph" w:styleId="af">
    <w:name w:val="table of figures"/>
    <w:basedOn w:val="a"/>
    <w:next w:val="a"/>
    <w:qFormat/>
    <w:pPr>
      <w:ind w:left="420" w:hanging="420"/>
      <w:jc w:val="left"/>
    </w:pPr>
    <w:rPr>
      <w:smallCaps/>
      <w:sz w:val="20"/>
      <w:szCs w:val="20"/>
    </w:rPr>
  </w:style>
  <w:style w:type="paragraph" w:styleId="21">
    <w:name w:val="toc 2"/>
    <w:basedOn w:val="a"/>
    <w:next w:val="a"/>
    <w:uiPriority w:val="99"/>
    <w:qFormat/>
    <w:pPr>
      <w:ind w:leftChars="200" w:left="420"/>
    </w:pPr>
    <w:rPr>
      <w:rFonts w:eastAsia="宋体"/>
      <w:sz w:val="21"/>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hint="eastAsia"/>
      <w:kern w:val="0"/>
      <w:sz w:val="24"/>
    </w:rPr>
  </w:style>
  <w:style w:type="paragraph" w:styleId="af0">
    <w:name w:val="Normal (Web)"/>
    <w:basedOn w:val="a"/>
    <w:pPr>
      <w:widowControl/>
      <w:spacing w:before="100" w:beforeAutospacing="1" w:after="100" w:afterAutospacing="1"/>
      <w:jc w:val="left"/>
    </w:pPr>
    <w:rPr>
      <w:rFonts w:ascii="宋体" w:eastAsia="宋体" w:hAnsi="宋体" w:cs="宋体"/>
      <w:kern w:val="0"/>
      <w:sz w:val="24"/>
    </w:rPr>
  </w:style>
  <w:style w:type="paragraph" w:styleId="10">
    <w:name w:val="index 1"/>
    <w:basedOn w:val="a"/>
    <w:next w:val="a"/>
    <w:uiPriority w:val="99"/>
    <w:qFormat/>
    <w:rPr>
      <w:szCs w:val="20"/>
    </w:rPr>
  </w:style>
  <w:style w:type="paragraph" w:styleId="af1">
    <w:name w:val="Body Text First Indent"/>
    <w:basedOn w:val="a7"/>
    <w:pPr>
      <w:ind w:firstLineChars="100" w:firstLine="420"/>
    </w:pPr>
    <w:rPr>
      <w:rFonts w:eastAsia="宋体"/>
      <w:sz w:val="21"/>
    </w:rPr>
  </w:style>
  <w:style w:type="paragraph" w:styleId="22">
    <w:name w:val="Body Text First Indent 2"/>
    <w:basedOn w:val="a8"/>
    <w:next w:val="af1"/>
    <w:pPr>
      <w:ind w:firstLineChars="200" w:firstLine="420"/>
    </w:pPr>
    <w:rPr>
      <w:rFonts w:eastAsia="宋体"/>
      <w:sz w:val="21"/>
    </w:rPr>
  </w:style>
  <w:style w:type="table" w:styleId="af2">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a"/>
    <w:pPr>
      <w:widowControl/>
      <w:spacing w:after="160" w:line="240" w:lineRule="exact"/>
      <w:jc w:val="left"/>
    </w:pPr>
    <w:rPr>
      <w:rFonts w:ascii="Arial" w:eastAsia="Times New Roman" w:hAnsi="Arial" w:cs="Verdana"/>
      <w:b/>
      <w:kern w:val="0"/>
      <w:sz w:val="24"/>
      <w:szCs w:val="20"/>
      <w:lang w:eastAsia="en-US"/>
    </w:rPr>
  </w:style>
  <w:style w:type="character" w:styleId="af3">
    <w:name w:val="Strong"/>
    <w:basedOn w:val="a1"/>
    <w:rPr>
      <w:b w:val="0"/>
      <w:bCs/>
    </w:rPr>
  </w:style>
  <w:style w:type="character" w:styleId="af4">
    <w:name w:val="page number"/>
    <w:basedOn w:val="a1"/>
  </w:style>
  <w:style w:type="character" w:styleId="af5">
    <w:name w:val="Hyperlink"/>
    <w:basedOn w:val="a1"/>
    <w:rPr>
      <w:color w:val="0000FF"/>
      <w:u w:val="single"/>
    </w:rPr>
  </w:style>
  <w:style w:type="paragraph" w:customStyle="1" w:styleId="Index6">
    <w:name w:val="Index6"/>
    <w:next w:val="a"/>
    <w:uiPriority w:val="99"/>
    <w:qFormat/>
    <w:pPr>
      <w:jc w:val="both"/>
    </w:pPr>
    <w:rPr>
      <w:rFonts w:ascii="Calibri" w:hAnsi="Calibri" w:cs="Calibri"/>
      <w:kern w:val="2"/>
      <w:sz w:val="21"/>
      <w:szCs w:val="21"/>
    </w:rPr>
  </w:style>
  <w:style w:type="paragraph" w:customStyle="1" w:styleId="-1">
    <w:name w:val="正文-公1"/>
    <w:basedOn w:val="a"/>
    <w:qFormat/>
    <w:pPr>
      <w:ind w:firstLineChars="200" w:firstLine="200"/>
    </w:pPr>
    <w:rPr>
      <w:color w:val="000000"/>
    </w:rPr>
  </w:style>
  <w:style w:type="paragraph" w:customStyle="1" w:styleId="-">
    <w:name w:val="正文-啊"/>
    <w:basedOn w:val="a"/>
    <w:qFormat/>
    <w:pPr>
      <w:spacing w:beforeLines="100" w:line="276" w:lineRule="auto"/>
      <w:ind w:left="210" w:right="210" w:firstLine="600"/>
      <w:contextualSpacing/>
    </w:pPr>
    <w:rPr>
      <w:rFonts w:ascii="微软雅黑"/>
      <w:color w:val="000000"/>
      <w:sz w:val="24"/>
      <w:szCs w:val="21"/>
    </w:rPr>
  </w:style>
  <w:style w:type="paragraph" w:customStyle="1" w:styleId="BodyTextIndent21">
    <w:name w:val="Body Text Indent 21"/>
    <w:qFormat/>
    <w:pPr>
      <w:widowControl w:val="0"/>
      <w:spacing w:line="480" w:lineRule="auto"/>
      <w:ind w:leftChars="200" w:left="420"/>
      <w:jc w:val="both"/>
    </w:pPr>
    <w:rPr>
      <w:rFonts w:ascii="Calibri" w:hAnsi="Calibri"/>
      <w:kern w:val="2"/>
      <w:sz w:val="21"/>
      <w:szCs w:val="21"/>
    </w:rPr>
  </w:style>
  <w:style w:type="paragraph" w:customStyle="1" w:styleId="af6">
    <w:name w:val="默认"/>
    <w:qFormat/>
    <w:rPr>
      <w:rFonts w:ascii="Helvetica" w:eastAsia="Helvetica" w:hAnsi="Helvetica"/>
      <w:color w:val="000000"/>
      <w:sz w:val="22"/>
      <w:szCs w:val="22"/>
    </w:rPr>
  </w:style>
  <w:style w:type="paragraph" w:customStyle="1" w:styleId="index61">
    <w:name w:val="index 61"/>
    <w:basedOn w:val="a"/>
    <w:next w:val="a"/>
    <w:uiPriority w:val="99"/>
  </w:style>
  <w:style w:type="character" w:customStyle="1" w:styleId="16">
    <w:name w:val="16"/>
    <w:basedOn w:val="a1"/>
    <w:rPr>
      <w:rFonts w:ascii="Times New Roman" w:hAnsi="Times New Roman" w:cs="Times New Roman" w:hint="default"/>
      <w:color w:val="0000FF"/>
      <w:sz w:val="20"/>
      <w:szCs w:val="20"/>
      <w:u w:val="single"/>
    </w:rPr>
  </w:style>
  <w:style w:type="character" w:customStyle="1" w:styleId="content1">
    <w:name w:val="content1"/>
    <w:basedOn w:val="a1"/>
    <w:rPr>
      <w:sz w:val="21"/>
      <w:szCs w:val="21"/>
    </w:rPr>
  </w:style>
  <w:style w:type="character" w:customStyle="1" w:styleId="NormalCharacter">
    <w:name w:val="NormalCharacter"/>
    <w:link w:val="UserStyle0"/>
    <w:semiHidden/>
    <w:qFormat/>
    <w:rPr>
      <w:rFonts w:ascii="Calibri" w:eastAsia="宋体" w:hAnsi="Calibri"/>
      <w:sz w:val="21"/>
      <w:szCs w:val="22"/>
    </w:rPr>
  </w:style>
  <w:style w:type="paragraph" w:customStyle="1" w:styleId="UserStyle0">
    <w:name w:val="UserStyle_0"/>
    <w:basedOn w:val="a"/>
    <w:link w:val="NormalCharacter"/>
    <w:qFormat/>
    <w:rPr>
      <w:rFonts w:ascii="Calibri" w:eastAsia="宋体" w:hAnsi="Calibri"/>
      <w:sz w:val="21"/>
      <w:szCs w:val="22"/>
    </w:rPr>
  </w:style>
  <w:style w:type="character" w:customStyle="1" w:styleId="15">
    <w:name w:val="15"/>
    <w:basedOn w:val="a1"/>
    <w:rPr>
      <w:rFonts w:ascii="Times New Roman" w:hAnsi="Times New Roman" w:cs="Times New Roman" w:hint="default"/>
      <w:color w:val="0000FF"/>
      <w:u w:val="single"/>
    </w:rPr>
  </w:style>
  <w:style w:type="paragraph" w:customStyle="1" w:styleId="Style19">
    <w:name w:val="_Style 19"/>
    <w:basedOn w:val="a7"/>
    <w:next w:val="af1"/>
    <w:qFormat/>
    <w:pPr>
      <w:ind w:firstLineChars="100" w:firstLine="420"/>
    </w:pPr>
    <w:rPr>
      <w:kern w:val="0"/>
      <w:sz w:val="20"/>
      <w:szCs w:val="20"/>
    </w:rPr>
  </w:style>
  <w:style w:type="paragraph" w:customStyle="1" w:styleId="p0">
    <w:name w:val="p0"/>
    <w:basedOn w:val="a"/>
    <w:next w:val="a"/>
    <w:pPr>
      <w:widowControl/>
    </w:pPr>
    <w:rPr>
      <w:rFonts w:eastAsia="宋体"/>
      <w:kern w:val="0"/>
      <w:szCs w:val="32"/>
    </w:rPr>
  </w:style>
  <w:style w:type="paragraph" w:customStyle="1" w:styleId="BodyTextIndent2">
    <w:name w:val="BodyTextIndent2"/>
    <w:basedOn w:val="a"/>
    <w:qFormat/>
    <w:pPr>
      <w:spacing w:line="480" w:lineRule="auto"/>
      <w:ind w:leftChars="200" w:left="420"/>
    </w:pPr>
    <w:rPr>
      <w:szCs w:val="21"/>
    </w:rPr>
  </w:style>
  <w:style w:type="paragraph" w:customStyle="1" w:styleId="af7">
    <w:name w:val="正文（缩进）"/>
    <w:basedOn w:val="a"/>
    <w:qFormat/>
    <w:pPr>
      <w:spacing w:beforeLines="50" w:afterLines="50"/>
      <w:ind w:firstLine="480"/>
    </w:pPr>
    <w:rPr>
      <w:rFonts w:eastAsia="宋体"/>
      <w:sz w:val="24"/>
    </w:rPr>
  </w:style>
  <w:style w:type="paragraph" w:customStyle="1" w:styleId="CharChar1Char">
    <w:name w:val="Char Char1 Char"/>
    <w:basedOn w:val="a"/>
    <w:pPr>
      <w:spacing w:beforeLines="50"/>
    </w:pPr>
    <w:rPr>
      <w:rFonts w:eastAsia="宋体"/>
      <w:sz w:val="21"/>
      <w:szCs w:val="20"/>
    </w:rPr>
  </w:style>
  <w:style w:type="paragraph" w:customStyle="1" w:styleId="unnamed1">
    <w:name w:val="unnamed1"/>
    <w:basedOn w:val="a"/>
    <w:pPr>
      <w:widowControl/>
      <w:spacing w:before="100" w:beforeAutospacing="1" w:after="100" w:afterAutospacing="1"/>
      <w:jc w:val="left"/>
    </w:pPr>
    <w:rPr>
      <w:rFonts w:ascii="宋体" w:eastAsia="宋体" w:hAnsi="宋体"/>
      <w:color w:val="000000"/>
      <w:kern w:val="0"/>
      <w:sz w:val="24"/>
    </w:rPr>
  </w:style>
  <w:style w:type="paragraph" w:customStyle="1" w:styleId="Bodytext1">
    <w:name w:val="Body text|1"/>
    <w:basedOn w:val="a"/>
    <w:qFormat/>
    <w:pPr>
      <w:spacing w:line="412" w:lineRule="auto"/>
      <w:ind w:firstLine="400"/>
      <w:jc w:val="left"/>
    </w:pPr>
    <w:rPr>
      <w:rFonts w:ascii="宋体" w:eastAsia="宋体" w:hAnsi="宋体" w:cs="宋体" w:hint="eastAsia"/>
      <w:kern w:val="0"/>
      <w:sz w:val="30"/>
      <w:szCs w:val="30"/>
    </w:rPr>
  </w:style>
  <w:style w:type="paragraph" w:customStyle="1" w:styleId="11">
    <w:name w:val="列出段落1"/>
    <w:basedOn w:val="a"/>
    <w:uiPriority w:val="34"/>
    <w:qFormat/>
    <w:pPr>
      <w:ind w:firstLineChars="200" w:firstLine="420"/>
    </w:pPr>
  </w:style>
  <w:style w:type="paragraph" w:customStyle="1" w:styleId="12">
    <w:name w:val="列出段落1"/>
    <w:basedOn w:val="a"/>
    <w:uiPriority w:val="99"/>
    <w:qFormat/>
    <w:pPr>
      <w:ind w:firstLineChars="200" w:firstLine="420"/>
    </w:pPr>
  </w:style>
  <w:style w:type="paragraph" w:customStyle="1" w:styleId="Default">
    <w:name w:val="Default"/>
    <w:qFormat/>
    <w:pPr>
      <w:widowControl w:val="0"/>
      <w:autoSpaceDE w:val="0"/>
      <w:autoSpaceDN w:val="0"/>
      <w:adjustRightInd w:val="0"/>
    </w:pPr>
    <w:rPr>
      <w:rFonts w:ascii="仿宋_GB2312" w:hAnsi="仿宋_GB2312" w:cs="仿宋_GB2312"/>
      <w:color w:val="000000"/>
      <w:sz w:val="24"/>
      <w:szCs w:val="24"/>
    </w:rPr>
  </w:style>
  <w:style w:type="paragraph" w:customStyle="1" w:styleId="BodyText">
    <w:name w:val="BodyText"/>
    <w:basedOn w:val="a"/>
    <w:next w:val="a"/>
    <w:qFormat/>
    <w:pPr>
      <w:spacing w:before="100" w:beforeAutospacing="1" w:after="100" w:afterAutospacing="1"/>
      <w:jc w:val="left"/>
    </w:pPr>
    <w:rPr>
      <w:rFonts w:ascii="宋体" w:hAnsi="宋体"/>
      <w:kern w:val="0"/>
      <w:sz w:val="24"/>
    </w:rPr>
  </w:style>
  <w:style w:type="paragraph" w:customStyle="1" w:styleId="union">
    <w:name w:val="union"/>
    <w:basedOn w:val="a"/>
    <w:uiPriority w:val="99"/>
    <w:qFormat/>
    <w:pPr>
      <w:widowControl/>
      <w:spacing w:before="100" w:beforeAutospacing="1" w:after="100" w:afterAutospacing="1"/>
      <w:jc w:val="left"/>
    </w:pPr>
    <w:rPr>
      <w:rFonts w:ascii="宋体" w:hAnsi="宋体" w:cs="宋体"/>
      <w:kern w:val="0"/>
      <w:sz w:val="24"/>
    </w:rPr>
  </w:style>
  <w:style w:type="paragraph" w:customStyle="1" w:styleId="li">
    <w:name w:val="li_正文"/>
    <w:basedOn w:val="a"/>
    <w:qFormat/>
    <w:pPr>
      <w:topLinePunct/>
      <w:adjustRightInd w:val="0"/>
      <w:snapToGrid w:val="0"/>
      <w:ind w:firstLineChars="250" w:firstLine="1100"/>
    </w:pPr>
    <w:rPr>
      <w:rFonts w:ascii="宋体" w:eastAsia="仿宋" w:hAnsi="宋体"/>
      <w:sz w:val="28"/>
      <w:szCs w:val="28"/>
    </w:rPr>
  </w:style>
  <w:style w:type="paragraph" w:customStyle="1" w:styleId="jxp">
    <w:name w:val="正文jxp"/>
    <w:basedOn w:val="a"/>
    <w:uiPriority w:val="99"/>
    <w:qFormat/>
    <w:pPr>
      <w:spacing w:line="360" w:lineRule="auto"/>
      <w:ind w:firstLineChars="200" w:firstLine="560"/>
    </w:pPr>
    <w:rPr>
      <w:color w:val="000000"/>
      <w:kern w:val="0"/>
      <w:sz w:val="24"/>
      <w:szCs w:val="20"/>
    </w:rPr>
  </w:style>
  <w:style w:type="paragraph" w:customStyle="1" w:styleId="13">
    <w:name w:val="纯文本1"/>
    <w:basedOn w:val="a"/>
    <w:rPr>
      <w:rFonts w:ascii="宋体" w:eastAsia="宋体" w:hAnsi="Courier New" w:cs="Courier New"/>
      <w:sz w:val="21"/>
      <w:szCs w:val="21"/>
    </w:rPr>
  </w:style>
  <w:style w:type="paragraph" w:customStyle="1" w:styleId="af8">
    <w:name w:val="第一条"/>
    <w:basedOn w:val="a"/>
    <w:qFormat/>
    <w:pPr>
      <w:spacing w:before="100" w:beforeAutospacing="1" w:after="100" w:afterAutospacing="1"/>
      <w:contextualSpacing/>
    </w:pPr>
    <w:rPr>
      <w:rFonts w:ascii="仿宋" w:eastAsia="仿宋" w:hAnsi="仿宋"/>
      <w:szCs w:val="32"/>
    </w:rPr>
  </w:style>
  <w:style w:type="paragraph" w:customStyle="1" w:styleId="14">
    <w:name w:val="无间隔1"/>
    <w:pPr>
      <w:widowControl w:val="0"/>
      <w:jc w:val="both"/>
    </w:pPr>
    <w:rPr>
      <w:rFonts w:ascii="Calibri" w:hAnsi="Calibri"/>
      <w:kern w:val="2"/>
      <w:sz w:val="21"/>
      <w:szCs w:val="22"/>
    </w:rPr>
  </w:style>
  <w:style w:type="paragraph" w:customStyle="1" w:styleId="17">
    <w:name w:val="无间隔1"/>
    <w:qFormat/>
    <w:pPr>
      <w:widowControl w:val="0"/>
      <w:ind w:firstLineChars="200" w:firstLine="200"/>
      <w:jc w:val="both"/>
    </w:pPr>
    <w:rPr>
      <w:rFonts w:ascii="宋体"/>
      <w:kern w:val="2"/>
      <w:sz w:val="24"/>
    </w:rPr>
  </w:style>
  <w:style w:type="paragraph" w:customStyle="1" w:styleId="UserStyle4">
    <w:name w:val="UserStyle_4"/>
    <w:basedOn w:val="a"/>
    <w:uiPriority w:val="99"/>
    <w:qFormat/>
    <w:pPr>
      <w:widowControl/>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C5E7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662</Words>
  <Characters>3776</Characters>
  <Application>Microsoft Office Word</Application>
  <DocSecurity>0</DocSecurity>
  <Lines>31</Lines>
  <Paragraphs>8</Paragraphs>
  <ScaleCrop>false</ScaleCrop>
  <Company>建管总站</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张市建管总站〔2006〕1号</dc:title>
  <dc:creator>宋晓虹</dc:creator>
  <cp:lastModifiedBy>王琳</cp:lastModifiedBy>
  <cp:revision>6</cp:revision>
  <cp:lastPrinted>2025-02-27T07:44:00Z</cp:lastPrinted>
  <dcterms:created xsi:type="dcterms:W3CDTF">2019-03-25T09:40:00Z</dcterms:created>
  <dcterms:modified xsi:type="dcterms:W3CDTF">2025-03-27T09:01:00Z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CF31623422644222876FCAEA7A4ABF84_13</vt:lpwstr>
  </property>
  <property fmtid="{D5CDD505-2E9C-101B-9397-08002B2CF9AE}" pid="4" name="KSOTemplateDocerSaveRecord">
    <vt:lpwstr>eyJoZGlkIjoiZjY3ODdhMGJjMGVmNDM5YmVjOGEzMTYxYjQyZjNjMmMiLCJ1c2VySWQiOiIyNjEyNjE4ODYifQ==</vt:lpwstr>
  </property>
</Properties>
</file>