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社会团体20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23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年度检查事项须知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一、年检范围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凡在202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年12月31日前经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张掖市民政局</w:t>
      </w:r>
      <w:r>
        <w:rPr>
          <w:rFonts w:hint="eastAsia" w:ascii="仿宋_GB2312" w:hAnsi="仿宋_GB2312" w:eastAsia="仿宋_GB2312" w:cs="仿宋_GB2312"/>
          <w:sz w:val="32"/>
          <w:szCs w:val="32"/>
        </w:rPr>
        <w:t>批准登记成立的社会团体，均应当参加年检。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二、年检材料填报要求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体应当于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2024年5月31日前</w:t>
      </w:r>
      <w:r>
        <w:rPr>
          <w:rFonts w:hint="eastAsia" w:ascii="仿宋_GB2312" w:hAnsi="仿宋_GB2312" w:eastAsia="仿宋_GB2312" w:cs="仿宋_GB2312"/>
          <w:sz w:val="32"/>
          <w:szCs w:val="32"/>
        </w:rPr>
        <w:t>按以下程序和要求完成年检材料的填写和报送工作。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（一）网上填报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年度工作报告书。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民政一体化政务服务平台（https://zwfw.mca.gov.cn/），输入用户名和密码登录（没有账号的请自行注册），在首页“法人服务”栏目点击“社会团体”，选择菜单栏中“社会团体年检年报”业务的“在线办理”，填写2023年度工作报告书。网上填报系统已开通，各社会组织及时在网上填报，6月1日起网上填报系统将关闭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（二）准备年检纸质材料。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社会团体在完成网上填报并提交后，将年度工作报告书打印成A4大小纸质文本（正反两面打印）一式两份，由法定代表人签字、财务负责人签字并加盖社会团体印章，于2024年4月15日前报送业务主管单位初审。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年度工作报告书网上填报提交后，将不能退回修改。确有修改事项的，可将对应页面打印后手动修改并作出明显标识，加盖社会团体印章，报业务主管单位审查同意并加盖印章后，以PDF格式在网上填报系统内“补充材料上传”栏目上传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3.全市性社会团体打印年度工作报告书后，将年度工作报告书中第七项年检审查意见表，替换为附件4《年检审查意见表》，并报请业务主管单位提出初审意见。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（三）社会团体2023年度党建工作情况表（附件2）。</w:t>
      </w:r>
      <w:r>
        <w:rPr>
          <w:rFonts w:hint="eastAsia" w:ascii="仿宋_GB2312" w:hAnsi="仿宋_GB2312" w:eastAsia="仿宋_GB2312" w:cs="仿宋_GB2312"/>
          <w:sz w:val="32"/>
          <w:szCs w:val="32"/>
        </w:rPr>
        <w:t>打印成A4纸质文本一式二份，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按照党建工作隶属关系报上级党建工作机构初审盖章后，加盖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社会组织党组织印章或社会组织印章（代章）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（四）社会团体2023年度党建工作情况报告（附件3）。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主要包括基本情况、工作开展情况、存在问题、下步打算等。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（五）公益慈善活动情况。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根据《财政部 税务总局 民政部关于公益性捐赠税前扣除资格有关事项的公告》（财政部 税务总局 民政部公告2020年第27号）规定，已获得公益性捐赠税前扣除资格的社会团体，应当如实填写举办公益慈善活动情况，并按要求报送经审计的上年度专项信息报告；首次确认公益性捐赠税前扣除资格的，应当报送经审计的前两个年度的专项信息报告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（六）报送年检纸质材料。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社会团体将年度工作报告书准备齐全后，连同《社会团体法人登记证书（副本）》、上年度年检报告书和问题整改报告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、全市性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"http://mzt.gansu.gov.cn/mzt/c107824/202103/4f2add61afbc4443a5bad0d347f19e6c/files/7a3d6c7237504145a224af0eaac85c53.docx" \o "全省性社会组织2020年度党组织建设情况统计表.docx"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社会团体2023年度党建工作情况表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全市性社会团体2023年度党建工作情况报告（附件3）、年检审查意见表（附件4）一并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张掖市民政局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社会组织管理局。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已成立</w:t>
      </w:r>
      <w:r>
        <w:rPr>
          <w:rFonts w:hint="eastAsia" w:ascii="仿宋_GB2312" w:hAnsi="仿宋_GB2312" w:eastAsia="仿宋_GB2312" w:cs="仿宋_GB2312"/>
          <w:sz w:val="32"/>
          <w:szCs w:val="32"/>
        </w:rPr>
        <w:t>党组织的社会团体要提供党组织成立批复复印件、党建活动开展情况佐证材料。报送材料的截止时间为202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年5月31日。社会团体报送的年检材料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经审核不符合要求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的，应当在10个工作日内予以补正。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对逾期未报送年检纸质材料的社会团体，我局不再接收材料，将按照未参加年检处理。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三、年检方式和结论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依据《社会团体登记管理条例》等法规政策，对社会团体报送的年检材料进行审核，并结合抽查审计、实地检查和其他问题线索核实情况，综合研究确定社会团体202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年度年检结论。结论分为“合格”、“基本合格”、“不合格”。社会团体在提交年检材料前，对存在的违规事项已经自查自纠、主动先行整改的，年检时可以从轻或减轻处理。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社会团体不得反对宪法确定的基本原则，不得危害国家的统一、安全和民族的团结，不得损害国家利益、社会公共利益。如发现社会团体存在以上行为，年检结论不合格，依法给予行政处罚；构成犯罪的，依法追究刑事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社会团体有下列情形，情节轻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微</w:t>
      </w:r>
      <w:r>
        <w:rPr>
          <w:rFonts w:hint="eastAsia" w:ascii="仿宋_GB2312" w:hAnsi="仿宋_GB2312" w:eastAsia="仿宋_GB2312" w:cs="仿宋_GB2312"/>
          <w:sz w:val="32"/>
          <w:szCs w:val="32"/>
        </w:rPr>
        <w:t>的，年检结论确定为基本合格；情节严重的，年检结论确定为不合格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；存在符合《社会团体登记管理条例》罚则情形的，依法给予行政处罚：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1.未按规定建立党组织或开展党建工作的；未将党的建设和社会主义核心价值观写入章程的；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2.2023年度未按照章程规定召开会员（代表）大会、理事会、常务理事会的；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3.未按照章程规定进行换届的；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4.主要负责人违反规定超龄、超届任职的；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5.未按照规定办理变更登记、章程核准、负责人备案手续的；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6.超出章程规定的宗旨和业务范围开展活动的；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7.未按规定设立或者管理办事机构、分支机构、代表机构、实体机构的；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8.未按规定制定、修改会费标准的；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9.违反社会组织管理规定收取费用的；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10.财务管理或资金、资产使用存在违规情形的；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11.违反规定开展评比达标表彰活动的；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12.不具备法律规定社会团体法人设立条件的；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13.年度工作报告书瞒报真实情况，弄虚作假的；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14.报送年检材料不符合要求且未及补正的；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15.不按规定接受或配合登记管理机关监督检查的；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16.2023年度发生违法违规事项被登记管理机关给予行政处罚的；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17.牵头成立非法社会组织或者与非法社会组织开展活动的；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18.未遵守非营利活动准则的；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19.其他违反国家法律法规政策规定和社会团体章程行为的。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（三）未发现社会团体存在上述违规情况或情节轻微已及时纠正的，年检结论确定为合格。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社会团体年检拟定年检结论将在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张掖市民政局</w:t>
      </w:r>
      <w:r>
        <w:rPr>
          <w:rFonts w:hint="eastAsia" w:ascii="仿宋_GB2312" w:hAnsi="仿宋_GB2312" w:eastAsia="仿宋_GB2312" w:cs="仿宋_GB2312"/>
          <w:sz w:val="32"/>
          <w:szCs w:val="32"/>
        </w:rPr>
        <w:t>“通知公告”栏目分批公示，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接受社会监督。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公示后无异议的年检结论将在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张掖市民政局</w:t>
      </w:r>
      <w:r>
        <w:rPr>
          <w:rFonts w:hint="eastAsia" w:ascii="仿宋_GB2312" w:hAnsi="仿宋_GB2312" w:eastAsia="仿宋_GB2312" w:cs="仿宋_GB2312"/>
          <w:sz w:val="32"/>
          <w:szCs w:val="32"/>
        </w:rPr>
        <w:t>网站公告，请各社会团体及时关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四、年检材料报送地址和联系电话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年检地址：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张掖市民政局社会组织管理局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张掖市甘州区丹霞东路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民政局301室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年检工作联系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093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8297302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党建工作联系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常爱寿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0936—8297780</w:t>
      </w:r>
    </w:p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2771775</wp:posOffset>
              </wp:positionH>
              <wp:positionV relativeFrom="paragraph">
                <wp:posOffset>-381000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8.25pt;margin-top:-30pt;height:14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FgAA&#10;AGRycy9QSwECFAAUAAAACACHTuJAtDcR2dcAAAALAQAADwAAAAAAAAABACAAAAA4AAAAZHJzL2Rv&#10;d25yZXYueG1sUEsBAhQAFAAAAAgAh07iQKqLMpSzAQAAUgMAAA4AAAAAAAAAAQAgAAAAPA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3MzMxNmQ3NjRjYTJlMzRmYTg5N2QwNDhmNjhlM2UifQ=="/>
  </w:docVars>
  <w:rsids>
    <w:rsidRoot w:val="20F07DAF"/>
    <w:rsid w:val="1EFF341E"/>
    <w:rsid w:val="1FDE2693"/>
    <w:rsid w:val="20F07DAF"/>
    <w:rsid w:val="4FFF4D56"/>
    <w:rsid w:val="5DF15EB5"/>
    <w:rsid w:val="67E07AFB"/>
    <w:rsid w:val="79F9CAE0"/>
    <w:rsid w:val="7BEFF0D0"/>
    <w:rsid w:val="7FEFA452"/>
    <w:rsid w:val="B9E8D7FE"/>
    <w:rsid w:val="BC24E74E"/>
    <w:rsid w:val="BCEA61CB"/>
    <w:rsid w:val="DBDFEE33"/>
    <w:rsid w:val="EFFCCE44"/>
    <w:rsid w:val="FBF3B36E"/>
    <w:rsid w:val="FFA916B3"/>
    <w:rsid w:val="FFFC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2023-03-13T16:02:00Z</dcterms:created>
  <dc:creator>Administrator</dc:creator>
  <cp:lastModifiedBy>uos</cp:lastModifiedBy>
  <cp:lastPrinted>2023-03-18T19:31:00Z</cp:lastPrinted>
  <dcterms:modified xsi:type="dcterms:W3CDTF">2024-03-20T08:26:14Z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83AA5AF86ACE42A4918CF0D7BA20A736</vt:lpwstr>
  </property>
</Properties>
</file>