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CECB2">
      <w:pPr>
        <w:pStyle w:val="15"/>
        <w:keepNext w:val="0"/>
        <w:keepLines w:val="0"/>
        <w:pageBreakBefore w:val="0"/>
        <w:widowControl/>
        <w:kinsoku/>
        <w:wordWrap/>
        <w:overflowPunct/>
        <w:topLinePunct w:val="0"/>
        <w:autoSpaceDE/>
        <w:autoSpaceDN/>
        <w:bidi w:val="0"/>
        <w:adjustRightInd/>
        <w:snapToGrid/>
        <w:spacing w:line="600" w:lineRule="exact"/>
        <w:textAlignment w:val="auto"/>
        <w:rPr>
          <w:highlight w:val="none"/>
        </w:rPr>
      </w:pPr>
      <mc:AlternateContent>
        <mc:Choice Requires="wpsCustomData">
          <wpsCustomData:docfieldStart id="0" docfieldname="标题_1" hidden="0" print="1" readonly="0" index="2"/>
        </mc:Choice>
      </mc:AlternateContent>
    </w:p>
    <w:p w14:paraId="2176AD74">
      <w:pPr>
        <w:pStyle w:val="15"/>
        <w:keepNext w:val="0"/>
        <w:keepLines w:val="0"/>
        <w:pageBreakBefore w:val="0"/>
        <w:widowControl/>
        <w:kinsoku/>
        <w:wordWrap/>
        <w:overflowPunct/>
        <w:topLinePunct w:val="0"/>
        <w:autoSpaceDE/>
        <w:autoSpaceDN/>
        <w:bidi w:val="0"/>
        <w:adjustRightInd/>
        <w:snapToGrid/>
        <w:spacing w:line="600" w:lineRule="exact"/>
        <w:textAlignment w:val="auto"/>
        <w:rPr>
          <w:highlight w:val="none"/>
        </w:rPr>
      </w:pPr>
      <w:r>
        <w:rPr>
          <w:highlight w:val="none"/>
        </w:rPr>
        <w:t>关于加强老旧住宅加装（更新）电梯</w:t>
      </w:r>
      <w:r>
        <w:rPr>
          <w:rFonts w:hint="eastAsia"/>
          <w:highlight w:val="none"/>
          <w:lang w:eastAsia="zh-CN"/>
        </w:rPr>
        <w:t>运行</w:t>
      </w:r>
      <w:r>
        <w:rPr>
          <w:highlight w:val="none"/>
        </w:rPr>
        <w:t>管理的指导意见</w:t>
      </w:r>
      <w:r>
        <w:rPr>
          <w:rFonts w:hint="eastAsia"/>
          <w:highlight w:val="none"/>
        </w:rPr>
        <w:t>（征求意见稿）</w:t>
      </w:r>
      <mc:AlternateContent>
        <mc:Choice Requires="wpsCustomData">
          <wpsCustomData:docfieldEnd id="0"/>
        </mc:Choice>
      </mc:AlternateContent>
    </w:p>
    <w:p w14:paraId="54984F83">
      <w:pPr>
        <w:pStyle w:val="11"/>
        <w:keepNext w:val="0"/>
        <w:keepLines w:val="0"/>
        <w:pageBreakBefore w:val="0"/>
        <w:kinsoku/>
        <w:wordWrap/>
        <w:overflowPunct/>
        <w:topLinePunct w:val="0"/>
        <w:autoSpaceDN/>
        <w:bidi w:val="0"/>
        <w:adjustRightInd/>
        <w:snapToGrid/>
        <w:spacing w:beforeAutospacing="0" w:afterAutospacing="0" w:line="600" w:lineRule="exact"/>
        <w:textAlignment w:val="auto"/>
        <w:rPr>
          <w:highlight w:val="none"/>
        </w:rPr>
      </w:pPr>
    </w:p>
    <w:p w14:paraId="3AD861EC">
      <w:pPr>
        <w:pStyle w:val="11"/>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为规范老旧住宅加装（更新）电梯（以下简称 “加装电梯”）的</w:t>
      </w:r>
      <w:r>
        <w:rPr>
          <w:rFonts w:hint="eastAsia" w:cs="仿宋_GB2312"/>
          <w:sz w:val="32"/>
          <w:szCs w:val="32"/>
          <w:highlight w:val="none"/>
          <w:lang w:eastAsia="zh-CN"/>
        </w:rPr>
        <w:t>运行</w:t>
      </w:r>
      <w:r>
        <w:rPr>
          <w:rFonts w:ascii="仿宋_GB2312" w:hAnsi="仿宋_GB2312" w:eastAsia="仿宋_GB2312" w:cs="仿宋_GB2312"/>
          <w:sz w:val="32"/>
          <w:szCs w:val="32"/>
          <w:highlight w:val="none"/>
        </w:rPr>
        <w:t>维护运营管理，破解当前“重建设、轻管理”导致的维保缺位、费用争议、安全隐患等问题，切实保障居民乘梯安全，确保民生工程长效惠民，根据《中华人民共和国民法典》《中华人民共和国特种设备安全法》</w:t>
      </w:r>
      <w:r>
        <w:rPr>
          <w:rFonts w:hint="eastAsia" w:ascii="仿宋_GB2312" w:hAnsi="宋体" w:eastAsia="仿宋_GB2312" w:cs="宋体"/>
          <w:color w:val="000000"/>
          <w:kern w:val="0"/>
          <w:sz w:val="32"/>
          <w:szCs w:val="32"/>
          <w:highlight w:val="none"/>
        </w:rPr>
        <w:t>《甘肃省人民政府办公厅关于加强电梯质量安全工作的实施意见》等法律法规</w:t>
      </w:r>
      <w:r>
        <w:rPr>
          <w:rFonts w:hint="eastAsia" w:ascii="仿宋_GB2312" w:hAnsi="宋体" w:eastAsia="仿宋_GB2312" w:cs="宋体"/>
          <w:color w:val="000000"/>
          <w:kern w:val="0"/>
          <w:sz w:val="32"/>
          <w:szCs w:val="32"/>
          <w:highlight w:val="none"/>
          <w:lang w:eastAsia="zh-CN"/>
        </w:rPr>
        <w:t>和政策文件</w:t>
      </w:r>
      <w:r>
        <w:rPr>
          <w:rFonts w:ascii="仿宋_GB2312" w:hAnsi="仿宋_GB2312" w:eastAsia="仿宋_GB2312" w:cs="仿宋_GB2312"/>
          <w:sz w:val="32"/>
          <w:szCs w:val="32"/>
          <w:highlight w:val="none"/>
        </w:rPr>
        <w:t>，结合实际制定本指导意见。</w:t>
      </w:r>
    </w:p>
    <w:p w14:paraId="39A276D6">
      <w:pPr>
        <w:pStyle w:val="2"/>
        <w:numPr>
          <w:ilvl w:val="0"/>
          <w:numId w:val="0"/>
        </w:numPr>
        <w:topLinePunct w:val="0"/>
        <w:ind w:left="0" w:leftChars="0" w:firstLine="640"/>
        <w:rPr>
          <w:b w:val="0"/>
          <w:highlight w:val="none"/>
        </w:rPr>
      </w:pPr>
      <w:r>
        <w:rPr>
          <w:rFonts w:hint="eastAsia"/>
          <w:highlight w:val="none"/>
          <w:lang w:eastAsia="zh-CN"/>
        </w:rPr>
        <w:t>一、</w:t>
      </w:r>
      <w:r>
        <w:rPr>
          <w:highlight w:val="none"/>
        </w:rPr>
        <w:t>总体要求</w:t>
      </w:r>
    </w:p>
    <w:p w14:paraId="7CC1D7F9">
      <w:pPr>
        <w:pStyle w:val="3"/>
        <w:numPr>
          <w:ilvl w:val="0"/>
          <w:numId w:val="0"/>
        </w:numPr>
        <w:topLinePunct w:val="0"/>
        <w:ind w:left="0" w:leftChars="0" w:firstLine="640"/>
        <w:rPr>
          <w:b w:val="0"/>
          <w:highlight w:val="none"/>
        </w:rPr>
      </w:pPr>
      <w:r>
        <w:rPr>
          <w:rFonts w:hint="eastAsia"/>
          <w:highlight w:val="none"/>
          <w:lang w:eastAsia="zh-CN"/>
        </w:rPr>
        <w:t>（一）</w:t>
      </w:r>
      <w:r>
        <w:rPr>
          <w:highlight w:val="none"/>
        </w:rPr>
        <w:t>明确核心目标</w:t>
      </w:r>
    </w:p>
    <w:p w14:paraId="3BE8A7BC">
      <w:pPr>
        <w:pStyle w:val="11"/>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以“安全第一、权责清晰、长效运维”为原则，建立覆盖加装电梯“使用</w:t>
      </w:r>
      <w:r>
        <w:rPr>
          <w:rFonts w:hint="eastAsia" w:cs="仿宋_GB2312"/>
          <w:sz w:val="32"/>
          <w:szCs w:val="32"/>
          <w:highlight w:val="none"/>
          <w:lang w:eastAsia="zh-CN"/>
        </w:rPr>
        <w:t>－</w:t>
      </w:r>
      <w:r>
        <w:rPr>
          <w:rFonts w:ascii="仿宋_GB2312" w:hAnsi="仿宋_GB2312" w:eastAsia="仿宋_GB2312" w:cs="仿宋_GB2312"/>
          <w:sz w:val="32"/>
          <w:szCs w:val="32"/>
          <w:highlight w:val="none"/>
        </w:rPr>
        <w:t>维保</w:t>
      </w:r>
      <w:r>
        <w:rPr>
          <w:rFonts w:hint="eastAsia" w:cs="仿宋_GB2312"/>
          <w:sz w:val="32"/>
          <w:szCs w:val="32"/>
          <w:highlight w:val="none"/>
          <w:lang w:eastAsia="zh-CN"/>
        </w:rPr>
        <w:t>－</w:t>
      </w:r>
      <w:r>
        <w:rPr>
          <w:rFonts w:ascii="仿宋_GB2312" w:hAnsi="仿宋_GB2312" w:eastAsia="仿宋_GB2312" w:cs="仿宋_GB2312"/>
          <w:sz w:val="32"/>
          <w:szCs w:val="32"/>
          <w:highlight w:val="none"/>
        </w:rPr>
        <w:t xml:space="preserve"> 应急</w:t>
      </w:r>
      <w:r>
        <w:rPr>
          <w:rFonts w:hint="eastAsia" w:cs="仿宋_GB2312"/>
          <w:sz w:val="32"/>
          <w:szCs w:val="32"/>
          <w:highlight w:val="none"/>
          <w:lang w:eastAsia="zh-CN"/>
        </w:rPr>
        <w:t>－</w:t>
      </w:r>
      <w:r>
        <w:rPr>
          <w:rFonts w:ascii="仿宋_GB2312" w:hAnsi="仿宋_GB2312" w:eastAsia="仿宋_GB2312" w:cs="仿宋_GB2312"/>
          <w:sz w:val="32"/>
          <w:szCs w:val="32"/>
          <w:highlight w:val="none"/>
        </w:rPr>
        <w:t>更新”全生命周期的管理体系，杜绝因管理滞后引发的安全事故，让加装电梯真正成为便民、安心的民生设施。</w:t>
      </w:r>
    </w:p>
    <w:p w14:paraId="09E23E1E">
      <w:pPr>
        <w:pStyle w:val="3"/>
        <w:numPr>
          <w:ilvl w:val="0"/>
          <w:numId w:val="0"/>
        </w:numPr>
        <w:topLinePunct w:val="0"/>
        <w:ind w:left="0" w:leftChars="0" w:firstLine="640"/>
        <w:rPr>
          <w:b w:val="0"/>
          <w:highlight w:val="none"/>
        </w:rPr>
      </w:pPr>
      <w:r>
        <w:rPr>
          <w:rFonts w:hint="eastAsia"/>
          <w:highlight w:val="none"/>
          <w:lang w:eastAsia="zh-CN"/>
        </w:rPr>
        <w:t>（二）</w:t>
      </w:r>
      <w:r>
        <w:rPr>
          <w:highlight w:val="none"/>
        </w:rPr>
        <w:t>聚焦突出问题</w:t>
      </w:r>
    </w:p>
    <w:p w14:paraId="5F8F7F55">
      <w:pPr>
        <w:pStyle w:val="11"/>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重点解决当前加装电梯</w:t>
      </w:r>
      <w:r>
        <w:rPr>
          <w:rFonts w:hint="eastAsia" w:cs="仿宋_GB2312"/>
          <w:sz w:val="32"/>
          <w:szCs w:val="32"/>
          <w:highlight w:val="none"/>
          <w:lang w:eastAsia="zh-CN"/>
        </w:rPr>
        <w:t>运行</w:t>
      </w:r>
      <w:r>
        <w:rPr>
          <w:rFonts w:ascii="仿宋_GB2312" w:hAnsi="仿宋_GB2312" w:eastAsia="仿宋_GB2312" w:cs="仿宋_GB2312"/>
          <w:sz w:val="32"/>
          <w:szCs w:val="32"/>
          <w:highlight w:val="none"/>
        </w:rPr>
        <w:t>管理中存在的责任主体不明确（无专人负责）、维保服务不规范（低价维保、缩减项目）、费用分摊有争议（运维费、维修费分摊难）、应急处置不及时（困人后救援慢）等问题，填补管理空白。</w:t>
      </w:r>
    </w:p>
    <w:p w14:paraId="5606CF7D">
      <w:pPr>
        <w:pStyle w:val="3"/>
        <w:numPr>
          <w:ilvl w:val="0"/>
          <w:numId w:val="0"/>
        </w:numPr>
        <w:topLinePunct w:val="0"/>
        <w:ind w:left="0" w:leftChars="0" w:firstLine="640"/>
        <w:rPr>
          <w:b w:val="0"/>
          <w:highlight w:val="none"/>
        </w:rPr>
      </w:pPr>
      <w:r>
        <w:rPr>
          <w:rFonts w:hint="eastAsia"/>
          <w:highlight w:val="none"/>
          <w:lang w:eastAsia="zh-CN"/>
        </w:rPr>
        <w:t>（三）</w:t>
      </w:r>
      <w:r>
        <w:rPr>
          <w:highlight w:val="none"/>
        </w:rPr>
        <w:t>划定适用范围</w:t>
      </w:r>
    </w:p>
    <w:p w14:paraId="1997981D">
      <w:pPr>
        <w:pStyle w:val="11"/>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本意见适用于已完成验收并投入使用的老旧住宅加装电梯，包括居民自筹资金加装、政府补贴加装的电梯，以及老旧电梯更新改造后投入使用的设施；新建加装电梯的</w:t>
      </w:r>
      <w:r>
        <w:rPr>
          <w:rFonts w:hint="eastAsia" w:cs="仿宋_GB2312"/>
          <w:sz w:val="32"/>
          <w:szCs w:val="32"/>
          <w:highlight w:val="none"/>
          <w:lang w:eastAsia="zh-CN"/>
        </w:rPr>
        <w:t>运行</w:t>
      </w:r>
      <w:r>
        <w:rPr>
          <w:rFonts w:ascii="仿宋_GB2312" w:hAnsi="仿宋_GB2312" w:eastAsia="仿宋_GB2312" w:cs="仿宋_GB2312"/>
          <w:sz w:val="32"/>
          <w:szCs w:val="32"/>
          <w:highlight w:val="none"/>
        </w:rPr>
        <w:t>管理，须提前参照本意见明确方案。</w:t>
      </w:r>
    </w:p>
    <w:p w14:paraId="50E2F983">
      <w:pPr>
        <w:pStyle w:val="2"/>
        <w:numPr>
          <w:ilvl w:val="0"/>
          <w:numId w:val="0"/>
        </w:numPr>
        <w:topLinePunct w:val="0"/>
        <w:ind w:left="0" w:leftChars="0" w:firstLine="640"/>
        <w:rPr>
          <w:b w:val="0"/>
          <w:highlight w:val="none"/>
        </w:rPr>
      </w:pPr>
      <w:r>
        <w:rPr>
          <w:rFonts w:hint="eastAsia"/>
          <w:highlight w:val="none"/>
          <w:lang w:eastAsia="zh-CN"/>
        </w:rPr>
        <w:t>二、</w:t>
      </w:r>
      <w:r>
        <w:rPr>
          <w:highlight w:val="none"/>
        </w:rPr>
        <w:t>明确管理责任主体与职责</w:t>
      </w:r>
    </w:p>
    <w:p w14:paraId="5E8A5AAC">
      <w:pPr>
        <w:pStyle w:val="3"/>
        <w:numPr>
          <w:ilvl w:val="0"/>
          <w:numId w:val="0"/>
        </w:numPr>
        <w:topLinePunct w:val="0"/>
        <w:ind w:left="0" w:leftChars="0" w:firstLine="640"/>
        <w:rPr>
          <w:b w:val="0"/>
          <w:highlight w:val="none"/>
        </w:rPr>
      </w:pPr>
      <w:r>
        <w:rPr>
          <w:rFonts w:hint="eastAsia"/>
          <w:highlight w:val="none"/>
          <w:lang w:eastAsia="zh-CN"/>
        </w:rPr>
        <w:t>（一）</w:t>
      </w:r>
      <w:r>
        <w:rPr>
          <w:highlight w:val="none"/>
        </w:rPr>
        <w:t>确定首要责任主体</w:t>
      </w:r>
    </w:p>
    <w:p w14:paraId="251E6F5B">
      <w:pPr>
        <w:pStyle w:val="11"/>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加装电梯所在单元的全体业主为</w:t>
      </w:r>
      <w:r>
        <w:rPr>
          <w:rFonts w:hint="eastAsia" w:cs="仿宋_GB2312"/>
          <w:sz w:val="32"/>
          <w:szCs w:val="32"/>
          <w:highlight w:val="none"/>
          <w:lang w:eastAsia="zh-CN"/>
        </w:rPr>
        <w:t>运行</w:t>
      </w:r>
      <w:r>
        <w:rPr>
          <w:rFonts w:ascii="仿宋_GB2312" w:hAnsi="仿宋_GB2312" w:eastAsia="仿宋_GB2312" w:cs="仿宋_GB2312"/>
          <w:sz w:val="32"/>
          <w:szCs w:val="32"/>
          <w:highlight w:val="none"/>
        </w:rPr>
        <w:t>管理的首要责任主体，需通过书面协议或业主大会决议，明确以下事项：</w:t>
      </w:r>
    </w:p>
    <w:p w14:paraId="191719E7">
      <w:pPr>
        <w:pStyle w:val="11"/>
        <w:numPr>
          <w:ilvl w:val="0"/>
          <w:numId w:val="0"/>
        </w:numPr>
        <w:ind w:left="0" w:leftChars="0" w:firstLine="616"/>
        <w:rPr>
          <w:rFonts w:ascii="仿宋_GB2312" w:hAnsi="仿宋_GB2312" w:eastAsia="仿宋_GB2312" w:cs="仿宋_GB2312"/>
          <w:b w:val="0"/>
          <w:sz w:val="32"/>
          <w:szCs w:val="32"/>
          <w:highlight w:val="none"/>
        </w:rPr>
      </w:pPr>
      <w:r>
        <w:rPr>
          <w:rFonts w:hint="eastAsia" w:cs="仿宋_GB2312"/>
          <w:sz w:val="32"/>
          <w:szCs w:val="32"/>
          <w:highlight w:val="none"/>
          <w:lang w:eastAsia="zh-CN"/>
        </w:rPr>
        <w:t>1.</w:t>
      </w:r>
      <w:r>
        <w:rPr>
          <w:rFonts w:hint="eastAsia" w:ascii="仿宋" w:hAnsi="仿宋" w:eastAsia="仿宋" w:cs="仿宋"/>
          <w:spacing w:val="-6"/>
          <w:sz w:val="32"/>
          <w:szCs w:val="32"/>
          <w:highlight w:val="none"/>
          <w:lang w:eastAsia="zh-CN"/>
        </w:rPr>
        <w:t xml:space="preserve"> </w:t>
      </w:r>
      <w:r>
        <w:rPr>
          <w:rFonts w:ascii="仿宋_GB2312" w:hAnsi="仿宋_GB2312" w:eastAsia="仿宋_GB2312" w:cs="仿宋_GB2312"/>
          <w:sz w:val="32"/>
          <w:szCs w:val="32"/>
          <w:highlight w:val="none"/>
        </w:rPr>
        <w:t>推选1－2 名“电梯管理员”（可由业主担任或委托第三方），负责对接维保单位、公示费用、协调争议；</w:t>
      </w:r>
    </w:p>
    <w:p w14:paraId="03CDD676">
      <w:pPr>
        <w:pStyle w:val="11"/>
        <w:numPr>
          <w:ilvl w:val="0"/>
          <w:numId w:val="0"/>
        </w:numPr>
        <w:ind w:left="0" w:leftChars="0" w:firstLine="616"/>
        <w:rPr>
          <w:rFonts w:ascii="仿宋_GB2312" w:hAnsi="仿宋_GB2312" w:eastAsia="仿宋_GB2312" w:cs="仿宋_GB2312"/>
          <w:b w:val="0"/>
          <w:sz w:val="32"/>
          <w:szCs w:val="32"/>
          <w:highlight w:val="none"/>
        </w:rPr>
      </w:pPr>
      <w:r>
        <w:rPr>
          <w:rFonts w:hint="eastAsia" w:cs="仿宋_GB2312"/>
          <w:sz w:val="32"/>
          <w:szCs w:val="32"/>
          <w:highlight w:val="none"/>
          <w:lang w:eastAsia="zh-CN"/>
        </w:rPr>
        <w:t>2.</w:t>
      </w:r>
      <w:r>
        <w:rPr>
          <w:rFonts w:hint="eastAsia" w:ascii="仿宋" w:hAnsi="仿宋" w:eastAsia="仿宋" w:cs="仿宋"/>
          <w:spacing w:val="-6"/>
          <w:sz w:val="32"/>
          <w:szCs w:val="32"/>
          <w:highlight w:val="none"/>
          <w:lang w:eastAsia="zh-CN"/>
        </w:rPr>
        <w:t xml:space="preserve"> </w:t>
      </w:r>
      <w:r>
        <w:rPr>
          <w:rFonts w:ascii="仿宋_GB2312" w:hAnsi="仿宋_GB2312" w:eastAsia="仿宋_GB2312" w:cs="仿宋_GB2312"/>
          <w:sz w:val="32"/>
          <w:szCs w:val="32"/>
          <w:highlight w:val="none"/>
        </w:rPr>
        <w:t>约定是否委托物业服务企业统一管理（若委托，需在物业服务合同中明确电梯管理职责）；</w:t>
      </w:r>
    </w:p>
    <w:p w14:paraId="0B45D726">
      <w:pPr>
        <w:pStyle w:val="11"/>
        <w:numPr>
          <w:ilvl w:val="0"/>
          <w:numId w:val="0"/>
        </w:numPr>
        <w:ind w:left="0" w:leftChars="0" w:firstLine="616"/>
        <w:rPr>
          <w:rFonts w:ascii="仿宋_GB2312" w:hAnsi="仿宋_GB2312" w:eastAsia="仿宋_GB2312" w:cs="仿宋_GB2312"/>
          <w:b w:val="0"/>
          <w:sz w:val="32"/>
          <w:szCs w:val="32"/>
          <w:highlight w:val="none"/>
        </w:rPr>
      </w:pPr>
      <w:r>
        <w:rPr>
          <w:rFonts w:hint="eastAsia" w:cs="仿宋_GB2312"/>
          <w:sz w:val="32"/>
          <w:szCs w:val="32"/>
          <w:highlight w:val="none"/>
          <w:lang w:eastAsia="zh-CN"/>
        </w:rPr>
        <w:t>3.</w:t>
      </w:r>
      <w:r>
        <w:rPr>
          <w:rFonts w:hint="eastAsia" w:ascii="仿宋" w:hAnsi="仿宋" w:eastAsia="仿宋" w:cs="仿宋"/>
          <w:spacing w:val="-6"/>
          <w:sz w:val="32"/>
          <w:szCs w:val="32"/>
          <w:highlight w:val="none"/>
          <w:lang w:eastAsia="zh-CN"/>
        </w:rPr>
        <w:t xml:space="preserve"> </w:t>
      </w:r>
      <w:r>
        <w:rPr>
          <w:rFonts w:ascii="仿宋_GB2312" w:hAnsi="仿宋_GB2312" w:eastAsia="仿宋_GB2312" w:cs="仿宋_GB2312"/>
          <w:sz w:val="32"/>
          <w:szCs w:val="32"/>
          <w:highlight w:val="none"/>
        </w:rPr>
        <w:t>无业主委员会或物业管理委员会且未委托物业的，由社区居</w:t>
      </w:r>
      <w:r>
        <w:rPr>
          <w:rFonts w:ascii="仿宋_GB2312" w:hAnsi="仿宋_GB2312" w:eastAsia="仿宋_GB2312" w:cs="仿宋_GB2312"/>
          <w:spacing wpsCustomData:val="-6" w:val="-2"/>
          <w:sz w:val="32"/>
          <w:szCs w:val="32"/>
          <w:highlight w:val="none"/>
        </w:rPr>
        <w:t>委会或街道办事处（乡镇政府）暂时代管，直至业主确定管</w:t>
      </w:r>
      <w:r>
        <w:rPr>
          <w:rFonts w:ascii="仿宋_GB2312" w:hAnsi="仿宋_GB2312" w:eastAsia="仿宋_GB2312" w:cs="仿宋_GB2312"/>
          <w:spacing wpsCustomData:val="-6" w:val="-6"/>
          <w:sz w:val="32"/>
          <w:szCs w:val="32"/>
          <w:highlight w:val="none"/>
        </w:rPr>
        <w:t>理</w:t>
      </w:r>
      <w:r>
        <w:rPr>
          <w:rFonts w:ascii="仿宋_GB2312" w:hAnsi="仿宋_GB2312" w:eastAsia="仿宋_GB2312" w:cs="仿宋_GB2312"/>
          <w:sz w:val="32"/>
          <w:szCs w:val="32"/>
          <w:highlight w:val="none"/>
        </w:rPr>
        <w:t>方式。</w:t>
      </w:r>
    </w:p>
    <w:p w14:paraId="0B2DBF72">
      <w:pPr>
        <w:pStyle w:val="26"/>
        <w:widowControl/>
        <w:numPr>
          <w:ilvl w:val="0"/>
          <w:numId w:val="0"/>
        </w:numPr>
        <w:topLinePunct w:val="0"/>
        <w:ind w:left="0" w:leftChars="0" w:firstLine="640"/>
        <w:rPr>
          <w:b w:val="0"/>
          <w:highlight w:val="none"/>
        </w:rPr>
      </w:pPr>
      <w:r>
        <w:rPr>
          <w:rFonts w:hint="eastAsia"/>
          <w:highlight w:val="none"/>
          <w:lang w:eastAsia="zh-CN"/>
        </w:rPr>
        <w:t>（二）</w:t>
      </w:r>
      <w:r>
        <w:rPr>
          <w:highlight w:val="none"/>
        </w:rPr>
        <w:t>细化各方核心职责</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6997"/>
      </w:tblGrid>
      <w:tr w14:paraId="5E84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tcPr>
          <w:p w14:paraId="38B43A43">
            <w:pPr>
              <w:autoSpaceDE w:val="0"/>
              <w:spacing w:line="600" w:lineRule="exact"/>
              <w:jc w:val="center"/>
              <w:rPr>
                <w:rFonts w:ascii="仿宋_GB2312" w:eastAsia="仿宋_GB2312"/>
                <w:sz w:val="32"/>
                <w:szCs w:val="32"/>
                <w:highlight w:val="none"/>
              </w:rPr>
            </w:pPr>
            <w:r>
              <w:rPr>
                <w:rFonts w:ascii="仿宋_GB2312" w:eastAsia="仿宋_GB2312"/>
                <w:sz w:val="32"/>
                <w:szCs w:val="32"/>
                <w:highlight w:val="none"/>
              </w:rPr>
              <w:t>责任主体</w:t>
            </w:r>
          </w:p>
        </w:tc>
        <w:tc>
          <w:tcPr>
            <w:tcW w:w="3861" w:type="pct"/>
          </w:tcPr>
          <w:p w14:paraId="1BE70E9E">
            <w:pPr>
              <w:autoSpaceDE w:val="0"/>
              <w:spacing w:line="600" w:lineRule="exact"/>
              <w:jc w:val="center"/>
              <w:rPr>
                <w:rFonts w:ascii="仿宋_GB2312" w:eastAsia="仿宋_GB2312"/>
                <w:sz w:val="32"/>
                <w:szCs w:val="32"/>
                <w:highlight w:val="none"/>
              </w:rPr>
            </w:pPr>
            <w:r>
              <w:rPr>
                <w:rFonts w:ascii="仿宋_GB2312" w:eastAsia="仿宋_GB2312"/>
                <w:sz w:val="32"/>
                <w:szCs w:val="32"/>
                <w:highlight w:val="none"/>
              </w:rPr>
              <w:t>核心职责</w:t>
            </w:r>
          </w:p>
        </w:tc>
      </w:tr>
      <w:tr w14:paraId="5CFE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38" w:type="pct"/>
          </w:tcPr>
          <w:p w14:paraId="1F63ED5D">
            <w:pPr>
              <w:autoSpaceDE w:val="0"/>
              <w:spacing w:line="600" w:lineRule="exact"/>
              <w:jc w:val="center"/>
              <w:rPr>
                <w:rFonts w:ascii="仿宋_GB2312" w:eastAsia="仿宋_GB2312"/>
                <w:sz w:val="32"/>
                <w:szCs w:val="32"/>
                <w:highlight w:val="none"/>
              </w:rPr>
            </w:pPr>
            <w:r>
              <w:rPr>
                <w:rFonts w:ascii="仿宋_GB2312" w:eastAsia="仿宋_GB2312"/>
                <w:sz w:val="32"/>
                <w:szCs w:val="32"/>
                <w:highlight w:val="none"/>
              </w:rPr>
              <w:t>全体业主</w:t>
            </w:r>
          </w:p>
        </w:tc>
        <w:tc>
          <w:tcPr>
            <w:tcW w:w="3861" w:type="pct"/>
          </w:tcPr>
          <w:p w14:paraId="2D3FFB56">
            <w:pPr>
              <w:autoSpaceDE w:val="0"/>
              <w:spacing w:line="600" w:lineRule="exact"/>
              <w:rPr>
                <w:rFonts w:ascii="仿宋_GB2312" w:eastAsia="仿宋_GB2312"/>
                <w:sz w:val="32"/>
                <w:szCs w:val="32"/>
                <w:highlight w:val="none"/>
              </w:rPr>
            </w:pPr>
            <w:r>
              <w:rPr>
                <w:rFonts w:ascii="仿宋_GB2312" w:eastAsia="仿宋_GB2312"/>
                <w:sz w:val="32"/>
                <w:szCs w:val="32"/>
                <w:highlight w:val="none"/>
              </w:rPr>
              <w:t>按时缴纳电梯运维、维保、检验等费用；参与电梯管理决策；监督维保与服务质量。</w:t>
            </w:r>
          </w:p>
        </w:tc>
      </w:tr>
      <w:tr w14:paraId="78A4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138" w:type="pct"/>
          </w:tcPr>
          <w:p w14:paraId="24D09E51">
            <w:pPr>
              <w:autoSpaceDE w:val="0"/>
              <w:spacing w:line="600" w:lineRule="exact"/>
              <w:jc w:val="center"/>
              <w:rPr>
                <w:rFonts w:ascii="仿宋_GB2312" w:eastAsia="仿宋_GB2312"/>
                <w:sz w:val="32"/>
                <w:szCs w:val="32"/>
                <w:highlight w:val="none"/>
              </w:rPr>
            </w:pPr>
            <w:r>
              <w:rPr>
                <w:rFonts w:ascii="仿宋_GB2312" w:eastAsia="仿宋_GB2312"/>
                <w:sz w:val="32"/>
                <w:szCs w:val="32"/>
                <w:highlight w:val="none"/>
              </w:rPr>
              <w:t>电梯管理员</w:t>
            </w:r>
            <w:r>
              <w:rPr>
                <w:rFonts w:hint="eastAsia" w:ascii="仿宋_GB2312" w:eastAsia="仿宋_GB2312"/>
                <w:sz w:val="32"/>
                <w:szCs w:val="32"/>
                <w:highlight w:val="none"/>
                <w:lang w:eastAsia="zh-CN"/>
              </w:rPr>
              <w:t>／</w:t>
            </w:r>
            <w:r>
              <w:rPr>
                <w:rFonts w:ascii="仿宋_GB2312" w:eastAsia="仿宋_GB2312"/>
                <w:sz w:val="32"/>
                <w:szCs w:val="32"/>
                <w:highlight w:val="none"/>
              </w:rPr>
              <w:t>物业服务企业</w:t>
            </w:r>
          </w:p>
        </w:tc>
        <w:tc>
          <w:tcPr>
            <w:tcW w:w="3861" w:type="pct"/>
          </w:tcPr>
          <w:p w14:paraId="18E91D93">
            <w:pPr>
              <w:autoSpaceDE w:val="0"/>
              <w:spacing w:line="600" w:lineRule="exact"/>
              <w:rPr>
                <w:rFonts w:ascii="仿宋_GB2312" w:eastAsia="仿宋_GB2312"/>
                <w:sz w:val="32"/>
                <w:szCs w:val="32"/>
                <w:highlight w:val="none"/>
              </w:rPr>
            </w:pPr>
            <w:r>
              <w:rPr>
                <w:rFonts w:ascii="仿宋_GB2312" w:eastAsia="仿宋_GB2312"/>
                <w:sz w:val="32"/>
                <w:szCs w:val="32"/>
                <w:highlight w:val="none"/>
              </w:rPr>
              <w:t>建立电梯管理档案（含验收报告、维保记录、检验证书）；定期公示费用收支；接到故障报警后 15 分钟内响应。</w:t>
            </w:r>
          </w:p>
        </w:tc>
      </w:tr>
      <w:tr w14:paraId="067F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tcPr>
          <w:p w14:paraId="50F3EA21">
            <w:pPr>
              <w:autoSpaceDE w:val="0"/>
              <w:spacing w:line="600" w:lineRule="exact"/>
              <w:jc w:val="center"/>
              <w:rPr>
                <w:rFonts w:ascii="仿宋_GB2312" w:eastAsia="仿宋_GB2312"/>
                <w:sz w:val="32"/>
                <w:szCs w:val="32"/>
                <w:highlight w:val="none"/>
              </w:rPr>
            </w:pPr>
            <w:bookmarkStart w:id="0" w:name="OLE_LINK2"/>
            <w:bookmarkStart w:id="1" w:name="OLE_LINK1"/>
            <w:r>
              <w:rPr>
                <w:rFonts w:ascii="仿宋_GB2312" w:eastAsia="仿宋_GB2312"/>
                <w:sz w:val="32"/>
                <w:szCs w:val="32"/>
                <w:highlight w:val="none"/>
              </w:rPr>
              <w:t>电梯维保单位</w:t>
            </w:r>
            <w:bookmarkEnd w:id="0"/>
            <w:bookmarkEnd w:id="1"/>
          </w:p>
        </w:tc>
        <w:tc>
          <w:tcPr>
            <w:tcW w:w="3861" w:type="pct"/>
            <w:vAlign w:val="center"/>
          </w:tcPr>
          <w:p w14:paraId="7F3A2049">
            <w:pPr>
              <w:autoSpaceDE w:val="0"/>
              <w:spacing w:line="600" w:lineRule="exact"/>
              <w:rPr>
                <w:rFonts w:ascii="仿宋_GB2312" w:eastAsia="仿宋_GB2312"/>
                <w:sz w:val="32"/>
                <w:szCs w:val="32"/>
                <w:highlight w:val="none"/>
              </w:rPr>
            </w:pPr>
            <w:r>
              <w:rPr>
                <w:rFonts w:ascii="仿宋_GB2312" w:eastAsia="仿宋_GB2312"/>
                <w:sz w:val="32"/>
                <w:szCs w:val="32"/>
                <w:highlight w:val="none"/>
              </w:rPr>
              <w:t xml:space="preserve">按《电梯维护保养规则》提供 </w:t>
            </w:r>
            <w:r>
              <w:rPr>
                <w:rFonts w:hint="eastAsia" w:ascii="仿宋_GB2312" w:eastAsia="仿宋_GB2312"/>
                <w:sz w:val="32"/>
                <w:szCs w:val="32"/>
                <w:highlight w:val="none"/>
                <w:lang w:eastAsia="zh-CN"/>
              </w:rPr>
              <w:t>“半月检、月检、季度检、半年检、年检”</w:t>
            </w:r>
            <w:r>
              <w:rPr>
                <w:rFonts w:ascii="仿宋_GB2312" w:eastAsia="仿宋_GB2312"/>
                <w:sz w:val="32"/>
                <w:szCs w:val="32"/>
                <w:highlight w:val="none"/>
              </w:rPr>
              <w:t>服务；更换零部件前书面告知业主并提供报价；困人故障 30 分钟内到达现场救援。</w:t>
            </w:r>
          </w:p>
        </w:tc>
      </w:tr>
      <w:tr w14:paraId="6327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tcPr>
          <w:p w14:paraId="2AF7CD72">
            <w:pPr>
              <w:autoSpaceDE w:val="0"/>
              <w:spacing w:line="600" w:lineRule="exact"/>
              <w:jc w:val="center"/>
              <w:rPr>
                <w:rFonts w:ascii="仿宋_GB2312" w:eastAsia="仿宋_GB2312"/>
                <w:sz w:val="32"/>
                <w:szCs w:val="32"/>
                <w:highlight w:val="none"/>
              </w:rPr>
            </w:pPr>
            <w:r>
              <w:rPr>
                <w:rFonts w:ascii="仿宋_GB2312" w:eastAsia="仿宋_GB2312"/>
                <w:sz w:val="32"/>
                <w:szCs w:val="32"/>
                <w:highlight w:val="none"/>
              </w:rPr>
              <w:t xml:space="preserve">街道 </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社区</w:t>
            </w:r>
          </w:p>
        </w:tc>
        <w:tc>
          <w:tcPr>
            <w:tcW w:w="3861" w:type="pct"/>
          </w:tcPr>
          <w:p w14:paraId="7416BCA3">
            <w:pPr>
              <w:autoSpaceDE w:val="0"/>
              <w:spacing w:line="600" w:lineRule="exact"/>
              <w:rPr>
                <w:rFonts w:ascii="仿宋_GB2312" w:eastAsia="仿宋_GB2312"/>
                <w:sz w:val="32"/>
                <w:szCs w:val="32"/>
                <w:highlight w:val="none"/>
              </w:rPr>
            </w:pPr>
            <w:r>
              <w:rPr>
                <w:rFonts w:ascii="仿宋_GB2312" w:eastAsia="仿宋_GB2312"/>
                <w:sz w:val="32"/>
                <w:szCs w:val="32"/>
                <w:highlight w:val="none"/>
              </w:rPr>
              <w:t>协调业主间的费用分摊争议；监督责任主体履职情况；组织电梯安全知识宣传。</w:t>
            </w:r>
          </w:p>
        </w:tc>
      </w:tr>
      <w:tr w14:paraId="48CD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vAlign w:val="center"/>
          </w:tcPr>
          <w:p w14:paraId="247F92A1">
            <w:pPr>
              <w:autoSpaceDE w:val="0"/>
              <w:spacing w:line="600" w:lineRule="exact"/>
              <w:ind w:firstLine="640" w:firstLineChars="200"/>
              <w:jc w:val="center"/>
              <w:rPr>
                <w:rFonts w:ascii="仿宋_GB2312" w:eastAsia="仿宋_GB2312"/>
                <w:sz w:val="32"/>
                <w:szCs w:val="32"/>
                <w:highlight w:val="none"/>
              </w:rPr>
            </w:pPr>
            <w:r>
              <w:rPr>
                <w:rFonts w:ascii="仿宋_GB2312" w:eastAsia="仿宋_GB2312"/>
                <w:sz w:val="32"/>
                <w:szCs w:val="32"/>
                <w:highlight w:val="none"/>
              </w:rPr>
              <w:t xml:space="preserve">住建 </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市场监管部门</w:t>
            </w:r>
          </w:p>
        </w:tc>
        <w:tc>
          <w:tcPr>
            <w:tcW w:w="3861" w:type="pct"/>
            <w:vAlign w:val="center"/>
          </w:tcPr>
          <w:p w14:paraId="3A2E5A18">
            <w:pPr>
              <w:autoSpaceDE w:val="0"/>
              <w:spacing w:line="600" w:lineRule="exact"/>
              <w:rPr>
                <w:rFonts w:ascii="仿宋_GB2312" w:eastAsia="仿宋_GB2312"/>
                <w:sz w:val="32"/>
                <w:szCs w:val="32"/>
                <w:highlight w:val="none"/>
              </w:rPr>
            </w:pPr>
            <w:r>
              <w:rPr>
                <w:rFonts w:ascii="仿宋_GB2312" w:eastAsia="仿宋_GB2312"/>
                <w:sz w:val="32"/>
                <w:szCs w:val="32"/>
                <w:highlight w:val="none"/>
              </w:rPr>
              <w:t>住建部门负责督促街道、社区落实管理责任；市场监管部门负责电梯定期检验监督，查处维保单位违法违规行为。</w:t>
            </w:r>
          </w:p>
        </w:tc>
      </w:tr>
    </w:tbl>
    <w:p w14:paraId="5A795330">
      <w:pPr>
        <w:pStyle w:val="2"/>
        <w:numPr>
          <w:ilvl w:val="0"/>
          <w:numId w:val="0"/>
        </w:numPr>
        <w:topLinePunct w:val="0"/>
        <w:ind w:left="0" w:leftChars="0" w:firstLine="640"/>
        <w:rPr>
          <w:b w:val="0"/>
          <w:highlight w:val="none"/>
        </w:rPr>
      </w:pPr>
      <w:r>
        <w:rPr>
          <w:rFonts w:hint="eastAsia"/>
          <w:highlight w:val="none"/>
          <w:lang w:eastAsia="zh-CN"/>
        </w:rPr>
        <w:t>三、</w:t>
      </w:r>
      <w:r>
        <w:rPr>
          <w:highlight w:val="none"/>
        </w:rPr>
        <w:t>规范运维管理关键节</w:t>
      </w:r>
    </w:p>
    <w:p w14:paraId="3A71C4B8">
      <w:pPr>
        <w:pStyle w:val="3"/>
        <w:numPr>
          <w:ilvl w:val="0"/>
          <w:numId w:val="0"/>
        </w:numPr>
        <w:topLinePunct w:val="0"/>
        <w:ind w:left="0" w:leftChars="0" w:firstLine="640"/>
        <w:rPr>
          <w:b w:val="0"/>
          <w:highlight w:val="none"/>
        </w:rPr>
      </w:pPr>
      <w:r>
        <w:rPr>
          <w:rFonts w:hint="eastAsia"/>
          <w:highlight w:val="none"/>
          <w:lang w:eastAsia="zh-CN"/>
        </w:rPr>
        <w:t>（一）</w:t>
      </w:r>
      <w:r>
        <w:rPr>
          <w:highlight w:val="none"/>
        </w:rPr>
        <w:t>严格维保服务管理</w:t>
      </w:r>
    </w:p>
    <w:p w14:paraId="04B2F433">
      <w:pPr>
        <w:pStyle w:val="11"/>
        <w:numPr>
          <w:ilvl w:val="0"/>
          <w:numId w:val="0"/>
        </w:numPr>
        <w:ind w:left="0" w:leftChars="0" w:firstLine="616"/>
        <w:rPr>
          <w:rFonts w:ascii="仿宋_GB2312" w:hAnsi="仿宋_GB2312" w:eastAsia="仿宋_GB2312" w:cs="仿宋_GB2312"/>
          <w:b w:val="0"/>
          <w:sz w:val="32"/>
          <w:szCs w:val="32"/>
          <w:highlight w:val="none"/>
        </w:rPr>
      </w:pPr>
      <w:r>
        <w:rPr>
          <w:rStyle w:val="27"/>
          <w:rFonts w:hint="eastAsia"/>
          <w:highlight w:val="none"/>
          <w:lang w:eastAsia="zh-CN"/>
        </w:rPr>
        <w:t>1.</w:t>
      </w:r>
      <w:r>
        <w:rPr>
          <w:rFonts w:hint="eastAsia" w:ascii="仿宋" w:hAnsi="仿宋" w:eastAsia="仿宋" w:cs="仿宋"/>
          <w:spacing w:val="-6"/>
          <w:sz w:val="32"/>
          <w:szCs w:val="32"/>
          <w:highlight w:val="none"/>
          <w:lang w:eastAsia="zh-CN"/>
        </w:rPr>
        <w:t xml:space="preserve"> </w:t>
      </w:r>
      <w:r>
        <w:rPr>
          <w:rStyle w:val="27"/>
          <w:highlight w:val="none"/>
        </w:rPr>
        <w:t>强制签订规范合同</w:t>
      </w:r>
      <w:r>
        <w:rPr>
          <w:rFonts w:ascii="仿宋_GB2312" w:hAnsi="仿宋_GB2312" w:eastAsia="仿宋_GB2312" w:cs="仿宋_GB2312"/>
          <w:sz w:val="32"/>
          <w:szCs w:val="32"/>
          <w:highlight w:val="none"/>
        </w:rPr>
        <w:t>。业主或委托的管理方须与具备电梯维保资质的单位签订书面维保合同，明确维保项目、频次、收费标准、应急响应时间及违约责任，合同期限不少于 1 年。</w:t>
      </w:r>
    </w:p>
    <w:p w14:paraId="4D4595AC">
      <w:pPr>
        <w:pStyle w:val="11"/>
        <w:numPr>
          <w:ilvl w:val="0"/>
          <w:numId w:val="0"/>
        </w:numPr>
        <w:ind w:left="0" w:leftChars="0" w:firstLine="616"/>
        <w:rPr>
          <w:rFonts w:ascii="仿宋_GB2312" w:hAnsi="仿宋_GB2312" w:eastAsia="仿宋_GB2312" w:cs="仿宋_GB2312"/>
          <w:b w:val="0"/>
          <w:sz w:val="32"/>
          <w:szCs w:val="32"/>
          <w:highlight w:val="none"/>
        </w:rPr>
      </w:pPr>
      <w:r>
        <w:rPr>
          <w:rStyle w:val="27"/>
          <w:rFonts w:hint="eastAsia"/>
          <w:highlight w:val="none"/>
          <w:lang w:eastAsia="zh-CN"/>
        </w:rPr>
        <w:t>2.</w:t>
      </w:r>
      <w:r>
        <w:rPr>
          <w:rFonts w:hint="eastAsia" w:ascii="仿宋" w:hAnsi="仿宋" w:eastAsia="仿宋" w:cs="仿宋"/>
          <w:spacing w:val="-6"/>
          <w:sz w:val="32"/>
          <w:szCs w:val="32"/>
          <w:highlight w:val="none"/>
          <w:lang w:eastAsia="zh-CN"/>
        </w:rPr>
        <w:t xml:space="preserve"> </w:t>
      </w:r>
      <w:r>
        <w:rPr>
          <w:rStyle w:val="27"/>
          <w:highlight w:val="none"/>
        </w:rPr>
        <w:t>禁止 “缩水维保”</w:t>
      </w:r>
      <w:r>
        <w:rPr>
          <w:rFonts w:ascii="仿宋_GB2312" w:hAnsi="仿宋_GB2312" w:eastAsia="仿宋_GB2312" w:cs="仿宋_GB2312"/>
          <w:sz w:val="32"/>
          <w:szCs w:val="32"/>
          <w:highlight w:val="none"/>
        </w:rPr>
        <w:t>。维保单位须逐项完成法定维保项目，不得省略 “制动器测试”“安全回路检查”等关键环节；每次维保后需填写《电梯维保记录》，经电梯管理员或业主代表签字确认，并存入管理档案。</w:t>
      </w:r>
    </w:p>
    <w:p w14:paraId="2AC49CDA">
      <w:pPr>
        <w:pStyle w:val="11"/>
        <w:numPr>
          <w:ilvl w:val="0"/>
          <w:numId w:val="0"/>
        </w:numPr>
        <w:ind w:left="0" w:leftChars="0" w:firstLine="616"/>
        <w:rPr>
          <w:rFonts w:ascii="仿宋_GB2312" w:hAnsi="仿宋_GB2312" w:eastAsia="仿宋_GB2312" w:cs="仿宋_GB2312"/>
          <w:b w:val="0"/>
          <w:sz w:val="32"/>
          <w:szCs w:val="32"/>
          <w:highlight w:val="none"/>
        </w:rPr>
      </w:pPr>
      <w:r>
        <w:rPr>
          <w:rStyle w:val="27"/>
          <w:rFonts w:hint="eastAsia"/>
          <w:highlight w:val="none"/>
          <w:lang w:eastAsia="zh-CN"/>
        </w:rPr>
        <w:t>3.</w:t>
      </w:r>
      <w:r>
        <w:rPr>
          <w:rFonts w:hint="eastAsia" w:ascii="仿宋" w:hAnsi="仿宋" w:eastAsia="仿宋" w:cs="仿宋"/>
          <w:spacing w:val="-6"/>
          <w:sz w:val="32"/>
          <w:szCs w:val="32"/>
          <w:highlight w:val="none"/>
          <w:lang w:eastAsia="zh-CN"/>
        </w:rPr>
        <w:t xml:space="preserve"> </w:t>
      </w:r>
      <w:r>
        <w:rPr>
          <w:rStyle w:val="27"/>
          <w:highlight w:val="none"/>
        </w:rPr>
        <w:t>定期公开维保情况</w:t>
      </w:r>
      <w:r>
        <w:rPr>
          <w:rFonts w:ascii="仿宋_GB2312" w:hAnsi="仿宋_GB2312" w:eastAsia="仿宋_GB2312" w:cs="仿宋_GB2312"/>
          <w:sz w:val="32"/>
          <w:szCs w:val="32"/>
          <w:highlight w:val="none"/>
        </w:rPr>
        <w:t>。每季度在单元门口公示维保记录（含维保时间、内容、发现问题及整改情况），接受业主监督。</w:t>
      </w:r>
    </w:p>
    <w:p w14:paraId="5EE9232C">
      <w:pPr>
        <w:pStyle w:val="3"/>
        <w:numPr>
          <w:ilvl w:val="0"/>
          <w:numId w:val="0"/>
        </w:numPr>
        <w:topLinePunct w:val="0"/>
        <w:ind w:left="0" w:leftChars="0" w:firstLine="640"/>
        <w:rPr>
          <w:b w:val="0"/>
          <w:highlight w:val="none"/>
        </w:rPr>
      </w:pPr>
      <w:r>
        <w:rPr>
          <w:rFonts w:hint="eastAsia"/>
          <w:highlight w:val="none"/>
          <w:lang w:eastAsia="zh-CN"/>
        </w:rPr>
        <w:t>（二）</w:t>
      </w:r>
      <w:r>
        <w:rPr>
          <w:highlight w:val="none"/>
        </w:rPr>
        <w:t>明确费用分摊与管理</w:t>
      </w:r>
    </w:p>
    <w:p w14:paraId="10BFF909">
      <w:pPr>
        <w:pStyle w:val="11"/>
        <w:numPr>
          <w:ilvl w:val="0"/>
          <w:numId w:val="0"/>
        </w:numPr>
        <w:ind w:left="0" w:leftChars="0" w:firstLine="616"/>
        <w:rPr>
          <w:rFonts w:ascii="仿宋_GB2312" w:hAnsi="仿宋_GB2312" w:eastAsia="仿宋_GB2312" w:cs="仿宋_GB2312"/>
          <w:b w:val="0"/>
          <w:sz w:val="32"/>
          <w:szCs w:val="32"/>
          <w:highlight w:val="none"/>
        </w:rPr>
      </w:pPr>
      <w:r>
        <w:rPr>
          <w:rStyle w:val="27"/>
          <w:rFonts w:hint="eastAsia"/>
          <w:highlight w:val="none"/>
          <w:lang w:eastAsia="zh-CN"/>
        </w:rPr>
        <w:t>1.</w:t>
      </w:r>
      <w:r>
        <w:rPr>
          <w:rFonts w:hint="eastAsia" w:ascii="仿宋" w:hAnsi="仿宋" w:eastAsia="仿宋" w:cs="仿宋"/>
          <w:spacing w:val="-6"/>
          <w:sz w:val="32"/>
          <w:szCs w:val="32"/>
          <w:highlight w:val="none"/>
          <w:lang w:eastAsia="zh-CN"/>
        </w:rPr>
        <w:t xml:space="preserve"> </w:t>
      </w:r>
      <w:r>
        <w:rPr>
          <w:rStyle w:val="27"/>
          <w:highlight w:val="none"/>
        </w:rPr>
        <w:t>费用构成与分摊</w:t>
      </w:r>
      <w:r>
        <w:rPr>
          <w:rFonts w:ascii="仿宋_GB2312" w:hAnsi="仿宋_GB2312" w:eastAsia="仿宋_GB2312" w:cs="仿宋_GB2312"/>
          <w:sz w:val="32"/>
          <w:szCs w:val="32"/>
          <w:highlight w:val="none"/>
        </w:rPr>
        <w:t>。日常费用：包括维保费、电费、年度检验费，按业主约定的比例分摊（可参考 “楼层越高、分摊比例越高” 原则，避免平均分摊引发争议）。</w:t>
      </w:r>
    </w:p>
    <w:p w14:paraId="2B566E90">
      <w:pPr>
        <w:pStyle w:val="11"/>
        <w:numPr>
          <w:ilvl w:val="0"/>
          <w:numId w:val="0"/>
        </w:numPr>
        <w:ind w:left="0" w:leftChars="0" w:firstLine="616"/>
        <w:rPr>
          <w:rFonts w:ascii="仿宋_GB2312" w:hAnsi="仿宋_GB2312" w:eastAsia="仿宋_GB2312" w:cs="仿宋_GB2312"/>
          <w:b w:val="0"/>
          <w:sz w:val="32"/>
          <w:szCs w:val="32"/>
          <w:highlight w:val="none"/>
        </w:rPr>
      </w:pPr>
      <w:r>
        <w:rPr>
          <w:rStyle w:val="27"/>
          <w:rFonts w:hint="eastAsia"/>
          <w:highlight w:val="none"/>
          <w:lang w:eastAsia="zh-CN"/>
        </w:rPr>
        <w:t>2.</w:t>
      </w:r>
      <w:r>
        <w:rPr>
          <w:rFonts w:hint="eastAsia" w:ascii="仿宋" w:hAnsi="仿宋" w:eastAsia="仿宋" w:cs="仿宋"/>
          <w:spacing w:val="-6"/>
          <w:sz w:val="32"/>
          <w:szCs w:val="32"/>
          <w:highlight w:val="none"/>
          <w:lang w:eastAsia="zh-CN"/>
        </w:rPr>
        <w:t xml:space="preserve"> </w:t>
      </w:r>
      <w:r>
        <w:rPr>
          <w:rStyle w:val="27"/>
          <w:highlight w:val="none"/>
        </w:rPr>
        <w:t>维修</w:t>
      </w:r>
      <w:r>
        <w:rPr>
          <w:rStyle w:val="27"/>
          <w:rFonts w:hint="eastAsia"/>
          <w:highlight w:val="none"/>
          <w:lang w:val="en-US" w:eastAsia="zh-CN"/>
        </w:rPr>
        <w:t>/</w:t>
      </w:r>
      <w:r>
        <w:rPr>
          <w:rStyle w:val="27"/>
          <w:highlight w:val="none"/>
        </w:rPr>
        <w:t>更新费用</w:t>
      </w:r>
      <w:r>
        <w:rPr>
          <w:rFonts w:ascii="仿宋_GB2312" w:hAnsi="仿宋_GB2312" w:eastAsia="仿宋_GB2312" w:cs="仿宋_GB2312"/>
          <w:sz w:val="32"/>
          <w:szCs w:val="32"/>
          <w:highlight w:val="none"/>
        </w:rPr>
        <w:t>。小额维修（单次</w:t>
      </w:r>
      <w:r>
        <w:rPr>
          <w:rFonts w:hint="eastAsia" w:cs="仿宋_GB2312"/>
          <w:sz w:val="32"/>
          <w:szCs w:val="32"/>
          <w:highlight w:val="none"/>
          <w:lang w:val="en-US" w:eastAsia="zh-CN"/>
        </w:rPr>
        <w:t>500</w:t>
      </w:r>
      <w:r>
        <w:rPr>
          <w:rFonts w:ascii="仿宋_GB2312" w:hAnsi="仿宋_GB2312" w:eastAsia="仿宋_GB2312" w:cs="仿宋_GB2312"/>
          <w:sz w:val="32"/>
          <w:szCs w:val="32"/>
          <w:highlight w:val="none"/>
        </w:rPr>
        <w:t>元以内）从日常费用中列支，大额维修（单次超</w:t>
      </w:r>
      <w:r>
        <w:rPr>
          <w:rFonts w:hint="eastAsia" w:cs="仿宋_GB2312"/>
          <w:sz w:val="32"/>
          <w:szCs w:val="32"/>
          <w:highlight w:val="none"/>
          <w:lang w:val="en-US" w:eastAsia="zh-CN"/>
        </w:rPr>
        <w:t>500</w:t>
      </w:r>
      <w:bookmarkStart w:id="2" w:name="_GoBack"/>
      <w:bookmarkEnd w:id="2"/>
      <w:r>
        <w:rPr>
          <w:rFonts w:ascii="仿宋_GB2312" w:hAnsi="仿宋_GB2312" w:eastAsia="仿宋_GB2312" w:cs="仿宋_GB2312"/>
          <w:sz w:val="32"/>
          <w:szCs w:val="32"/>
          <w:highlight w:val="none"/>
        </w:rPr>
        <w:t>元）或零部件更换，需提前向业主公示费用明细，按约定比例分摊。</w:t>
      </w:r>
    </w:p>
    <w:p w14:paraId="389EF8CD">
      <w:pPr>
        <w:pStyle w:val="11"/>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建议业主提前预留 “电梯应急维修资金”（可按每户每月 100－500 元筹集），避免突发故障时费用分摊延误维修。</w:t>
      </w:r>
    </w:p>
    <w:p w14:paraId="7EB17FEE">
      <w:pPr>
        <w:pStyle w:val="11"/>
        <w:numPr>
          <w:ilvl w:val="0"/>
          <w:numId w:val="0"/>
        </w:numPr>
        <w:ind w:left="0" w:leftChars="0" w:firstLine="616"/>
        <w:rPr>
          <w:rFonts w:ascii="仿宋_GB2312" w:hAnsi="仿宋_GB2312" w:eastAsia="仿宋_GB2312" w:cs="仿宋_GB2312"/>
          <w:b w:val="0"/>
          <w:sz w:val="32"/>
          <w:szCs w:val="32"/>
          <w:highlight w:val="none"/>
        </w:rPr>
      </w:pPr>
      <w:r>
        <w:rPr>
          <w:rStyle w:val="27"/>
          <w:rFonts w:hint="eastAsia"/>
          <w:highlight w:val="none"/>
          <w:lang w:eastAsia="zh-CN"/>
        </w:rPr>
        <w:t>3.</w:t>
      </w:r>
      <w:r>
        <w:rPr>
          <w:rFonts w:hint="eastAsia" w:ascii="仿宋" w:hAnsi="仿宋" w:eastAsia="仿宋" w:cs="仿宋"/>
          <w:spacing w:val="-6"/>
          <w:sz w:val="32"/>
          <w:szCs w:val="32"/>
          <w:highlight w:val="none"/>
          <w:lang w:eastAsia="zh-CN"/>
        </w:rPr>
        <w:t xml:space="preserve"> </w:t>
      </w:r>
      <w:r>
        <w:rPr>
          <w:rStyle w:val="27"/>
          <w:highlight w:val="none"/>
        </w:rPr>
        <w:t>费用透明管理</w:t>
      </w:r>
      <w:r>
        <w:rPr>
          <w:rFonts w:ascii="仿宋_GB2312" w:hAnsi="仿宋_GB2312" w:eastAsia="仿宋_GB2312" w:cs="仿宋_GB2312"/>
          <w:sz w:val="32"/>
          <w:szCs w:val="32"/>
          <w:highlight w:val="none"/>
        </w:rPr>
        <w:t>。由电梯管理员或物业建立专用账户，每月公示费用收支明细（含收入金额、支出项目及凭证），确保无截留、挪用。</w:t>
      </w:r>
    </w:p>
    <w:p w14:paraId="62559772">
      <w:pPr>
        <w:pStyle w:val="3"/>
        <w:numPr>
          <w:ilvl w:val="0"/>
          <w:numId w:val="0"/>
        </w:numPr>
        <w:topLinePunct w:val="0"/>
        <w:ind w:left="0" w:leftChars="0" w:firstLine="640"/>
        <w:rPr>
          <w:b w:val="0"/>
          <w:highlight w:val="none"/>
        </w:rPr>
      </w:pPr>
      <w:r>
        <w:rPr>
          <w:rFonts w:hint="eastAsia"/>
          <w:highlight w:val="none"/>
          <w:lang w:eastAsia="zh-CN"/>
        </w:rPr>
        <w:t>（三）</w:t>
      </w:r>
      <w:r>
        <w:rPr>
          <w:highlight w:val="none"/>
        </w:rPr>
        <w:t>强化安全风险防控</w:t>
      </w:r>
    </w:p>
    <w:p w14:paraId="3772994F">
      <w:pPr>
        <w:pStyle w:val="11"/>
        <w:numPr>
          <w:ilvl w:val="0"/>
          <w:numId w:val="0"/>
        </w:numPr>
        <w:ind w:left="0" w:leftChars="0" w:firstLine="616"/>
        <w:rPr>
          <w:rFonts w:ascii="仿宋_GB2312" w:hAnsi="仿宋_GB2312" w:eastAsia="仿宋_GB2312" w:cs="仿宋_GB2312"/>
          <w:b w:val="0"/>
          <w:sz w:val="32"/>
          <w:szCs w:val="32"/>
          <w:highlight w:val="none"/>
        </w:rPr>
      </w:pPr>
      <w:r>
        <w:rPr>
          <w:rFonts w:hint="eastAsia" w:cs="仿宋_GB2312"/>
          <w:sz w:val="32"/>
          <w:szCs w:val="32"/>
          <w:highlight w:val="none"/>
          <w:lang w:eastAsia="zh-CN"/>
        </w:rPr>
        <w:t>1.</w:t>
      </w:r>
      <w:r>
        <w:rPr>
          <w:rFonts w:hint="eastAsia" w:ascii="仿宋" w:hAnsi="仿宋" w:eastAsia="仿宋" w:cs="仿宋"/>
          <w:spacing w:val="-6"/>
          <w:sz w:val="32"/>
          <w:szCs w:val="32"/>
          <w:highlight w:val="none"/>
          <w:lang w:eastAsia="zh-CN"/>
        </w:rPr>
        <w:t xml:space="preserve"> </w:t>
      </w:r>
      <w:r>
        <w:rPr>
          <w:rFonts w:ascii="仿宋_GB2312" w:hAnsi="仿宋_GB2312" w:eastAsia="仿宋_GB2312" w:cs="仿宋_GB2312"/>
          <w:sz w:val="32"/>
          <w:szCs w:val="32"/>
          <w:highlight w:val="none"/>
        </w:rPr>
        <w:t>强制定期检验。电梯投入使用后，每年须由市场监管部门认可的机构进行定期检验，检验合格取得《电梯使用登记证》后方可</w:t>
      </w:r>
      <w:r>
        <w:rPr>
          <w:rFonts w:ascii="仿宋_GB2312" w:hAnsi="仿宋_GB2312" w:eastAsia="仿宋_GB2312" w:cs="仿宋_GB2312"/>
          <w:spacing wpsCustomData:val="-6" w:val="-2"/>
          <w:sz w:val="32"/>
          <w:szCs w:val="32"/>
          <w:highlight w:val="none"/>
        </w:rPr>
        <w:t>继续使用；检验不合格的，须立即停用并整改，整改期间严</w:t>
      </w:r>
      <w:r>
        <w:rPr>
          <w:rFonts w:ascii="仿宋_GB2312" w:hAnsi="仿宋_GB2312" w:eastAsia="仿宋_GB2312" w:cs="仿宋_GB2312"/>
          <w:spacing wpsCustomData:val="-6" w:val="-6"/>
          <w:sz w:val="32"/>
          <w:szCs w:val="32"/>
          <w:highlight w:val="none"/>
        </w:rPr>
        <w:t>禁</w:t>
      </w:r>
      <w:r>
        <w:rPr>
          <w:rFonts w:ascii="仿宋_GB2312" w:hAnsi="仿宋_GB2312" w:eastAsia="仿宋_GB2312" w:cs="仿宋_GB2312"/>
          <w:sz w:val="32"/>
          <w:szCs w:val="32"/>
          <w:highlight w:val="none"/>
        </w:rPr>
        <w:t>载人。</w:t>
      </w:r>
    </w:p>
    <w:p w14:paraId="5C69C80F">
      <w:pPr>
        <w:pStyle w:val="11"/>
        <w:numPr>
          <w:ilvl w:val="0"/>
          <w:numId w:val="0"/>
        </w:numPr>
        <w:ind w:left="0" w:leftChars="0" w:firstLine="616"/>
        <w:rPr>
          <w:rFonts w:ascii="仿宋_GB2312" w:hAnsi="仿宋_GB2312" w:eastAsia="仿宋_GB2312" w:cs="仿宋_GB2312"/>
          <w:b w:val="0"/>
          <w:sz w:val="32"/>
          <w:szCs w:val="32"/>
          <w:highlight w:val="none"/>
        </w:rPr>
      </w:pPr>
      <w:r>
        <w:rPr>
          <w:rFonts w:hint="eastAsia" w:cs="仿宋_GB2312"/>
          <w:sz w:val="32"/>
          <w:szCs w:val="32"/>
          <w:highlight w:val="none"/>
          <w:lang w:eastAsia="zh-CN"/>
        </w:rPr>
        <w:t>2.</w:t>
      </w:r>
      <w:r>
        <w:rPr>
          <w:rFonts w:hint="eastAsia" w:ascii="仿宋" w:hAnsi="仿宋" w:eastAsia="仿宋" w:cs="仿宋"/>
          <w:spacing w:val="-6"/>
          <w:sz w:val="32"/>
          <w:szCs w:val="32"/>
          <w:highlight w:val="none"/>
          <w:lang w:eastAsia="zh-CN"/>
        </w:rPr>
        <w:t xml:space="preserve"> </w:t>
      </w:r>
      <w:r>
        <w:rPr>
          <w:rFonts w:ascii="仿宋_GB2312" w:hAnsi="仿宋_GB2312" w:eastAsia="仿宋_GB2312" w:cs="仿宋_GB2312"/>
          <w:sz w:val="32"/>
          <w:szCs w:val="32"/>
          <w:highlight w:val="none"/>
        </w:rPr>
        <w:t>完善安全警示与培训。电梯内显著位置张贴 “乘梯安全须知”“应急救援电话”；社区每半年组织 1 次乘梯安全培训，重点提醒老人、儿童正确乘梯，禁止 “靠门站立”“搬运超限物品”等危险行为。</w:t>
      </w:r>
    </w:p>
    <w:p w14:paraId="2128D10A">
      <w:pPr>
        <w:pStyle w:val="11"/>
        <w:numPr>
          <w:ilvl w:val="0"/>
          <w:numId w:val="0"/>
        </w:numPr>
        <w:ind w:left="0" w:leftChars="0" w:firstLine="616"/>
        <w:rPr>
          <w:rFonts w:ascii="仿宋_GB2312" w:hAnsi="仿宋_GB2312" w:eastAsia="仿宋_GB2312" w:cs="仿宋_GB2312"/>
          <w:b w:val="0"/>
          <w:sz w:val="32"/>
          <w:szCs w:val="32"/>
          <w:highlight w:val="none"/>
        </w:rPr>
      </w:pPr>
      <w:r>
        <w:rPr>
          <w:rFonts w:hint="eastAsia" w:cs="仿宋_GB2312"/>
          <w:sz w:val="32"/>
          <w:szCs w:val="32"/>
          <w:highlight w:val="none"/>
          <w:lang w:eastAsia="zh-CN"/>
        </w:rPr>
        <w:t>3.</w:t>
      </w:r>
      <w:r>
        <w:rPr>
          <w:rFonts w:hint="eastAsia" w:ascii="仿宋" w:hAnsi="仿宋" w:eastAsia="仿宋" w:cs="仿宋"/>
          <w:spacing w:val="-6"/>
          <w:sz w:val="32"/>
          <w:szCs w:val="32"/>
          <w:highlight w:val="none"/>
          <w:lang w:eastAsia="zh-CN"/>
        </w:rPr>
        <w:t xml:space="preserve"> </w:t>
      </w:r>
      <w:r>
        <w:rPr>
          <w:rFonts w:ascii="仿宋_GB2312" w:hAnsi="仿宋_GB2312" w:eastAsia="仿宋_GB2312" w:cs="仿宋_GB2312"/>
          <w:sz w:val="32"/>
          <w:szCs w:val="32"/>
          <w:highlight w:val="none"/>
        </w:rPr>
        <w:t>建立应急处置机制。电梯内须安装有效的紧急报警装置（与电梯管理员或维保单位 24 小时连通），不得出现 “报警无人应答”情况；</w:t>
      </w:r>
    </w:p>
    <w:p w14:paraId="25F59B1A">
      <w:pPr>
        <w:pStyle w:val="11"/>
        <w:numPr>
          <w:ilvl w:val="0"/>
          <w:numId w:val="0"/>
        </w:numPr>
        <w:ind w:left="0" w:leftChars="0" w:firstLine="616"/>
        <w:rPr>
          <w:rFonts w:ascii="仿宋_GB2312" w:hAnsi="仿宋_GB2312" w:eastAsia="仿宋_GB2312" w:cs="仿宋_GB2312"/>
          <w:b w:val="0"/>
          <w:sz w:val="32"/>
          <w:szCs w:val="32"/>
          <w:highlight w:val="none"/>
        </w:rPr>
      </w:pPr>
      <w:r>
        <w:rPr>
          <w:rFonts w:hint="eastAsia" w:cs="仿宋_GB2312"/>
          <w:sz w:val="32"/>
          <w:szCs w:val="32"/>
          <w:highlight w:val="none"/>
          <w:lang w:eastAsia="zh-CN"/>
        </w:rPr>
        <w:t>4.</w:t>
      </w:r>
      <w:r>
        <w:rPr>
          <w:rFonts w:hint="eastAsia" w:ascii="仿宋" w:hAnsi="仿宋" w:eastAsia="仿宋" w:cs="仿宋"/>
          <w:spacing w:val="-6"/>
          <w:sz w:val="32"/>
          <w:szCs w:val="32"/>
          <w:highlight w:val="none"/>
          <w:lang w:eastAsia="zh-CN"/>
        </w:rPr>
        <w:t xml:space="preserve"> </w:t>
      </w:r>
      <w:r>
        <w:rPr>
          <w:rFonts w:ascii="仿宋_GB2312" w:hAnsi="仿宋_GB2312" w:eastAsia="仿宋_GB2312" w:cs="仿宋_GB2312"/>
          <w:sz w:val="32"/>
          <w:szCs w:val="32"/>
          <w:highlight w:val="none"/>
        </w:rPr>
        <w:t>街道、社区联合维保单位制定《电梯困人应急救援预案》，每年组织 1 次应急演练，确保困人后能快速、安全救援。</w:t>
      </w:r>
    </w:p>
    <w:p w14:paraId="66CC91EC">
      <w:pPr>
        <w:pStyle w:val="3"/>
        <w:numPr>
          <w:ilvl w:val="0"/>
          <w:numId w:val="0"/>
        </w:numPr>
        <w:topLinePunct w:val="0"/>
        <w:ind w:left="0" w:leftChars="0" w:firstLine="640"/>
        <w:rPr>
          <w:b w:val="0"/>
          <w:highlight w:val="none"/>
        </w:rPr>
      </w:pPr>
      <w:r>
        <w:rPr>
          <w:rFonts w:hint="eastAsia"/>
          <w:highlight w:val="none"/>
          <w:lang w:eastAsia="zh-CN"/>
        </w:rPr>
        <w:t>（四）</w:t>
      </w:r>
      <w:r>
        <w:rPr>
          <w:highlight w:val="none"/>
        </w:rPr>
        <w:t>规范电梯更新与报废</w:t>
      </w:r>
    </w:p>
    <w:p w14:paraId="67651962">
      <w:pPr>
        <w:pStyle w:val="11"/>
        <w:numPr>
          <w:ilvl w:val="0"/>
          <w:numId w:val="0"/>
        </w:numPr>
        <w:ind w:left="0" w:leftChars="0" w:firstLine="616"/>
        <w:rPr>
          <w:rFonts w:ascii="仿宋_GB2312" w:hAnsi="仿宋_GB2312" w:eastAsia="仿宋_GB2312" w:cs="仿宋_GB2312"/>
          <w:b w:val="0"/>
          <w:sz w:val="32"/>
          <w:szCs w:val="32"/>
          <w:highlight w:val="none"/>
        </w:rPr>
      </w:pPr>
      <w:r>
        <w:rPr>
          <w:rStyle w:val="27"/>
          <w:rFonts w:hint="eastAsia"/>
          <w:highlight w:val="none"/>
          <w:lang w:eastAsia="zh-CN"/>
        </w:rPr>
        <w:t>1.</w:t>
      </w:r>
      <w:r>
        <w:rPr>
          <w:rFonts w:hint="eastAsia" w:ascii="仿宋" w:hAnsi="仿宋" w:eastAsia="仿宋" w:cs="仿宋"/>
          <w:spacing w:val="-6"/>
          <w:sz w:val="32"/>
          <w:szCs w:val="32"/>
          <w:highlight w:val="none"/>
          <w:lang w:eastAsia="zh-CN"/>
        </w:rPr>
        <w:t xml:space="preserve"> </w:t>
      </w:r>
      <w:r>
        <w:rPr>
          <w:rStyle w:val="27"/>
          <w:highlight w:val="none"/>
        </w:rPr>
        <w:t>更新条件</w:t>
      </w:r>
      <w:r>
        <w:rPr>
          <w:rFonts w:ascii="仿宋_GB2312" w:hAnsi="仿宋_GB2312" w:eastAsia="仿宋_GB2312" w:cs="仿宋_GB2312"/>
          <w:sz w:val="32"/>
          <w:szCs w:val="32"/>
          <w:highlight w:val="none"/>
        </w:rPr>
        <w:t>。电梯使用满 15 年、经评估存在重大安全隐患（如主体结构老化、无法通过维修达到安全标准），或年均维修费用超过初始造价 10％ 的，电梯管理员或社区须组织业主协商更新事宜，必要时可申请老旧小区改造补贴或相关设备更新改造政策。</w:t>
      </w:r>
    </w:p>
    <w:p w14:paraId="266A9133">
      <w:pPr>
        <w:pStyle w:val="11"/>
        <w:numPr>
          <w:ilvl w:val="0"/>
          <w:numId w:val="0"/>
        </w:numPr>
        <w:ind w:left="0" w:leftChars="0" w:firstLine="616"/>
        <w:rPr>
          <w:rFonts w:ascii="仿宋_GB2312" w:hAnsi="仿宋_GB2312" w:eastAsia="仿宋_GB2312" w:cs="仿宋_GB2312"/>
          <w:b w:val="0"/>
          <w:sz w:val="32"/>
          <w:szCs w:val="32"/>
          <w:highlight w:val="none"/>
        </w:rPr>
      </w:pPr>
      <w:r>
        <w:rPr>
          <w:rStyle w:val="27"/>
          <w:rFonts w:hint="eastAsia"/>
          <w:highlight w:val="none"/>
          <w:lang w:eastAsia="zh-CN"/>
        </w:rPr>
        <w:t>2.</w:t>
      </w:r>
      <w:r>
        <w:rPr>
          <w:rFonts w:hint="eastAsia" w:ascii="仿宋" w:hAnsi="仿宋" w:eastAsia="仿宋" w:cs="仿宋"/>
          <w:spacing w:val="-6"/>
          <w:sz w:val="32"/>
          <w:szCs w:val="32"/>
          <w:highlight w:val="none"/>
          <w:lang w:eastAsia="zh-CN"/>
        </w:rPr>
        <w:t xml:space="preserve"> </w:t>
      </w:r>
      <w:r>
        <w:rPr>
          <w:rStyle w:val="27"/>
          <w:highlight w:val="none"/>
        </w:rPr>
        <w:t>报废流程</w:t>
      </w:r>
      <w:r>
        <w:rPr>
          <w:rFonts w:ascii="仿宋_GB2312" w:hAnsi="仿宋_GB2312" w:eastAsia="仿宋_GB2312" w:cs="仿宋_GB2312"/>
          <w:sz w:val="32"/>
          <w:szCs w:val="32"/>
          <w:highlight w:val="none"/>
        </w:rPr>
        <w:t>。电梯达到报废标准的，须由业主共同决议后，委托有资质的单位进行报废处置，并向市场监管部门办理注销手续，严禁 “超期服役”或违规转让。</w:t>
      </w:r>
    </w:p>
    <w:p w14:paraId="54301024">
      <w:pPr>
        <w:pStyle w:val="2"/>
        <w:numPr>
          <w:ilvl w:val="0"/>
          <w:numId w:val="0"/>
        </w:numPr>
        <w:topLinePunct w:val="0"/>
        <w:ind w:left="0" w:leftChars="0" w:firstLine="640"/>
        <w:rPr>
          <w:b w:val="0"/>
          <w:highlight w:val="none"/>
        </w:rPr>
      </w:pPr>
      <w:r>
        <w:rPr>
          <w:rFonts w:hint="eastAsia"/>
          <w:highlight w:val="none"/>
          <w:lang w:eastAsia="zh-CN"/>
        </w:rPr>
        <w:t>四、</w:t>
      </w:r>
      <w:r>
        <w:rPr>
          <w:highlight w:val="none"/>
        </w:rPr>
        <w:t>保障措施</w:t>
      </w:r>
    </w:p>
    <w:p w14:paraId="42FFC234">
      <w:pPr>
        <w:pStyle w:val="11"/>
        <w:numPr>
          <w:ilvl w:val="0"/>
          <w:numId w:val="0"/>
        </w:numPr>
        <w:topLinePunct w:val="0"/>
        <w:ind w:left="0" w:leftChars="0" w:firstLine="616"/>
        <w:rPr>
          <w:rFonts w:hint="eastAsia" w:ascii="楷体_GB2312" w:hAnsi="楷体_GB2312" w:eastAsia="楷体_GB2312" w:cs="楷体_GB2312"/>
          <w:b w:val="0"/>
          <w:sz w:val="32"/>
          <w:szCs w:val="32"/>
          <w:highlight w:val="none"/>
        </w:rPr>
      </w:pPr>
      <w:r>
        <w:rPr>
          <w:rStyle w:val="28"/>
          <w:rFonts w:hint="eastAsia" w:eastAsia="楷体_GB2312"/>
          <w:highlight w:val="none"/>
          <w:lang w:eastAsia="zh-CN"/>
        </w:rPr>
        <w:t>（一）</w:t>
      </w:r>
      <w:r>
        <w:rPr>
          <w:rStyle w:val="28"/>
          <w:highlight w:val="none"/>
        </w:rPr>
        <w:t>强化监督检查</w:t>
      </w:r>
      <w:r>
        <w:rPr>
          <w:rFonts w:ascii="仿宋_GB2312" w:hAnsi="仿宋_GB2312" w:eastAsia="仿宋_GB2312" w:cs="仿宋_GB2312"/>
          <w:sz w:val="32"/>
          <w:szCs w:val="32"/>
          <w:highlight w:val="none"/>
        </w:rPr>
        <w:t>。住建、市场监管部门每半年开展 1 次加装电梯</w:t>
      </w:r>
      <w:r>
        <w:rPr>
          <w:rFonts w:hint="eastAsia" w:cs="仿宋_GB2312"/>
          <w:sz w:val="32"/>
          <w:szCs w:val="32"/>
          <w:highlight w:val="none"/>
          <w:lang w:eastAsia="zh-CN"/>
        </w:rPr>
        <w:t>运行</w:t>
      </w:r>
      <w:r>
        <w:rPr>
          <w:rFonts w:ascii="仿宋_GB2312" w:hAnsi="仿宋_GB2312" w:eastAsia="仿宋_GB2312" w:cs="仿宋_GB2312"/>
          <w:sz w:val="32"/>
          <w:szCs w:val="32"/>
          <w:highlight w:val="none"/>
        </w:rPr>
        <w:t>管理专项检查，重点核查维保记录完整性、检验合规性、应急响应效率；对未落实管理责任的业主群体、违规维保的单位，予以约谈警告，情节严重的向社会公示。</w:t>
      </w:r>
    </w:p>
    <w:p w14:paraId="4A8DE3D8">
      <w:pPr>
        <w:pStyle w:val="11"/>
        <w:numPr>
          <w:ilvl w:val="0"/>
          <w:numId w:val="0"/>
        </w:numPr>
        <w:topLinePunct w:val="0"/>
        <w:ind w:left="0" w:leftChars="0" w:firstLine="616"/>
        <w:rPr>
          <w:rFonts w:hint="eastAsia" w:ascii="楷体_GB2312" w:hAnsi="楷体_GB2312" w:eastAsia="楷体_GB2312" w:cs="楷体_GB2312"/>
          <w:b w:val="0"/>
          <w:sz w:val="32"/>
          <w:szCs w:val="32"/>
          <w:highlight w:val="none"/>
        </w:rPr>
      </w:pPr>
      <w:r>
        <w:rPr>
          <w:rStyle w:val="28"/>
          <w:rFonts w:hint="eastAsia" w:eastAsia="楷体_GB2312"/>
          <w:highlight w:val="none"/>
          <w:lang w:eastAsia="zh-CN"/>
        </w:rPr>
        <w:t>（二）</w:t>
      </w:r>
      <w:r>
        <w:rPr>
          <w:rStyle w:val="28"/>
          <w:highlight w:val="none"/>
        </w:rPr>
        <w:t>完善投诉处理</w:t>
      </w:r>
      <w:r>
        <w:rPr>
          <w:rFonts w:ascii="仿宋_GB2312" w:hAnsi="仿宋_GB2312" w:eastAsia="仿宋_GB2312" w:cs="仿宋_GB2312"/>
          <w:sz w:val="32"/>
          <w:szCs w:val="32"/>
          <w:highlight w:val="none"/>
        </w:rPr>
        <w:t>。开通 “加装电梯管理投诉专线”，业主反映的维保不到位、费用争议等问题，住建、街道或社区须在 5 个工作日内介入协调，市场监管部门对违法违规行为须在 10 个工作日内查处并反馈结果。</w:t>
      </w:r>
    </w:p>
    <w:p w14:paraId="268ED3E1">
      <w:pPr>
        <w:pStyle w:val="11"/>
        <w:numPr>
          <w:ilvl w:val="0"/>
          <w:numId w:val="0"/>
        </w:numPr>
        <w:topLinePunct w:val="0"/>
        <w:ind w:left="0" w:leftChars="0" w:firstLine="616"/>
        <w:rPr>
          <w:rFonts w:hint="eastAsia" w:ascii="楷体_GB2312" w:hAnsi="楷体_GB2312" w:eastAsia="楷体_GB2312" w:cs="楷体_GB2312"/>
          <w:b w:val="0"/>
          <w:sz w:val="32"/>
          <w:szCs w:val="32"/>
          <w:highlight w:val="none"/>
        </w:rPr>
      </w:pPr>
      <w:r>
        <w:rPr>
          <w:rStyle w:val="28"/>
          <w:rFonts w:hint="eastAsia" w:eastAsia="楷体_GB2312"/>
          <w:highlight w:val="none"/>
          <w:lang w:eastAsia="zh-CN"/>
        </w:rPr>
        <w:t>（三）</w:t>
      </w:r>
      <w:r>
        <w:rPr>
          <w:rStyle w:val="28"/>
          <w:highlight w:val="none"/>
        </w:rPr>
        <w:t>加强宣传引导</w:t>
      </w:r>
      <w:r>
        <w:rPr>
          <w:rFonts w:ascii="仿宋_GB2312" w:hAnsi="仿宋_GB2312" w:eastAsia="仿宋_GB2312" w:cs="仿宋_GB2312"/>
          <w:sz w:val="32"/>
          <w:szCs w:val="32"/>
          <w:highlight w:val="none"/>
        </w:rPr>
        <w:t>。通过社区讲座、短视频、宣传栏等形式，向业主普及“电梯管理责任”“维保重要性”“费用分摊合理性”等知识，引导业主主动参与管理，避免 “只享服务、不担责任”的消极心态。</w:t>
      </w:r>
    </w:p>
    <w:p w14:paraId="10B8D7FC">
      <w:pPr>
        <w:pStyle w:val="11"/>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本意见自发布之日起施行。各县区可结合本地老旧住宅加装电梯实际情况，制定具体实施细则，确保各项管理要求落地见效。</w:t>
      </w:r>
    </w:p>
    <w:p w14:paraId="2F7F2F96">
      <w:pPr>
        <w:pStyle w:val="11"/>
        <w:bidi w:val="0"/>
        <w:rPr>
          <w:highlight w:val="none"/>
        </w:rPr>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22655">
    <w:pPr>
      <w:pStyle w:val="12"/>
    </w:pPr>
    <w:r>
      <w:rPr>
        <w:sz w:val="18"/>
      </w:rPr>
      <w:pict>
        <v:shape id="_x0000_s4097" o:spid="_x0000_s4097"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6pt,0mm,16pt,0mm" style="mso-fit-shape-to-text:t;">
            <w:txbxContent>
              <w:p w14:paraId="5906676A">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E130">
    <w:pPr>
      <w:pStyle w:val="12"/>
    </w:pPr>
    <w:r>
      <w:rPr>
        <w:sz w:val="18"/>
      </w:rPr>
      <w:pict>
        <v:shape id="_x0000_s4098" o:spid="_x0000_s4098" o:spt="202" type="#_x0000_t202" style="position:absolute;left:0pt;margin-top:1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16pt,0mm,16pt,0mm" style="mso-fit-shape-to-text:t;">
            <w:txbxContent>
              <w:p w14:paraId="523D2053">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CDF4">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AE1B">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5E50"/>
    <w:rsid w:val="00115347"/>
    <w:rsid w:val="001D1DEE"/>
    <w:rsid w:val="00217664"/>
    <w:rsid w:val="00453E6B"/>
    <w:rsid w:val="004D726A"/>
    <w:rsid w:val="0077038C"/>
    <w:rsid w:val="008E5E50"/>
    <w:rsid w:val="00A45435"/>
    <w:rsid w:val="00CE1AA2"/>
    <w:rsid w:val="00EF2933"/>
    <w:rsid w:val="03B12C25"/>
    <w:rsid w:val="0E686F94"/>
    <w:rsid w:val="0F3843B9"/>
    <w:rsid w:val="123D6042"/>
    <w:rsid w:val="123F39F6"/>
    <w:rsid w:val="134062FB"/>
    <w:rsid w:val="18383533"/>
    <w:rsid w:val="1C71170A"/>
    <w:rsid w:val="1F9F20EA"/>
    <w:rsid w:val="2A862824"/>
    <w:rsid w:val="2A8B3997"/>
    <w:rsid w:val="2ADB68AE"/>
    <w:rsid w:val="2DFA155F"/>
    <w:rsid w:val="32F6606D"/>
    <w:rsid w:val="33411D32"/>
    <w:rsid w:val="381579AD"/>
    <w:rsid w:val="39013258"/>
    <w:rsid w:val="39B747A8"/>
    <w:rsid w:val="3A3A2CE3"/>
    <w:rsid w:val="3ECB7CAA"/>
    <w:rsid w:val="3F281CA4"/>
    <w:rsid w:val="46CB607E"/>
    <w:rsid w:val="46E93AC7"/>
    <w:rsid w:val="4D994499"/>
    <w:rsid w:val="50A56CB1"/>
    <w:rsid w:val="51861ABD"/>
    <w:rsid w:val="549F7EBB"/>
    <w:rsid w:val="55E04CAD"/>
    <w:rsid w:val="591B62ED"/>
    <w:rsid w:val="5E0A7D18"/>
    <w:rsid w:val="621C6FEF"/>
    <w:rsid w:val="63644042"/>
    <w:rsid w:val="638C5AAE"/>
    <w:rsid w:val="65A90B99"/>
    <w:rsid w:val="6BE97F42"/>
    <w:rsid w:val="6CEB5F3B"/>
    <w:rsid w:val="706444E8"/>
    <w:rsid w:val="72473C14"/>
    <w:rsid w:val="749D29D9"/>
    <w:rsid w:val="762A53DF"/>
    <w:rsid w:val="78B4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heme="minorHAnsi" w:hAnsiTheme="minorHAnsi" w:eastAsiaTheme="minorEastAsia" w:cstheme="minorBidi"/>
      <w:kern w:val="2"/>
      <w:sz w:val="21"/>
      <w:szCs w:val="22"/>
      <w:lang w:val="en-US" w:eastAsia="zh-CN" w:bidi="ar-SA"/>
    </w:rPr>
  </w:style>
  <w:style w:type="paragraph" w:styleId="2">
    <w:name w:val="heading 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link w:val="28"/>
    <w:qFormat/>
    <w:uiPriority w:val="9"/>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link w:val="27"/>
    <w:qFormat/>
    <w:uiPriority w:val="9"/>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9"/>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9"/>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9"/>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9"/>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9"/>
    <w:pPr>
      <w:spacing w:line="560" w:lineRule="exact"/>
      <w:ind w:firstLine="894" w:firstLineChars="200"/>
      <w:outlineLvl w:val="8"/>
    </w:pPr>
    <w:rPr>
      <w:rFonts w:ascii="仿宋_GB2312" w:hAnsi="仿宋_GB2312" w:eastAsia="仿宋_GB2312" w:cs="仿宋_GB2312"/>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unhideWhenUsed/>
    <w:qFormat/>
    <w:uiPriority w:val="99"/>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link w:val="24"/>
    <w:semiHidden/>
    <w:unhideWhenUsed/>
    <w:qFormat/>
    <w:uiPriority w:val="99"/>
    <w:pPr>
      <w:tabs>
        <w:tab w:val="center" w:pos="4153"/>
        <w:tab w:val="right" w:pos="8306"/>
      </w:tabs>
      <w:snapToGrid w:val="0"/>
      <w:jc w:val="left"/>
    </w:pPr>
    <w:rPr>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qFormat/>
    <w:uiPriority w:val="11"/>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10"/>
    <w:pPr>
      <w:spacing w:line="720" w:lineRule="exact"/>
      <w:jc w:val="center"/>
      <w:outlineLvl w:val="9"/>
    </w:pPr>
    <w:rPr>
      <w:rFonts w:ascii="方正小标宋简体" w:hAnsi="方正小标宋简体" w:eastAsia="方正小标宋简体" w:cs="方正小标宋简体"/>
      <w:sz w:val="44"/>
      <w:szCs w:val="44"/>
    </w:rPr>
  </w:style>
  <w:style w:type="table" w:styleId="17">
    <w:name w:val="Table Grid"/>
    <w:basedOn w:val="16"/>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customStyle="1" w:styleId="20">
    <w:name w:val="标题 1 Char"/>
    <w:basedOn w:val="18"/>
    <w:qFormat/>
    <w:uiPriority w:val="9"/>
    <w:rPr>
      <w:rFonts w:ascii="宋体" w:hAnsi="宋体" w:eastAsia="宋体" w:cs="宋体"/>
      <w:b/>
      <w:bCs/>
      <w:kern w:val="36"/>
      <w:sz w:val="48"/>
      <w:szCs w:val="48"/>
    </w:rPr>
  </w:style>
  <w:style w:type="character" w:customStyle="1" w:styleId="21">
    <w:name w:val="标题 2 Char"/>
    <w:basedOn w:val="18"/>
    <w:qFormat/>
    <w:uiPriority w:val="9"/>
    <w:rPr>
      <w:rFonts w:ascii="宋体" w:hAnsi="宋体" w:eastAsia="宋体" w:cs="宋体"/>
      <w:b/>
      <w:bCs/>
      <w:kern w:val="0"/>
      <w:sz w:val="36"/>
      <w:szCs w:val="36"/>
    </w:rPr>
  </w:style>
  <w:style w:type="character" w:customStyle="1" w:styleId="22">
    <w:name w:val="标题 3 Char"/>
    <w:basedOn w:val="18"/>
    <w:qFormat/>
    <w:uiPriority w:val="9"/>
    <w:rPr>
      <w:rFonts w:ascii="宋体" w:hAnsi="宋体" w:eastAsia="宋体" w:cs="宋体"/>
      <w:b/>
      <w:bCs/>
      <w:kern w:val="0"/>
      <w:sz w:val="27"/>
      <w:szCs w:val="27"/>
    </w:rPr>
  </w:style>
  <w:style w:type="character" w:customStyle="1" w:styleId="23">
    <w:name w:val="页眉 Char"/>
    <w:basedOn w:val="18"/>
    <w:link w:val="13"/>
    <w:semiHidden/>
    <w:qFormat/>
    <w:uiPriority w:val="99"/>
    <w:rPr>
      <w:sz w:val="18"/>
      <w:szCs w:val="18"/>
    </w:rPr>
  </w:style>
  <w:style w:type="character" w:customStyle="1" w:styleId="24">
    <w:name w:val="页脚 Char"/>
    <w:basedOn w:val="18"/>
    <w:link w:val="12"/>
    <w:semiHidden/>
    <w:qFormat/>
    <w:uiPriority w:val="99"/>
    <w:rPr>
      <w:sz w:val="18"/>
      <w:szCs w:val="18"/>
    </w:rPr>
  </w:style>
  <w:style w:type="paragraph" w:styleId="25">
    <w:name w:val="List Paragraph"/>
    <w:basedOn w:val="1"/>
    <w:qFormat/>
    <w:uiPriority w:val="34"/>
    <w:pPr>
      <w:ind w:firstLine="420" w:firstLineChars="200"/>
    </w:pPr>
  </w:style>
  <w:style w:type="paragraph" w:customStyle="1" w:styleId="26">
    <w:name w:val="表格标题"/>
    <w:next w:val="1"/>
    <w:qFormat/>
    <w:uiPriority w:val="0"/>
    <w:pPr>
      <w:overflowPunct w:val="0"/>
      <w:topLinePunct/>
      <w:spacing w:line="560" w:lineRule="exact"/>
      <w:jc w:val="center"/>
      <w:outlineLvl w:val="9"/>
    </w:pPr>
    <w:rPr>
      <w:rFonts w:ascii="仿宋_GB2312" w:hAnsi="仿宋_GB2312" w:eastAsia="仿宋_GB2312" w:cs="仿宋_GB2312"/>
      <w:spacing w:val="-6"/>
      <w:kern w:val="0"/>
      <w:sz w:val="32"/>
      <w:szCs w:val="32"/>
    </w:rPr>
  </w:style>
  <w:style w:type="character" w:customStyle="1" w:styleId="27">
    <w:name w:val="标题 3 Char1"/>
    <w:link w:val="4"/>
    <w:qFormat/>
    <w:uiPriority w:val="9"/>
    <w:rPr>
      <w:rFonts w:ascii="仿宋_GB2312" w:hAnsi="仿宋_GB2312" w:eastAsia="仿宋_GB2312" w:cs="仿宋_GB2312"/>
      <w:sz w:val="32"/>
      <w:szCs w:val="32"/>
    </w:rPr>
  </w:style>
  <w:style w:type="character" w:customStyle="1" w:styleId="28">
    <w:name w:val="标题 2 Char1"/>
    <w:link w:val="3"/>
    <w:qFormat/>
    <w:uiPriority w:val="9"/>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2.xml><?xml version="1.0" encoding="utf-8"?>
<contractReview xmlns="http://schemas.wps.cn/vas-ai-hub/contract-review">
  <reviewItems>
    <reviewItem>
      <errorID>84dc41d9-c4bc-48fb-bf82-ab12b4dd77c2</errorID>
      <errorWord>超</errorWord>
      <group>L1_Word</group>
      <groupName>字词问题</groupName>
      <ability>L2_Typo</ability>
      <abilityName>字词错误</abilityName>
      <candidateList>
        <item>超过</item>
      </candidateList>
      <explain/>
      <paraID>2B566E90</paraID>
      <start>43</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14e8d9-c488-4220-a25f-8887d0ed0b56}">
  <ds:schemaRefs/>
</ds:datastoreItem>
</file>

<file path=docProps/app.xml><?xml version="1.0" encoding="utf-8"?>
<Properties xmlns="http://schemas.openxmlformats.org/officeDocument/2006/extended-properties" xmlns:vt="http://schemas.openxmlformats.org/officeDocument/2006/docPropsVTypes">
  <Template>Normal</Template>
  <Pages>6</Pages>
  <Words>2373</Words>
  <Characters>2402</Characters>
  <Lines>17</Lines>
  <Paragraphs>4</Paragraphs>
  <TotalTime>1</TotalTime>
  <ScaleCrop>false</ScaleCrop>
  <LinksUpToDate>false</LinksUpToDate>
  <CharactersWithSpaces>2464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2025-10-14T01:30:00Z</dcterms:created>
  <dc:creator>Administrator</dc:creator>
  <cp:lastModifiedBy>刘春波</cp:lastModifiedBy>
  <cp:lastPrinted>2026-06-02T02:04:00Z</cp:lastPrinted>
  <dcterms:modified xsi:type="dcterms:W3CDTF">2026-06-04T01:32:38Z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eyJoZGlkIjoiMzgzNWVmYjAxMGNhMDE4OWY0ZDNkOWE2MjM3ZTg4MTgiLCJ1c2VySWQiOiIzNjc5Mzg3NjMifQ==</vt:lpwstr>
  </property>
  <property fmtid="{D5CDD505-2E9C-101B-9397-08002B2CF9AE}" pid="3" name="KSOProductBuildVer">
    <vt:lpwstr>2052-12.1.0.26375</vt:lpwstr>
  </property>
  <property fmtid="{D5CDD505-2E9C-101B-9397-08002B2CF9AE}" pid="4" name="ICV">
    <vt:lpwstr>D1DB0E513BBA44A09CA85E0BCD841ABE_12</vt:lpwstr>
  </property>
</Properties>
</file>