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C1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93B9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张掖市城镇燃气专家库管理办法</w:t>
      </w:r>
    </w:p>
    <w:p w14:paraId="0BF3C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65C0B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（征求意见稿）</w:t>
      </w:r>
    </w:p>
    <w:p w14:paraId="2A8E8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</w:p>
    <w:p w14:paraId="433E2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第一章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  则</w:t>
      </w:r>
    </w:p>
    <w:p w14:paraId="14960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规范张掖市城镇燃气专家库（以下简称“专家库”）的建立、维护和使用，充分发挥专家的专业支撑作用，健全城镇燃气安全监督管理体系，提升行业治理专业化、科学化水平，根据《中华人民共和国安全生产法》、国务院《城镇燃气管理条例》《甘肃省燃气管理条例》等法律法规，结合本市实际，制定本办法。</w:t>
      </w:r>
    </w:p>
    <w:p w14:paraId="73BAC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本办法适用于专家库的建立、维护、使用以及专家的遴选、委派、履职、培训、考核、退出、奖惩等全过程管理活动。</w:t>
      </w:r>
    </w:p>
    <w:p w14:paraId="3EF9E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专家库管理遵循“统一管理、规范使用、动态调整、权责一致、客观公正”的原则。</w:t>
      </w:r>
    </w:p>
    <w:p w14:paraId="780D5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第四条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市住房和城乡建设局（以下简称“市住建局”）负责专家库的建立、审定、发布和监督管理。</w:t>
      </w:r>
    </w:p>
    <w:p w14:paraId="6BAEC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办法所称专家，是指符合本办法规定的资格条件，经遴选入库，为张掖市城镇燃气行业发展规划、政策制定、安全监管、应急处置、事故调查、技术评审、项目验收、宣传教育等工作提供专业咨询、评估、论证、检查等服务的燃气经营企业从业人员。</w:t>
      </w:r>
    </w:p>
    <w:p w14:paraId="54C01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9FD3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第二章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专家入库</w:t>
      </w:r>
    </w:p>
    <w:p w14:paraId="19C22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专家入库采取个人申请、单位推荐的方式，</w:t>
      </w:r>
    </w:p>
    <w:p w14:paraId="7A3E2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（一）个人申请：符合条件的个人可自愿申请，经所在单位审核同意。</w:t>
      </w:r>
    </w:p>
    <w:p w14:paraId="7AF08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（二）单位推荐：燃气经营企业可推荐本单位符合条件的人员。</w:t>
      </w:r>
    </w:p>
    <w:p w14:paraId="24353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请人或被推荐人应如实填写《张掖市城镇燃气专家入库申请表》，并提供身份证明、学历学位证书、专业技术职称证书、执业资格证书、主要业绩证明等材料复印件。推荐单位应对材料的真实性、完整性负责，并出具推荐意见。</w:t>
      </w:r>
    </w:p>
    <w:p w14:paraId="4EE12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第七条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专家应具备下列条件：</w:t>
      </w:r>
    </w:p>
    <w:p w14:paraId="24423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（一）拥护中国共产党领导，坚持原则，尊崇道德，作风正派，认真负责，热爱城镇燃气事业，自愿从事专家工作。 </w:t>
      </w:r>
    </w:p>
    <w:p w14:paraId="75EBD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（二）熟悉安全生产法律、法规、政策和城镇燃气有关技术标准、规范，有较强的辨识风险、发现隐患和提出对策能力，有较强的发现安全生产违法违规行为、判定企业安全管理存在问题的能力。 </w:t>
      </w:r>
    </w:p>
    <w:p w14:paraId="3FB2D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（三）具备大学专科（含大学专科）及以上学历、具有中级（含中级）以上技术职称或注册安全工程师、安全评价师等执业资格。 </w:t>
      </w:r>
    </w:p>
    <w:p w14:paraId="6D5CC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（四）在燃气经营企业从业5年以上，年龄在55周岁以下，身体健康，能胜任现场核查检查、事故调查分析、应急处置等工作。 </w:t>
      </w:r>
    </w:p>
    <w:p w14:paraId="764ED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（五）对业务能力非常突出、实践经验非常丰富的特殊人才，可适当放宽学历、职称、经历、年龄条件。</w:t>
      </w:r>
    </w:p>
    <w:p w14:paraId="2BD58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第八条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有下列情形之一的人员，不得入选专家库：</w:t>
      </w:r>
    </w:p>
    <w:p w14:paraId="49C0B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（一）因违法行为受到刑事处罚，或正在接受执法机关、纪检监察机关调查的；</w:t>
      </w:r>
    </w:p>
    <w:p w14:paraId="1B076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（二）因违反城镇燃气管理、安全生产等领域法律法规受到行政处罚，处罚期未满或处罚完毕未满3年的；</w:t>
      </w:r>
    </w:p>
    <w:p w14:paraId="4DA95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（三）对发生的燃气安全责任事故负有直接责任或主要技术管理责任，受到责任追究，追究期未满或追究完毕未满5年的；</w:t>
      </w:r>
    </w:p>
    <w:p w14:paraId="35172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（四）因严重失信行为被列入失信联合惩戒对象名单的；</w:t>
      </w:r>
    </w:p>
    <w:p w14:paraId="60B6A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（五）因违反职业道德、学术不端、工作失职等原因被原专家库除名未满3年的；</w:t>
      </w:r>
    </w:p>
    <w:p w14:paraId="6BBE6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（六）其他不适宜担任专家的情形。</w:t>
      </w:r>
    </w:p>
    <w:p w14:paraId="70D39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第九条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审核与公示。市住建局负责对申请材料进行审核，必要时可组织面试或专业技能测试。审核通过后，形成拟入库专家名单，通过市住建局官方网站等平台向社会公示，公示期不少于5个工作日。公示期满无异议或异议不成立的，正式纳入专家库，并公布专家名单及基本信息。</w:t>
      </w:r>
    </w:p>
    <w:p w14:paraId="34FB1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7305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第三章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专家职责</w:t>
      </w:r>
    </w:p>
    <w:p w14:paraId="3DB80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专家职责包括：</w:t>
      </w:r>
    </w:p>
    <w:p w14:paraId="0A45D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（一）参与城镇燃气发展中长期规划、政策措施、地方标准及技术规范的调研、起草、论证和评审；</w:t>
      </w:r>
    </w:p>
    <w:p w14:paraId="2A6CB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（二）参与燃气设施建设工程的规划选址、设计审查、竣工验收等技术性评审；</w:t>
      </w:r>
    </w:p>
    <w:p w14:paraId="36780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（三）参与燃气行业安全生产监督检查、风险评估、隐患排查治理的技术支持；</w:t>
      </w:r>
    </w:p>
    <w:p w14:paraId="764D2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（四）参与燃气安全事故和突发事件的应急处置、调查分析、技术鉴定；</w:t>
      </w:r>
    </w:p>
    <w:p w14:paraId="713B5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（五）参与燃气经营企业许可、事中事后监管、信用评价、评优评先等相关技术评估工作；</w:t>
      </w:r>
    </w:p>
    <w:p w14:paraId="2D233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（六）参与燃气安全新技术、新工艺、新设备的评估与推广；</w:t>
      </w:r>
    </w:p>
    <w:p w14:paraId="3B5B7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（七）参与燃气安全宣传、教育培训工作；</w:t>
      </w:r>
    </w:p>
    <w:p w14:paraId="0A528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（八）承担市住建局委托的其他专项咨询、评审、论证任务。</w:t>
      </w:r>
    </w:p>
    <w:p w14:paraId="0B662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第十一条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专家享有以下权利：</w:t>
      </w:r>
    </w:p>
    <w:p w14:paraId="3A823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（一）依法依规独立开展相关工作，提出专业意见、建议或结论，不受任何单位或个人不当干涉；</w:t>
      </w:r>
    </w:p>
    <w:p w14:paraId="3C4AF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（二）根据委托任务，查阅相关文件资料，进入相关场所进行检查、调查；</w:t>
      </w:r>
    </w:p>
    <w:p w14:paraId="0037E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（三）获得参与专家活动的劳务报酬和必要的交通、食宿等工作保障；</w:t>
      </w:r>
    </w:p>
    <w:p w14:paraId="2037D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（四）参加相关部门组织的培训、考察、交流等活动；</w:t>
      </w:r>
    </w:p>
    <w:p w14:paraId="5DA01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（五）对专家库管理和专家使用工作提出意见和建议；</w:t>
      </w:r>
    </w:p>
    <w:p w14:paraId="64B46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（六）自愿申请退出专家库；</w:t>
      </w:r>
    </w:p>
    <w:p w14:paraId="03491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（七）法律、法规规定的其他权利。</w:t>
      </w:r>
    </w:p>
    <w:p w14:paraId="05EE3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第十二条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专家应履行以下义务：</w:t>
      </w:r>
    </w:p>
    <w:p w14:paraId="57A5E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（一）严格遵守法律法规和职业道德，坚持客观、公正、科学的原则；</w:t>
      </w:r>
    </w:p>
    <w:p w14:paraId="68D3B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（二）对本人提出的意见负责并签字确认；</w:t>
      </w:r>
    </w:p>
    <w:p w14:paraId="71B40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（三）遵守保密规定，不得泄露国家秘密、单位秘密、商业秘密、技术密集、个人隐私以及其他不予公开的信息；</w:t>
      </w:r>
    </w:p>
    <w:p w14:paraId="4E5B6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（四）自觉遵守回避制度，与委托任务涉及的单位或个人存在可能影响公正履职的利害关系（如亲属关系、经济利益关系、任职关系等），应主动申请回避；</w:t>
      </w:r>
    </w:p>
    <w:p w14:paraId="74CF3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（五）不得利用专家身份和影响，为本人或他人谋取不正当利益；不得索取或非法收受财物；</w:t>
      </w:r>
    </w:p>
    <w:p w14:paraId="5DBDD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CB5A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第四章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专家管理</w:t>
      </w:r>
    </w:p>
    <w:p w14:paraId="75C64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第十三条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专家库实行动态管理，每届任期3年。任期届满前，由市住建局组织复核，符合条件的可续任。</w:t>
      </w:r>
    </w:p>
    <w:p w14:paraId="037C9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第十四条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市住建局建立专家履职档案，记录专家参与任务、履职表现、年度考核等情况，作为续聘、表扬、提醒、解聘的依据。</w:t>
      </w:r>
    </w:p>
    <w:p w14:paraId="4DF26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第十五条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专家劳务报酬为300元/人/次/天。劳务报酬的支付应符合财务管理规定。</w:t>
      </w:r>
    </w:p>
    <w:p w14:paraId="4FBBA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第十六条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专家有下列情形之一的，予以解聘：</w:t>
      </w:r>
    </w:p>
    <w:p w14:paraId="5FC57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（一）履职中存在重大失误，导致严重后果或不良影响，或经查实提供虚假意见的；</w:t>
      </w:r>
    </w:p>
    <w:p w14:paraId="1CBA8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（二）违反职业道德或廉洁纪律；</w:t>
      </w:r>
    </w:p>
    <w:p w14:paraId="24542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（三）泄露保密信息或谋取不正当利益；</w:t>
      </w:r>
    </w:p>
    <w:p w14:paraId="72406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（四）因健康、年龄等原因不能胜任工作；</w:t>
      </w:r>
    </w:p>
    <w:p w14:paraId="02EA1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（五）本人申请退出；</w:t>
      </w:r>
    </w:p>
    <w:p w14:paraId="71971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（六）其他不适宜继续担任专家的情形。</w:t>
      </w:r>
    </w:p>
    <w:p w14:paraId="6FEDB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第十七条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市住建局负责对专家履职行为进行监督。对表现突出、成绩显著的专家，予以通报表扬或推荐评优。对存在轻微违规行为或履职不力的，视情节给予提醒、批评教育、暂停委派。</w:t>
      </w:r>
    </w:p>
    <w:p w14:paraId="73832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专家在履职过程中存在违法、违纪行为的，依法依规追究相应责任；涉嫌犯罪的，移送司法机关处理。</w:t>
      </w:r>
    </w:p>
    <w:p w14:paraId="7D3B1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F3FA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第五章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  则</w:t>
      </w:r>
    </w:p>
    <w:p w14:paraId="7057E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第十八条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本办法由张掖市住房和城乡建设局负责解释。</w:t>
      </w:r>
    </w:p>
    <w:p w14:paraId="4FC4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第十九条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本办法自印发之日起施行，有效期3年。</w:t>
      </w:r>
    </w:p>
    <w:sectPr>
      <w:footerReference r:id="rId3" w:type="default"/>
      <w:pgSz w:w="11905" w:h="16838"/>
      <w:pgMar w:top="1984" w:right="1587" w:bottom="1587" w:left="1587" w:header="1134" w:footer="1304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8AD2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F720C0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F720C0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62B6D"/>
    <w:rsid w:val="002A7F24"/>
    <w:rsid w:val="04D04473"/>
    <w:rsid w:val="04F85637"/>
    <w:rsid w:val="08EA2FAE"/>
    <w:rsid w:val="0BC96341"/>
    <w:rsid w:val="0CC41C39"/>
    <w:rsid w:val="1F573ABC"/>
    <w:rsid w:val="20B83CB6"/>
    <w:rsid w:val="21C2651C"/>
    <w:rsid w:val="23D0147D"/>
    <w:rsid w:val="24FD6A5E"/>
    <w:rsid w:val="27AF1CB6"/>
    <w:rsid w:val="28682950"/>
    <w:rsid w:val="28BC59C8"/>
    <w:rsid w:val="325B4437"/>
    <w:rsid w:val="382D11A5"/>
    <w:rsid w:val="391B1B63"/>
    <w:rsid w:val="3E271104"/>
    <w:rsid w:val="40F47F9D"/>
    <w:rsid w:val="41401EEB"/>
    <w:rsid w:val="42A86BEB"/>
    <w:rsid w:val="44A21139"/>
    <w:rsid w:val="47362B6D"/>
    <w:rsid w:val="4E464ADA"/>
    <w:rsid w:val="4F110544"/>
    <w:rsid w:val="530449C0"/>
    <w:rsid w:val="55216822"/>
    <w:rsid w:val="55A55697"/>
    <w:rsid w:val="5714597D"/>
    <w:rsid w:val="573D632F"/>
    <w:rsid w:val="57886F4B"/>
    <w:rsid w:val="5B1C3B3A"/>
    <w:rsid w:val="5DF80174"/>
    <w:rsid w:val="63822E81"/>
    <w:rsid w:val="6619554E"/>
    <w:rsid w:val="67C71A6B"/>
    <w:rsid w:val="6B284F29"/>
    <w:rsid w:val="6E6E983F"/>
    <w:rsid w:val="6FD78F55"/>
    <w:rsid w:val="6FF114AB"/>
    <w:rsid w:val="713E5355"/>
    <w:rsid w:val="71EF5B17"/>
    <w:rsid w:val="77F47058"/>
    <w:rsid w:val="77FF8B45"/>
    <w:rsid w:val="7B81632F"/>
    <w:rsid w:val="7F070DF1"/>
    <w:rsid w:val="7FDF64E4"/>
    <w:rsid w:val="BF6DAE4A"/>
    <w:rsid w:val="DEFD09FB"/>
    <w:rsid w:val="DFDFEEE6"/>
    <w:rsid w:val="E7F3EF97"/>
    <w:rsid w:val="E8EF62DD"/>
    <w:rsid w:val="F755CD9F"/>
    <w:rsid w:val="FDFC93CE"/>
    <w:rsid w:val="FEB7BD66"/>
    <w:rsid w:val="FEFF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line="360" w:lineRule="auto"/>
      <w:ind w:firstLine="476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3">
    <w:name w:val="index 6"/>
    <w:basedOn w:val="1"/>
    <w:next w:val="1"/>
    <w:qFormat/>
    <w:uiPriority w:val="0"/>
    <w:rPr>
      <w:rFonts w:ascii="Calibri" w:hAnsi="Calibri" w:eastAsia="宋体"/>
      <w:sz w:val="21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 Indent 2"/>
    <w:basedOn w:val="1"/>
    <w:next w:val="1"/>
    <w:qFormat/>
    <w:uiPriority w:val="99"/>
    <w:pPr>
      <w:spacing w:line="560" w:lineRule="exact"/>
      <w:ind w:firstLine="632" w:firstLineChars="200"/>
    </w:pPr>
    <w:rPr>
      <w:rFonts w:ascii="仿宋_GB2312" w:hAnsi="仿宋_GB2312" w:eastAsia="仿宋_GB2312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next w:val="4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  <w:rPr>
      <w:rFonts w:ascii="黑体" w:hAnsi="黑体" w:eastAsia="黑体" w:cs="Times New Roman"/>
      <w:color w:val="auto"/>
      <w:sz w:val="22"/>
      <w:szCs w:val="22"/>
    </w:rPr>
  </w:style>
  <w:style w:type="paragraph" w:customStyle="1" w:styleId="12">
    <w:name w:val="Index6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2436</Words>
  <Characters>2439</Characters>
  <Lines>0</Lines>
  <Paragraphs>0</Paragraphs>
  <TotalTime>49</TotalTime>
  <ScaleCrop>false</ScaleCrop>
  <LinksUpToDate>false</LinksUpToDate>
  <CharactersWithSpaces>2471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2021-04-23T07:13:00Z</dcterms:created>
  <dc:creator>lenovo</dc:creator>
  <cp:lastModifiedBy>bobo</cp:lastModifiedBy>
  <cp:lastPrinted>2026-01-28T09:00:49Z</cp:lastPrinted>
  <dcterms:modified xsi:type="dcterms:W3CDTF">2026-01-28T09:50:10Z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DA058E1C2BA74481B94AE193B728BA57_13</vt:lpwstr>
  </property>
  <property fmtid="{D5CDD505-2E9C-101B-9397-08002B2CF9AE}" pid="4" name="KSOTemplateDocerSaveRecord">
    <vt:lpwstr>eyJoZGlkIjoiNjU5MGVjMWM3ZjdjNmMzNTQ3OTY5NzdiYzM5MjNhMzIiLCJ1c2VySWQiOiIxOTE5NjkyMzUifQ==</vt:lpwstr>
  </property>
</Properties>
</file>