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line="587" w:lineRule="exact"/>
        <w:jc w:val="center"/>
        <w:textAlignment w:val="auto"/>
        <w:rPr>
          <w:rFonts w:hint="eastAsia" w:ascii="仿宋_GB2312" w:hAnsi="仿宋_GB2312" w:eastAsia="仿宋_GB2312" w:cs="仿宋_GB2312"/>
          <w:b w:val="0"/>
          <w:bCs w:val="0"/>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87" w:lineRule="exact"/>
        <w:jc w:val="center"/>
        <w:textAlignment w:val="auto"/>
        <w:rPr>
          <w:rFonts w:hint="eastAsia" w:ascii="仿宋_GB2312" w:hAnsi="仿宋_GB2312" w:eastAsia="仿宋_GB2312" w:cs="仿宋_GB2312"/>
          <w:b w:val="0"/>
          <w:bCs w:val="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87" w:lineRule="exact"/>
        <w:jc w:val="center"/>
        <w:textAlignment w:val="auto"/>
        <w:rPr>
          <w:rFonts w:hint="eastAsia" w:ascii="方正小标宋简体" w:hAnsi="方正小标宋简体" w:eastAsia="方正小标宋简体" w:cs="方正小标宋简体"/>
          <w:sz w:val="44"/>
          <w:szCs w:val="44"/>
          <w:u w:val="none"/>
          <w:lang w:val="en-US" w:eastAsia="zh-CN"/>
        </w:rPr>
      </w:pPr>
      <w:r>
        <w:rPr>
          <w:rFonts w:hint="eastAsia" w:ascii="方正小标宋简体" w:hAnsi="方正小标宋简体" w:eastAsia="方正小标宋简体" w:cs="方正小标宋简体"/>
          <w:sz w:val="44"/>
          <w:szCs w:val="44"/>
          <w:u w:val="none"/>
          <w:lang w:val="en-US" w:eastAsia="zh-CN"/>
        </w:rPr>
        <w:t>张掖市城市建设档案管理办法</w:t>
      </w:r>
    </w:p>
    <w:p>
      <w:pPr>
        <w:keepNext w:val="0"/>
        <w:keepLines w:val="0"/>
        <w:pageBreakBefore w:val="0"/>
        <w:widowControl w:val="0"/>
        <w:kinsoku/>
        <w:wordWrap/>
        <w:overflowPunct/>
        <w:topLinePunct w:val="0"/>
        <w:autoSpaceDE/>
        <w:autoSpaceDN/>
        <w:bidi w:val="0"/>
        <w:adjustRightInd/>
        <w:snapToGrid/>
        <w:spacing w:line="587" w:lineRule="exact"/>
        <w:jc w:val="center"/>
        <w:textAlignment w:val="auto"/>
        <w:rPr>
          <w:rFonts w:hint="eastAsia" w:ascii="楷体_GB2312" w:hAnsi="楷体_GB2312" w:eastAsia="楷体_GB2312" w:cs="楷体_GB2312"/>
          <w:sz w:val="32"/>
          <w:szCs w:val="32"/>
          <w:u w:val="none"/>
          <w:lang w:val="en-US" w:eastAsia="zh-CN"/>
        </w:rPr>
      </w:pPr>
      <w:r>
        <w:rPr>
          <w:rFonts w:hint="eastAsia" w:ascii="方正小标宋简体" w:hAnsi="方正小标宋简体" w:eastAsia="方正小标宋简体" w:cs="方正小标宋简体"/>
          <w:sz w:val="44"/>
          <w:szCs w:val="44"/>
          <w:u w:val="none"/>
          <w:lang w:val="en-US" w:eastAsia="zh-CN"/>
        </w:rPr>
        <w:br w:type="textWrapping"/>
      </w:r>
      <w:r>
        <w:rPr>
          <w:rFonts w:hint="eastAsia" w:ascii="楷体_GB2312" w:hAnsi="楷体_GB2312" w:eastAsia="楷体_GB2312" w:cs="楷体_GB2312"/>
          <w:sz w:val="32"/>
          <w:szCs w:val="32"/>
          <w:u w:val="none"/>
          <w:lang w:val="en-US" w:eastAsia="zh-CN"/>
        </w:rPr>
        <w:t>（征求意见稿）</w:t>
      </w:r>
    </w:p>
    <w:p>
      <w:pPr>
        <w:pStyle w:val="2"/>
        <w:keepNext w:val="0"/>
        <w:keepLines w:val="0"/>
        <w:pageBreakBefore w:val="0"/>
        <w:widowControl w:val="0"/>
        <w:kinsoku/>
        <w:wordWrap/>
        <w:overflowPunct/>
        <w:topLinePunct w:val="0"/>
        <w:autoSpaceDE/>
        <w:autoSpaceDN/>
        <w:bidi w:val="0"/>
        <w:adjustRightInd/>
        <w:snapToGrid/>
        <w:spacing w:line="587" w:lineRule="exact"/>
        <w:jc w:val="center"/>
        <w:textAlignment w:val="auto"/>
        <w:rPr>
          <w:rFonts w:hint="eastAsia" w:ascii="仿宋_GB2312" w:hAnsi="仿宋_GB2312" w:eastAsia="仿宋_GB2312" w:cs="仿宋_GB2312"/>
          <w:b w:val="0"/>
          <w:bCs w:val="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hint="eastAsia" w:ascii="仿宋_GB2312" w:hAnsi="仿宋_GB2312" w:eastAsia="仿宋_GB2312" w:cs="仿宋_GB2312"/>
          <w:b w:val="0"/>
          <w:bCs w:val="0"/>
          <w:sz w:val="32"/>
          <w:szCs w:val="32"/>
          <w:u w:val="none"/>
          <w:lang w:val="en-US" w:eastAsia="zh-CN"/>
        </w:rPr>
      </w:pPr>
      <w:r>
        <w:rPr>
          <w:rFonts w:hint="eastAsia" w:ascii="黑体" w:hAnsi="黑体" w:eastAsia="黑体" w:cs="黑体"/>
          <w:b w:val="0"/>
          <w:bCs w:val="0"/>
          <w:sz w:val="32"/>
          <w:szCs w:val="32"/>
          <w:u w:val="none"/>
          <w:lang w:val="en-US" w:eastAsia="zh-CN"/>
        </w:rPr>
        <w:t>第一条</w:t>
      </w:r>
      <w:r>
        <w:rPr>
          <w:rFonts w:hint="eastAsia" w:ascii="仿宋_GB2312" w:hAnsi="仿宋_GB2312" w:eastAsia="仿宋_GB2312" w:cs="仿宋_GB2312"/>
          <w:b w:val="0"/>
          <w:bCs w:val="0"/>
          <w:sz w:val="32"/>
          <w:szCs w:val="32"/>
          <w:u w:val="none"/>
          <w:lang w:val="en-US" w:eastAsia="zh-CN"/>
        </w:rPr>
        <w:t xml:space="preserve"> 为加强城市建设档案（以下简称城建档案）管理，有效保护和利用城建档案，提升城建档案信息化水平，充分发挥城建档案在城市规划、建设、治理及应急公共安全中的作用，根据《中华人民共和国档案法》《中华人民共和国城乡规划法》《建设工程质量管理条例》《科学技术档案工作条例》《中华人民共和国档案法实施条例》以及住房和城乡建设部《城市建设档案管理规定》等法律法规及规章，结合本市实际，制</w:t>
      </w:r>
      <w:bookmarkStart w:id="0" w:name="_GoBack"/>
      <w:bookmarkEnd w:id="0"/>
      <w:r>
        <w:rPr>
          <w:rFonts w:hint="eastAsia" w:ascii="仿宋_GB2312" w:hAnsi="仿宋_GB2312" w:eastAsia="仿宋_GB2312" w:cs="仿宋_GB2312"/>
          <w:b w:val="0"/>
          <w:bCs w:val="0"/>
          <w:sz w:val="32"/>
          <w:szCs w:val="32"/>
          <w:u w:val="none"/>
          <w:lang w:val="en-US" w:eastAsia="zh-CN"/>
        </w:rPr>
        <w:t>定本办法。</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hint="eastAsia" w:ascii="仿宋_GB2312" w:hAnsi="仿宋_GB2312" w:eastAsia="仿宋_GB2312" w:cs="仿宋_GB2312"/>
          <w:b w:val="0"/>
          <w:bCs w:val="0"/>
          <w:sz w:val="32"/>
          <w:szCs w:val="32"/>
          <w:u w:val="none"/>
          <w:lang w:val="en-US" w:eastAsia="zh-CN"/>
        </w:rPr>
      </w:pPr>
      <w:r>
        <w:rPr>
          <w:rFonts w:hint="eastAsia" w:ascii="黑体" w:hAnsi="黑体" w:eastAsia="黑体" w:cs="黑体"/>
          <w:b w:val="0"/>
          <w:bCs w:val="0"/>
          <w:sz w:val="32"/>
          <w:szCs w:val="32"/>
          <w:u w:val="none"/>
          <w:lang w:val="en-US" w:eastAsia="zh-CN"/>
        </w:rPr>
        <w:t>第二条</w:t>
      </w:r>
      <w:r>
        <w:rPr>
          <w:rFonts w:hint="eastAsia" w:ascii="仿宋_GB2312" w:hAnsi="仿宋_GB2312" w:eastAsia="仿宋_GB2312" w:cs="仿宋_GB2312"/>
          <w:b w:val="0"/>
          <w:bCs w:val="0"/>
          <w:sz w:val="32"/>
          <w:szCs w:val="32"/>
          <w:u w:val="none"/>
          <w:lang w:val="en-US" w:eastAsia="zh-CN"/>
        </w:rPr>
        <w:t xml:space="preserve"> 本办法适用于本市行政区域内城建档案的形成、收集、整理、移交、保护、利用及其监督管理活动。</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本办法所称城建档案，是指在城市规划、建设及其管理活动中直接形成的对国家和社会具有保存价值的文字、图纸、图表、声像、电子等不同形式的历史记录。</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hint="eastAsia" w:ascii="仿宋_GB2312" w:hAnsi="仿宋_GB2312" w:eastAsia="仿宋_GB2312" w:cs="仿宋_GB2312"/>
          <w:b w:val="0"/>
          <w:bCs w:val="0"/>
          <w:sz w:val="32"/>
          <w:szCs w:val="32"/>
          <w:u w:val="none"/>
          <w:lang w:val="en-US" w:eastAsia="zh-CN"/>
        </w:rPr>
      </w:pPr>
      <w:r>
        <w:rPr>
          <w:rFonts w:hint="eastAsia" w:ascii="黑体" w:hAnsi="黑体" w:eastAsia="黑体" w:cs="黑体"/>
          <w:b w:val="0"/>
          <w:bCs w:val="0"/>
          <w:sz w:val="32"/>
          <w:szCs w:val="32"/>
          <w:u w:val="none"/>
          <w:lang w:val="en-US" w:eastAsia="zh-CN"/>
        </w:rPr>
        <w:t>第三条</w:t>
      </w:r>
      <w:r>
        <w:rPr>
          <w:rFonts w:hint="eastAsia" w:ascii="仿宋_GB2312" w:hAnsi="仿宋_GB2312" w:eastAsia="仿宋_GB2312" w:cs="仿宋_GB2312"/>
          <w:b w:val="0"/>
          <w:bCs w:val="0"/>
          <w:sz w:val="32"/>
          <w:szCs w:val="32"/>
          <w:u w:val="none"/>
          <w:lang w:val="en-US" w:eastAsia="zh-CN"/>
        </w:rPr>
        <w:t xml:space="preserve"> 本市城建档案工作实行统一领导、分级管理的原则。</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市、县（区）人民政府应当加强对城建档案工作的领导，将城建档案事业发展纳入本地区国民经济和社会发展规划及城乡建设发展规划，确保档案事业发展与经济社会发展水平相适应，所需经费列入本级政府预算。</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市住房和城乡建设行政主管部门是本市城建档案管理的行政主管部门，负责全市城建档案的监督管理工作，业务上受市档案主管部门的监督和指导。</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hint="eastAsia" w:ascii="仿宋_GB2312" w:hAnsi="仿宋_GB2312" w:eastAsia="仿宋_GB2312" w:cs="仿宋_GB2312"/>
          <w:b w:val="0"/>
          <w:bCs w:val="0"/>
          <w:spacing w:val="-6"/>
          <w:sz w:val="32"/>
          <w:szCs w:val="32"/>
          <w:u w:val="none"/>
          <w:lang w:val="en-US" w:eastAsia="zh-CN"/>
        </w:rPr>
      </w:pPr>
      <w:r>
        <w:rPr>
          <w:rFonts w:hint="eastAsia" w:ascii="仿宋_GB2312" w:hAnsi="仿宋_GB2312" w:eastAsia="仿宋_GB2312" w:cs="仿宋_GB2312"/>
          <w:b w:val="0"/>
          <w:bCs w:val="0"/>
          <w:sz w:val="32"/>
          <w:szCs w:val="32"/>
          <w:u w:val="none"/>
          <w:lang w:val="en-US" w:eastAsia="zh-CN"/>
        </w:rPr>
        <w:t>县（区）人民政府确定的城建档案管理主管部门负责本辖区</w:t>
      </w:r>
      <w:r>
        <w:rPr>
          <w:rFonts w:hint="eastAsia" w:ascii="仿宋_GB2312" w:hAnsi="仿宋_GB2312" w:eastAsia="仿宋_GB2312" w:cs="仿宋_GB2312"/>
          <w:b w:val="0"/>
          <w:bCs w:val="0"/>
          <w:spacing w:val="-6"/>
          <w:sz w:val="32"/>
          <w:szCs w:val="32"/>
          <w:u w:val="none"/>
          <w:lang w:val="en-US" w:eastAsia="zh-CN"/>
        </w:rPr>
        <w:t>城建档案管理工作，业务上接受同级档案主管部门的监督和指导。</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市、县（区）城建档案管理机构（城建档案馆/室）具体负责城建档案的接收、收集、整理、保管和提供利用等日常工作。</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hint="eastAsia" w:ascii="仿宋_GB2312" w:hAnsi="仿宋_GB2312" w:eastAsia="仿宋_GB2312" w:cs="仿宋_GB2312"/>
          <w:b w:val="0"/>
          <w:bCs w:val="0"/>
          <w:sz w:val="32"/>
          <w:szCs w:val="32"/>
          <w:u w:val="none"/>
          <w:lang w:val="en-US" w:eastAsia="zh-CN"/>
        </w:rPr>
      </w:pPr>
      <w:r>
        <w:rPr>
          <w:rFonts w:hint="eastAsia" w:ascii="黑体" w:hAnsi="黑体" w:eastAsia="黑体" w:cs="黑体"/>
          <w:b w:val="0"/>
          <w:bCs w:val="0"/>
          <w:sz w:val="32"/>
          <w:szCs w:val="32"/>
          <w:u w:val="none"/>
          <w:lang w:val="en-US" w:eastAsia="zh-CN"/>
        </w:rPr>
        <w:t>第四条</w:t>
      </w:r>
      <w:r>
        <w:rPr>
          <w:rFonts w:hint="eastAsia" w:ascii="仿宋_GB2312" w:hAnsi="仿宋_GB2312" w:eastAsia="仿宋_GB2312" w:cs="仿宋_GB2312"/>
          <w:b w:val="0"/>
          <w:bCs w:val="0"/>
          <w:sz w:val="32"/>
          <w:szCs w:val="32"/>
          <w:u w:val="none"/>
          <w:lang w:val="en-US" w:eastAsia="zh-CN"/>
        </w:rPr>
        <w:t xml:space="preserve"> 城建档案管理机构依法接收和管理下列档案：</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（一）各类城市建设工程档案：</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1. 工业、民用建筑工程；</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2. 市政基础设施工程；</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3. 公共基础设施工程；</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4. 交通基础设施工程；</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5. 园林建设、风景名胜建设工程；</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6. 市容环境卫生设施建设工程；</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7. 城市防洪、抗震、人防工程；</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8. 军事工程档案资料中，除军事禁区和军事管理区以外的穿越城市区域的地下管线走向和有关隐蔽工程的位置图。</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（二）建设系统各专业管理部门（包括城市规划、勘测、设计、施工、监理、园林、市政、公用、房地产管理、人防等部门）形成的具有永久或长期保存价值的业务管理和业务技术档案。</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（三）有关城市规划、建设及其管理的方针、政策、法规、计划、科学研究成果和城市历史、自然、经济等方面的基础资料。</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（四）通过接收、征集等方式取得的其他对国家和社会具有保存价值的城建档案、资料。</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hint="eastAsia" w:ascii="仿宋_GB2312" w:hAnsi="仿宋_GB2312" w:eastAsia="仿宋_GB2312" w:cs="仿宋_GB2312"/>
          <w:b w:val="0"/>
          <w:bCs w:val="0"/>
          <w:sz w:val="32"/>
          <w:szCs w:val="32"/>
          <w:u w:val="none"/>
          <w:lang w:val="en-US" w:eastAsia="zh-CN"/>
        </w:rPr>
      </w:pPr>
      <w:r>
        <w:rPr>
          <w:rFonts w:hint="eastAsia" w:ascii="黑体" w:hAnsi="黑体" w:eastAsia="黑体" w:cs="黑体"/>
          <w:b w:val="0"/>
          <w:bCs w:val="0"/>
          <w:sz w:val="32"/>
          <w:szCs w:val="32"/>
          <w:u w:val="none"/>
          <w:lang w:val="en-US" w:eastAsia="zh-CN"/>
        </w:rPr>
        <w:t>第五条</w:t>
      </w:r>
      <w:r>
        <w:rPr>
          <w:rFonts w:hint="eastAsia" w:ascii="仿宋_GB2312" w:hAnsi="仿宋_GB2312" w:eastAsia="仿宋_GB2312" w:cs="仿宋_GB2312"/>
          <w:b w:val="0"/>
          <w:bCs w:val="0"/>
          <w:sz w:val="32"/>
          <w:szCs w:val="32"/>
          <w:u w:val="none"/>
          <w:lang w:val="en-US" w:eastAsia="zh-CN"/>
        </w:rPr>
        <w:t xml:space="preserve"> 建设单位对建设工程档案的完整、准确、系统和安全负总责。</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建设单位在工程项目开工前，应当指定专门机构或人员负责档案工作，建立健全项目档案管理制度，保证项目档案工作与项目建设同步进行。</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建设单位在工程招标及与勘察、设计、施工、监理等单位签订协议、合同时，应当明确约定工程档案的编制内容、套数、费用、质量要求和移交时间。</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建设单位负责收集和整理工程准备阶段、竣工验收阶段形成的文件，并监督、检查各参建单位工程文件的形成、积累和立卷归档工作。</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hint="eastAsia" w:ascii="仿宋_GB2312" w:hAnsi="仿宋_GB2312" w:eastAsia="仿宋_GB2312" w:cs="仿宋_GB2312"/>
          <w:b w:val="0"/>
          <w:bCs w:val="0"/>
          <w:sz w:val="32"/>
          <w:szCs w:val="32"/>
          <w:u w:val="none"/>
          <w:lang w:val="en-US" w:eastAsia="zh-CN"/>
        </w:rPr>
      </w:pPr>
      <w:r>
        <w:rPr>
          <w:rFonts w:hint="eastAsia" w:ascii="黑体" w:hAnsi="黑体" w:eastAsia="黑体" w:cs="黑体"/>
          <w:b w:val="0"/>
          <w:bCs w:val="0"/>
          <w:sz w:val="32"/>
          <w:szCs w:val="32"/>
          <w:u w:val="none"/>
          <w:lang w:val="en-US" w:eastAsia="zh-CN"/>
        </w:rPr>
        <w:t>第六条</w:t>
      </w:r>
      <w:r>
        <w:rPr>
          <w:rFonts w:hint="eastAsia" w:ascii="仿宋_GB2312" w:hAnsi="仿宋_GB2312" w:eastAsia="仿宋_GB2312" w:cs="仿宋_GB2312"/>
          <w:b w:val="0"/>
          <w:bCs w:val="0"/>
          <w:sz w:val="32"/>
          <w:szCs w:val="32"/>
          <w:u w:val="none"/>
          <w:lang w:val="en-US" w:eastAsia="zh-CN"/>
        </w:rPr>
        <w:t xml:space="preserve"> 城建档案管理主管部门应当创新服务机制，推行“事前告知、事中指导、事后验收”的全流程服务模式。</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对于市、县（区）人民政府确定的重大建设项目，城建档案管理机构应当建立项目台账，主动对接，配备业务指导联系人，通过上门走访、线上答疑等方式提供全程跟踪指导服务。</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城建档案管理机构应公开档案移交指南、归档标准及业务流程，提供“一站式”咨询服务，优化营商环境。</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hint="eastAsia" w:ascii="仿宋_GB2312" w:hAnsi="仿宋_GB2312" w:eastAsia="仿宋_GB2312" w:cs="仿宋_GB2312"/>
          <w:b w:val="0"/>
          <w:bCs w:val="0"/>
          <w:sz w:val="32"/>
          <w:szCs w:val="32"/>
          <w:u w:val="none"/>
          <w:lang w:val="en-US" w:eastAsia="zh-CN"/>
        </w:rPr>
      </w:pPr>
      <w:r>
        <w:rPr>
          <w:rFonts w:hint="eastAsia" w:ascii="黑体" w:hAnsi="黑体" w:eastAsia="黑体" w:cs="黑体"/>
          <w:b w:val="0"/>
          <w:bCs w:val="0"/>
          <w:sz w:val="32"/>
          <w:szCs w:val="32"/>
          <w:u w:val="none"/>
          <w:lang w:val="en-US" w:eastAsia="zh-CN"/>
        </w:rPr>
        <w:t>第七条</w:t>
      </w:r>
      <w:r>
        <w:rPr>
          <w:rFonts w:hint="eastAsia" w:ascii="仿宋_GB2312" w:hAnsi="仿宋_GB2312" w:eastAsia="仿宋_GB2312" w:cs="仿宋_GB2312"/>
          <w:b w:val="0"/>
          <w:bCs w:val="0"/>
          <w:sz w:val="32"/>
          <w:szCs w:val="32"/>
          <w:u w:val="none"/>
          <w:lang w:val="en-US" w:eastAsia="zh-CN"/>
        </w:rPr>
        <w:t xml:space="preserve"> 竣工图必须真实反映项目竣工时的实际情况。</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建设单位应组织设计、施工、监理等单位依据合同约定及国家规范共同审查、确认竣工图。设计、施工单位对竣工图的编制质量负责，监理单位负责审核。各方应在竣工图上规范签署，确保责任可追溯。</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hint="eastAsia" w:ascii="仿宋_GB2312" w:hAnsi="仿宋_GB2312" w:eastAsia="仿宋_GB2312" w:cs="仿宋_GB2312"/>
          <w:b w:val="0"/>
          <w:bCs w:val="0"/>
          <w:sz w:val="32"/>
          <w:szCs w:val="32"/>
          <w:u w:val="none"/>
          <w:lang w:val="en-US" w:eastAsia="zh-CN"/>
        </w:rPr>
      </w:pPr>
      <w:r>
        <w:rPr>
          <w:rFonts w:hint="eastAsia" w:ascii="黑体" w:hAnsi="黑体" w:eastAsia="黑体" w:cs="黑体"/>
          <w:b w:val="0"/>
          <w:bCs w:val="0"/>
          <w:sz w:val="32"/>
          <w:szCs w:val="32"/>
          <w:u w:val="none"/>
          <w:lang w:val="en-US" w:eastAsia="zh-CN"/>
        </w:rPr>
        <w:t>第八条</w:t>
      </w:r>
      <w:r>
        <w:rPr>
          <w:rFonts w:hint="eastAsia" w:ascii="仿宋_GB2312" w:hAnsi="仿宋_GB2312" w:eastAsia="仿宋_GB2312" w:cs="仿宋_GB2312"/>
          <w:b w:val="0"/>
          <w:bCs w:val="0"/>
          <w:sz w:val="32"/>
          <w:szCs w:val="32"/>
          <w:u w:val="none"/>
          <w:lang w:val="en-US" w:eastAsia="zh-CN"/>
        </w:rPr>
        <w:t xml:space="preserve"> 列入城建档案管理机构接收范围的工程，城建档案管理机构应按照建设工程竣工联合验收的规定对工程档案进行验收。</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建设单位应在建设工程竣工验收合格后三个月内，向项目所在地城建档案管理机构移交一套符合国家及本省规范的建设工程档案。实行联合验收的工程，其档案移交时限按联合验收相关规定执行。</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地下管线专业管理单位每年应向城建档案管理机构报送更改、报废以及以往普查中遗漏或未测部分的管线现状图和资料。地下管线普查和补测补绘形成的档案，应在普查、测绘结束后三个月内移交。</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hint="eastAsia" w:ascii="仿宋_GB2312" w:hAnsi="仿宋_GB2312" w:eastAsia="仿宋_GB2312" w:cs="仿宋_GB2312"/>
          <w:b w:val="0"/>
          <w:bCs w:val="0"/>
          <w:spacing w:val="-6"/>
          <w:sz w:val="32"/>
          <w:szCs w:val="32"/>
          <w:u w:val="none"/>
          <w:lang w:val="en-US" w:eastAsia="zh-CN"/>
        </w:rPr>
      </w:pPr>
      <w:r>
        <w:rPr>
          <w:rFonts w:hint="eastAsia" w:ascii="仿宋_GB2312" w:hAnsi="仿宋_GB2312" w:eastAsia="仿宋_GB2312" w:cs="仿宋_GB2312"/>
          <w:b w:val="0"/>
          <w:bCs w:val="0"/>
          <w:sz w:val="32"/>
          <w:szCs w:val="32"/>
          <w:u w:val="none"/>
          <w:lang w:val="en-US" w:eastAsia="zh-CN"/>
        </w:rPr>
        <w:t>建设系统各专业管理部门形成的具有永久保存价值的业务</w:t>
      </w:r>
      <w:r>
        <w:rPr>
          <w:rFonts w:hint="eastAsia" w:ascii="仿宋_GB2312" w:hAnsi="仿宋_GB2312" w:eastAsia="仿宋_GB2312" w:cs="仿宋_GB2312"/>
          <w:b w:val="0"/>
          <w:bCs w:val="0"/>
          <w:spacing w:val="-6"/>
          <w:sz w:val="32"/>
          <w:szCs w:val="32"/>
          <w:u w:val="none"/>
          <w:lang w:val="en-US" w:eastAsia="zh-CN"/>
        </w:rPr>
        <w:t>档案，在本单位保管使用一至五年后，应向城建档案管理机构移交。</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hint="eastAsia" w:ascii="仿宋_GB2312" w:hAnsi="仿宋_GB2312" w:eastAsia="仿宋_GB2312" w:cs="仿宋_GB2312"/>
          <w:b w:val="0"/>
          <w:bCs w:val="0"/>
          <w:sz w:val="32"/>
          <w:szCs w:val="32"/>
          <w:u w:val="none"/>
          <w:lang w:val="en-US" w:eastAsia="zh-CN"/>
        </w:rPr>
      </w:pPr>
      <w:r>
        <w:rPr>
          <w:rFonts w:hint="eastAsia" w:ascii="黑体" w:hAnsi="黑体" w:eastAsia="黑体" w:cs="黑体"/>
          <w:b w:val="0"/>
          <w:bCs w:val="0"/>
          <w:sz w:val="32"/>
          <w:szCs w:val="32"/>
          <w:u w:val="none"/>
          <w:lang w:val="en-US" w:eastAsia="zh-CN"/>
        </w:rPr>
        <w:t>第九条</w:t>
      </w:r>
      <w:r>
        <w:rPr>
          <w:rFonts w:hint="eastAsia" w:ascii="仿宋_GB2312" w:hAnsi="仿宋_GB2312" w:eastAsia="仿宋_GB2312" w:cs="仿宋_GB2312"/>
          <w:b w:val="0"/>
          <w:bCs w:val="0"/>
          <w:sz w:val="32"/>
          <w:szCs w:val="32"/>
          <w:u w:val="none"/>
          <w:lang w:val="en-US" w:eastAsia="zh-CN"/>
        </w:rPr>
        <w:t xml:space="preserve"> 市、县（区）城建档案管理主管部门应将城建档案信息化建设纳入本部门信息化发展规划，统筹推进。</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本市积极推动城建档案数字资源跨区域、跨部门共享利用，推动城建档案数据按规定汇入全市一体化智能化公共数据平台。</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城建档案管理机构应建立全市统一的电子城建档案接收平台。符合国家及本省相关标准与要求的电子档案，可以实施电子档案单套接收与管理。电子文件的形成、积累、归档、保管、利用必须符合国家及地方相关法规与标准。</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hint="eastAsia" w:ascii="仿宋_GB2312" w:hAnsi="仿宋_GB2312" w:eastAsia="仿宋_GB2312" w:cs="仿宋_GB2312"/>
          <w:b w:val="0"/>
          <w:bCs w:val="0"/>
          <w:sz w:val="32"/>
          <w:szCs w:val="32"/>
          <w:u w:val="none"/>
          <w:lang w:val="en-US" w:eastAsia="zh-CN"/>
        </w:rPr>
      </w:pPr>
      <w:r>
        <w:rPr>
          <w:rFonts w:hint="eastAsia" w:ascii="黑体" w:hAnsi="黑体" w:eastAsia="黑体" w:cs="黑体"/>
          <w:b w:val="0"/>
          <w:bCs w:val="0"/>
          <w:sz w:val="32"/>
          <w:szCs w:val="32"/>
          <w:u w:val="none"/>
          <w:lang w:val="en-US" w:eastAsia="zh-CN"/>
        </w:rPr>
        <w:t>第十条</w:t>
      </w:r>
      <w:r>
        <w:rPr>
          <w:rFonts w:hint="eastAsia" w:ascii="仿宋_GB2312" w:hAnsi="仿宋_GB2312" w:eastAsia="仿宋_GB2312" w:cs="仿宋_GB2312"/>
          <w:b w:val="0"/>
          <w:bCs w:val="0"/>
          <w:sz w:val="32"/>
          <w:szCs w:val="32"/>
          <w:u w:val="none"/>
          <w:lang w:val="en-US" w:eastAsia="zh-CN"/>
        </w:rPr>
        <w:t xml:space="preserve"> 城建档案管理机构应按照国家有关规定，建设符合标准的档案库房，配置恒温恒湿、防火防盗、防有害生物等必要的安全保护设施设备，确保档案实体与信息安全。</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应建立健全档案安全管理责任制和应急预案，定期开展应急演练。对破损、变质的档案应及时抢救修复；对特别重要的珍贵档案，应采取特殊保护措施，并优先进行数字化备份。</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hint="eastAsia" w:ascii="仿宋_GB2312" w:hAnsi="仿宋_GB2312" w:eastAsia="仿宋_GB2312" w:cs="仿宋_GB2312"/>
          <w:b w:val="0"/>
          <w:bCs w:val="0"/>
          <w:sz w:val="32"/>
          <w:szCs w:val="32"/>
          <w:u w:val="none"/>
          <w:lang w:val="en-US" w:eastAsia="zh-CN"/>
        </w:rPr>
      </w:pPr>
      <w:r>
        <w:rPr>
          <w:rFonts w:hint="eastAsia" w:ascii="黑体" w:hAnsi="黑体" w:eastAsia="黑体" w:cs="黑体"/>
          <w:b w:val="0"/>
          <w:bCs w:val="0"/>
          <w:sz w:val="32"/>
          <w:szCs w:val="32"/>
          <w:u w:val="none"/>
          <w:lang w:val="en-US" w:eastAsia="zh-CN"/>
        </w:rPr>
        <w:t>第十一条</w:t>
      </w:r>
      <w:r>
        <w:rPr>
          <w:rFonts w:hint="eastAsia" w:ascii="仿宋_GB2312" w:hAnsi="仿宋_GB2312" w:eastAsia="仿宋_GB2312" w:cs="仿宋_GB2312"/>
          <w:b w:val="0"/>
          <w:bCs w:val="0"/>
          <w:sz w:val="32"/>
          <w:szCs w:val="32"/>
          <w:u w:val="none"/>
          <w:lang w:val="en-US" w:eastAsia="zh-CN"/>
        </w:rPr>
        <w:t xml:space="preserve"> 城建档案管理机构应依法定期向社会开放档案，开放年限依照《中华人民共和国档案法》及《甘肃省档案条例》执行。</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应不断强化服务功能，创新服务形式，通过网站、移动客户端、查阅窗口等多种渠道，为社会提供便捷高效的档案查询利用服务。</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单位和个人持合法有效证明，可以利用已开放的档案。鼓励挖掘档案价值，开展档案编研、举办展览、制作文化产品，发挥档案存史、资政、育人作用。</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hint="eastAsia" w:ascii="仿宋_GB2312" w:hAnsi="仿宋_GB2312" w:eastAsia="仿宋_GB2312" w:cs="仿宋_GB2312"/>
          <w:b w:val="0"/>
          <w:bCs w:val="0"/>
          <w:sz w:val="32"/>
          <w:szCs w:val="32"/>
          <w:u w:val="none"/>
          <w:lang w:val="en-US" w:eastAsia="zh-CN"/>
        </w:rPr>
      </w:pPr>
      <w:r>
        <w:rPr>
          <w:rFonts w:hint="eastAsia" w:ascii="黑体" w:hAnsi="黑体" w:eastAsia="黑体" w:cs="黑体"/>
          <w:b w:val="0"/>
          <w:bCs w:val="0"/>
          <w:sz w:val="32"/>
          <w:szCs w:val="32"/>
          <w:u w:val="none"/>
          <w:lang w:val="en-US" w:eastAsia="zh-CN"/>
        </w:rPr>
        <w:t>第十二条</w:t>
      </w:r>
      <w:r>
        <w:rPr>
          <w:rFonts w:hint="eastAsia" w:ascii="仿宋_GB2312" w:hAnsi="仿宋_GB2312" w:eastAsia="仿宋_GB2312" w:cs="仿宋_GB2312"/>
          <w:b w:val="0"/>
          <w:bCs w:val="0"/>
          <w:sz w:val="32"/>
          <w:szCs w:val="32"/>
          <w:u w:val="none"/>
          <w:lang w:val="en-US" w:eastAsia="zh-CN"/>
        </w:rPr>
        <w:t xml:space="preserve"> 城建档案管理主管部门应当建立城建档案工作信用监管机制。</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对在档案编制、移交、管理等环节中存在弄虚作假、无故拖延、拒不移交等失信行为的建设单位及相关参建单位，城建档案管理主管部门可记录其不良信用信息，并依法依规纳入本市公共信用信息平台，实施跨部门联合惩戒。</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hint="eastAsia" w:ascii="仿宋_GB2312" w:hAnsi="仿宋_GB2312" w:eastAsia="仿宋_GB2312" w:cs="仿宋_GB2312"/>
          <w:b w:val="0"/>
          <w:bCs w:val="0"/>
          <w:spacing w:val="-11"/>
          <w:sz w:val="32"/>
          <w:szCs w:val="32"/>
          <w:u w:val="none"/>
          <w:lang w:val="en-US" w:eastAsia="zh-CN"/>
        </w:rPr>
      </w:pPr>
      <w:r>
        <w:rPr>
          <w:rFonts w:hint="eastAsia" w:ascii="黑体" w:hAnsi="黑体" w:eastAsia="黑体" w:cs="黑体"/>
          <w:b w:val="0"/>
          <w:bCs w:val="0"/>
          <w:sz w:val="32"/>
          <w:szCs w:val="32"/>
          <w:u w:val="none"/>
          <w:lang w:val="en-US" w:eastAsia="zh-CN"/>
        </w:rPr>
        <w:t>第十三条</w:t>
      </w:r>
      <w:r>
        <w:rPr>
          <w:rFonts w:hint="eastAsia" w:ascii="仿宋_GB2312" w:hAnsi="仿宋_GB2312" w:eastAsia="仿宋_GB2312" w:cs="仿宋_GB2312"/>
          <w:b w:val="0"/>
          <w:bCs w:val="0"/>
          <w:sz w:val="32"/>
          <w:szCs w:val="32"/>
          <w:u w:val="none"/>
          <w:lang w:val="en-US" w:eastAsia="zh-CN"/>
        </w:rPr>
        <w:t xml:space="preserve"> 市、县（区）城建档案管理主管部门和档案主管</w:t>
      </w:r>
      <w:r>
        <w:rPr>
          <w:rFonts w:hint="eastAsia" w:ascii="仿宋_GB2312" w:hAnsi="仿宋_GB2312" w:eastAsia="仿宋_GB2312" w:cs="仿宋_GB2312"/>
          <w:b w:val="0"/>
          <w:bCs w:val="0"/>
          <w:spacing w:val="-11"/>
          <w:sz w:val="32"/>
          <w:szCs w:val="32"/>
          <w:u w:val="none"/>
          <w:lang w:val="en-US" w:eastAsia="zh-CN"/>
        </w:rPr>
        <w:t>部门应依法加强对城建档案工作的监督检查，对违法行为及时查处。</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违反本办法规定，有下列行为之一的，由有关部门依据《中华人民共和国档案法》《建设工程质量管理条例》等法律法规予以处理；构成犯罪的，依法追究刑事责任：</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（一）无故延期或不按规定归档、移交城建档案的；</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（二）涂改、伪造、损毁、丢失城建档案的；</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（三）档案工作人员玩忽职守，造成档案损失的。</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（四）擅自出卖、转让、销毁属于国家所有的城建档案的。</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hint="eastAsia" w:ascii="仿宋_GB2312" w:hAnsi="仿宋_GB2312" w:eastAsia="仿宋_GB2312" w:cs="仿宋_GB2312"/>
          <w:b w:val="0"/>
          <w:bCs w:val="0"/>
          <w:sz w:val="32"/>
          <w:szCs w:val="32"/>
          <w:u w:val="none"/>
          <w:lang w:val="en-US" w:eastAsia="zh-CN"/>
        </w:rPr>
      </w:pPr>
      <w:r>
        <w:rPr>
          <w:rFonts w:hint="eastAsia" w:ascii="黑体" w:hAnsi="黑体" w:eastAsia="黑体" w:cs="黑体"/>
          <w:b w:val="0"/>
          <w:bCs w:val="0"/>
          <w:sz w:val="32"/>
          <w:szCs w:val="32"/>
          <w:u w:val="none"/>
          <w:lang w:val="en-US" w:eastAsia="zh-CN"/>
        </w:rPr>
        <w:t>第十四条</w:t>
      </w:r>
      <w:r>
        <w:rPr>
          <w:rFonts w:hint="eastAsia" w:ascii="仿宋_GB2312" w:hAnsi="仿宋_GB2312" w:eastAsia="仿宋_GB2312" w:cs="仿宋_GB2312"/>
          <w:b w:val="0"/>
          <w:bCs w:val="0"/>
          <w:sz w:val="32"/>
          <w:szCs w:val="32"/>
          <w:u w:val="none"/>
          <w:lang w:val="en-US" w:eastAsia="zh-CN"/>
        </w:rPr>
        <w:t xml:space="preserve"> 对在城建档案的收集、整理、保护、利用及科学研究等方面做出显著成绩的单位和个人，由市、县（区）人民政府或其所属部门给予表彰和奖励。</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hint="default"/>
          <w:lang w:val="en-US" w:eastAsia="zh-CN"/>
        </w:rPr>
      </w:pPr>
      <w:r>
        <w:rPr>
          <w:rFonts w:hint="eastAsia" w:ascii="黑体" w:hAnsi="黑体" w:eastAsia="黑体" w:cs="黑体"/>
          <w:b w:val="0"/>
          <w:bCs w:val="0"/>
          <w:sz w:val="32"/>
          <w:szCs w:val="32"/>
          <w:u w:val="none"/>
          <w:lang w:val="en-US" w:eastAsia="zh-CN"/>
        </w:rPr>
        <w:t>第十五条</w:t>
      </w:r>
      <w:r>
        <w:rPr>
          <w:rFonts w:hint="eastAsia" w:ascii="仿宋_GB2312" w:hAnsi="仿宋_GB2312" w:eastAsia="仿宋_GB2312" w:cs="仿宋_GB2312"/>
          <w:b w:val="0"/>
          <w:bCs w:val="0"/>
          <w:sz w:val="32"/>
          <w:szCs w:val="32"/>
          <w:u w:val="none"/>
          <w:lang w:val="en-US" w:eastAsia="zh-CN"/>
        </w:rPr>
        <w:t xml:space="preserve"> 本办法自 年 月 日起施行。</w:t>
      </w:r>
    </w:p>
    <w:sectPr>
      <w:footerReference r:id="rId3" w:type="default"/>
      <w:pgSz w:w="11906" w:h="16838"/>
      <w:pgMar w:top="2098" w:right="1474" w:bottom="1814" w:left="1587" w:header="850" w:footer="141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0000" w:usb1="00000000" w:usb2="00000000" w:usb3="00000000" w:csb0="00000000"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ESI黑体-GB2312">
    <w:panose1 w:val="02000500000000000000"/>
    <w:charset w:val="86"/>
    <w:family w:val="auto"/>
    <w:pitch w:val="default"/>
    <w:sig w:usb0="800002BF" w:usb1="184F6CF8" w:usb2="00000012"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2YTQ5MjhhZTM2OGYxNTlkZDQ3NjExMTcwMzFiZDcifQ=="/>
  </w:docVars>
  <w:rsids>
    <w:rsidRoot w:val="FFA19276"/>
    <w:rsid w:val="0522F07D"/>
    <w:rsid w:val="075FEC74"/>
    <w:rsid w:val="1EEFA0E3"/>
    <w:rsid w:val="1FD50B43"/>
    <w:rsid w:val="1FFBA539"/>
    <w:rsid w:val="21B37163"/>
    <w:rsid w:val="26FC9540"/>
    <w:rsid w:val="2DDFD54D"/>
    <w:rsid w:val="2E6F0009"/>
    <w:rsid w:val="33515902"/>
    <w:rsid w:val="34B348B5"/>
    <w:rsid w:val="3BDFACED"/>
    <w:rsid w:val="3D9F0A5F"/>
    <w:rsid w:val="3E7A7B52"/>
    <w:rsid w:val="3FEF02B9"/>
    <w:rsid w:val="3FF90060"/>
    <w:rsid w:val="4CF74ED3"/>
    <w:rsid w:val="4DF90E7B"/>
    <w:rsid w:val="4FE9FE73"/>
    <w:rsid w:val="5FFEEE5C"/>
    <w:rsid w:val="62F77BEB"/>
    <w:rsid w:val="63DDA2FD"/>
    <w:rsid w:val="67CF29A3"/>
    <w:rsid w:val="69DDCD99"/>
    <w:rsid w:val="6A6F9653"/>
    <w:rsid w:val="6DFFB933"/>
    <w:rsid w:val="6FCF27B8"/>
    <w:rsid w:val="6FDEDABE"/>
    <w:rsid w:val="6FF771B9"/>
    <w:rsid w:val="71F63A6A"/>
    <w:rsid w:val="75FFF071"/>
    <w:rsid w:val="767FEF02"/>
    <w:rsid w:val="79F35587"/>
    <w:rsid w:val="7D77C712"/>
    <w:rsid w:val="7E5F3D4D"/>
    <w:rsid w:val="7E97E144"/>
    <w:rsid w:val="7EDF05AA"/>
    <w:rsid w:val="7EFD67AA"/>
    <w:rsid w:val="7F6BFF9C"/>
    <w:rsid w:val="7FD592AC"/>
    <w:rsid w:val="8DB7E1A3"/>
    <w:rsid w:val="9133F1E1"/>
    <w:rsid w:val="9BD7F3D5"/>
    <w:rsid w:val="BE7EC7A8"/>
    <w:rsid w:val="BEFE169E"/>
    <w:rsid w:val="BFAE8135"/>
    <w:rsid w:val="D7FBDBB3"/>
    <w:rsid w:val="DDFC8CAC"/>
    <w:rsid w:val="DEDF8FE6"/>
    <w:rsid w:val="DEED7C1D"/>
    <w:rsid w:val="DF668AA1"/>
    <w:rsid w:val="E8975D06"/>
    <w:rsid w:val="EDEC9E8B"/>
    <w:rsid w:val="EE0BC345"/>
    <w:rsid w:val="FB3FA424"/>
    <w:rsid w:val="FB5F32AE"/>
    <w:rsid w:val="FBEBCDDA"/>
    <w:rsid w:val="FDDBEDAC"/>
    <w:rsid w:val="FDDFD180"/>
    <w:rsid w:val="FF2D9FBE"/>
    <w:rsid w:val="FFA19276"/>
    <w:rsid w:val="FFBB294A"/>
    <w:rsid w:val="FFEBB7C0"/>
    <w:rsid w:val="FFF457C4"/>
    <w:rsid w:val="FFFD10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Index6"/>
    <w:basedOn w:val="1"/>
    <w:next w:val="1"/>
    <w:qFormat/>
    <w:uiPriority w:val="0"/>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0">
    <w:name w:val="一级标题"/>
    <w:basedOn w:val="3"/>
    <w:next w:val="4"/>
    <w:qFormat/>
    <w:uiPriority w:val="0"/>
    <w:rPr>
      <w:rFonts w:ascii="CESI黑体-GB2312" w:hAnsi="CESI黑体-GB2312" w:eastAsia="CESI黑体-GB2312" w:cs="CESI黑体-GB2312"/>
      <w:b w:val="0"/>
      <w:sz w:val="32"/>
    </w:rPr>
  </w:style>
  <w:style w:type="character" w:customStyle="1" w:styleId="11">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626</Words>
  <Characters>636</Characters>
  <Lines>0</Lines>
  <Paragraphs>0</Paragraphs>
  <TotalTime>250</TotalTime>
  <ScaleCrop>false</ScaleCrop>
  <LinksUpToDate>false</LinksUpToDate>
  <CharactersWithSpaces>648</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2022-01-16T22:56:00Z</dcterms:created>
  <dc:creator>uos</dc:creator>
  <cp:lastModifiedBy>uos</cp:lastModifiedBy>
  <cp:lastPrinted>2025-12-25T10:04:46Z</cp:lastPrinted>
  <dcterms:modified xsi:type="dcterms:W3CDTF">2025-12-25T14:52:55Z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7CAB03EFBA0A4871B858AD026F67D09B_13</vt:lpwstr>
  </property>
  <property fmtid="{D5CDD505-2E9C-101B-9397-08002B2CF9AE}" pid="4" name="KSOTemplateDocerSaveRecord">
    <vt:lpwstr>eyJoZGlkIjoiMmIxNmMwYzBlZDNjMmY2N2EzYjE4ODYzZDRhMmJlYTMiLCJ1c2VySWQiOiIzMzcyNjcxNzIifQ==</vt:lpwstr>
  </property>
</Properties>
</file>