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  <w:highlight w:val="yellow"/>
        </w:rPr>
        <w:t>哪些人可以领？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我市居民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均可申领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电子消费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券，领券成功后，在指定合作商家消费即可使用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电子</w:t>
      </w:r>
      <w:bookmarkStart w:id="0" w:name="_GoBack"/>
      <w:bookmarkEnd w:id="0"/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消费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券。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  <w:highlight w:val="yellow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  <w:highlight w:val="yellow"/>
        </w:rPr>
        <w:t>首次发放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highlight w:val="yellow"/>
          <w:lang w:val="en-US" w:eastAsia="zh-CN"/>
        </w:rPr>
        <w:t>电子消费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highlight w:val="yellow"/>
        </w:rPr>
        <w:t>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12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日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：00开始投放首批消费券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共计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14.6万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张，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领券后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20天内使用有效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。</w:t>
      </w:r>
    </w:p>
    <w:tbl>
      <w:tblPr>
        <w:tblStyle w:val="3"/>
        <w:tblW w:w="6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3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消费券类型</w:t>
            </w:r>
          </w:p>
        </w:tc>
        <w:tc>
          <w:tcPr>
            <w:tcW w:w="3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发放数量（个）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满200元减50元餐饮券</w:t>
            </w:r>
          </w:p>
        </w:tc>
        <w:tc>
          <w:tcPr>
            <w:tcW w:w="3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满80元减20元日用品券</w:t>
            </w:r>
          </w:p>
        </w:tc>
        <w:tc>
          <w:tcPr>
            <w:tcW w:w="3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满160元减40元油品券</w:t>
            </w:r>
          </w:p>
        </w:tc>
        <w:tc>
          <w:tcPr>
            <w:tcW w:w="3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满800元减200元家电券</w:t>
            </w:r>
          </w:p>
        </w:tc>
        <w:tc>
          <w:tcPr>
            <w:tcW w:w="3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  <w:highlight w:val="yellow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  <w:highlight w:val="yellow"/>
        </w:rPr>
        <w:t>怎么领取？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为确保政府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电子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消费券发放公平有序合理，将分批次定期在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“银联商务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甘肃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分公司”公众号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向全市居民同步投放。点击“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消费券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”菜单，即可领取不同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品类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的消费券（首次领券，需通过本人手机号进行身份验证），领取成功后，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领券页面的个人中心里查看领取成功的消费券。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1、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关注“银联商务甘肃分公司”微信公众号，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点击【消费券】菜单——选择心仪的品类券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drawing>
          <wp:inline distT="0" distB="0" distL="114300" distR="114300">
            <wp:extent cx="2926715" cy="6334125"/>
            <wp:effectExtent l="0" t="0" r="6985" b="9525"/>
            <wp:docPr id="1" name="图片 1" descr="2f914111c7a3786550e9200dab01ef6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914111c7a3786550e9200dab01ef6a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2、首次关注的用户，需注册手机号，以便券码的发放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2456180" cy="5317490"/>
            <wp:effectExtent l="0" t="0" r="1270" b="16510"/>
            <wp:docPr id="2" name="图片 2" descr="388ebc2d3c27981a93efcf596b5ef3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88ebc2d3c27981a93efcf596b5ef367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53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114300" distR="114300">
            <wp:extent cx="2371725" cy="5356860"/>
            <wp:effectExtent l="0" t="0" r="9525" b="152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3、进入领券页面，点击【立即领券】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sz w:val="32"/>
          <w:szCs w:val="32"/>
        </w:rPr>
        <w:drawing>
          <wp:inline distT="0" distB="0" distL="114300" distR="114300">
            <wp:extent cx="2678430" cy="5186680"/>
            <wp:effectExtent l="0" t="0" r="7620" b="139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51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114300" distR="114300">
            <wp:extent cx="2395855" cy="5183505"/>
            <wp:effectExtent l="0" t="0" r="4445" b="1714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4、点击【我的】查看领取成功的优惠券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</w:pPr>
      <w:r>
        <w:rPr>
          <w:rFonts w:ascii="仿宋_GB2312" w:hAnsi="Calibri" w:eastAsia="仿宋_GB2312" w:cs="Times New Roman"/>
          <w:snapToGrid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drawing>
          <wp:inline distT="0" distB="0" distL="114300" distR="114300">
            <wp:extent cx="2652395" cy="5740400"/>
            <wp:effectExtent l="0" t="0" r="14605" b="12700"/>
            <wp:docPr id="8" name="图片 8" descr="bedfa68cc61a0df06906b84db0f7e9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edfa68cc61a0df06906b84db0f7e949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  <w:highlight w:val="yellow"/>
        </w:rPr>
        <w:t>怎么使用？</w:t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领券成功后，在本项目指定合作商家，消费金额达到消费券使用门槛后，通过微信支付（使用零钱包或银行卡付款均可）即可自动抵减优惠金额。</w:t>
      </w:r>
      <w:r>
        <w:rPr>
          <w:rFonts w:hint="eastAsia" w:ascii="仿宋_GB2312" w:eastAsia="仿宋_GB2312"/>
          <w:sz w:val="32"/>
          <w:szCs w:val="32"/>
        </w:rPr>
        <w:t>比如客户有一张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元减20元的优惠券，在商家消费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元，通过微信支付即可立减20元，实际只需支付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  <w:highlight w:val="yellow"/>
        </w:rPr>
        <w:t>活动细则：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1、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种</w:t>
      </w:r>
      <w:r>
        <w:rPr>
          <w:rFonts w:hint="eastAsia" w:ascii="仿宋_GB2312" w:eastAsia="仿宋_GB2312"/>
          <w:sz w:val="32"/>
          <w:szCs w:val="32"/>
          <w:lang w:eastAsia="zh-CN"/>
        </w:rPr>
        <w:t>品类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消费</w:t>
      </w:r>
      <w:r>
        <w:rPr>
          <w:rFonts w:hint="eastAsia" w:ascii="仿宋_GB2312" w:eastAsia="仿宋_GB2312"/>
          <w:sz w:val="32"/>
          <w:szCs w:val="32"/>
        </w:rPr>
        <w:t>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</w:t>
      </w:r>
      <w:r>
        <w:rPr>
          <w:rFonts w:hint="eastAsia" w:ascii="仿宋_GB2312" w:eastAsia="仿宋_GB2312"/>
          <w:sz w:val="32"/>
          <w:szCs w:val="32"/>
        </w:rPr>
        <w:t>民均有机会领取，每种</w:t>
      </w:r>
      <w:r>
        <w:rPr>
          <w:rFonts w:hint="eastAsia" w:ascii="仿宋_GB2312" w:eastAsia="仿宋_GB2312"/>
          <w:sz w:val="32"/>
          <w:szCs w:val="32"/>
          <w:lang w:eastAsia="zh-CN"/>
        </w:rPr>
        <w:t>品类</w:t>
      </w:r>
      <w:r>
        <w:rPr>
          <w:rFonts w:hint="eastAsia" w:ascii="仿宋_GB2312" w:eastAsia="仿宋_GB2312"/>
          <w:sz w:val="32"/>
          <w:szCs w:val="32"/>
        </w:rPr>
        <w:t>的券每人仅限领取一次，最多领取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电子消费</w:t>
      </w:r>
      <w:r>
        <w:rPr>
          <w:rFonts w:hint="eastAsia" w:ascii="仿宋_GB2312" w:eastAsia="仿宋_GB2312"/>
          <w:sz w:val="32"/>
          <w:szCs w:val="32"/>
        </w:rPr>
        <w:t>券；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2、消费用券时，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每笔交易仅限使用一张优惠券，不支持叠加使用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3、若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居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民在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val="en-US" w:eastAsia="zh-CN"/>
        </w:rPr>
        <w:t>电子消费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</w:rPr>
        <w:t>券规定的有效期内未使用，则视为主动放弃优惠权益</w:t>
      </w:r>
      <w:r>
        <w:rPr>
          <w:rFonts w:hint="eastAsia" w:ascii="仿宋_GB2312" w:hAnsi="Calibri" w:eastAsia="仿宋_GB2312" w:cs="Times New Roman"/>
          <w:snapToGrid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napToGrid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3"/>
    <w:rsid w:val="00137A34"/>
    <w:rsid w:val="003200E3"/>
    <w:rsid w:val="003B1614"/>
    <w:rsid w:val="003C3B93"/>
    <w:rsid w:val="005078B4"/>
    <w:rsid w:val="00736BED"/>
    <w:rsid w:val="008058FA"/>
    <w:rsid w:val="00834E30"/>
    <w:rsid w:val="00964FFC"/>
    <w:rsid w:val="009B4D3A"/>
    <w:rsid w:val="00A741F2"/>
    <w:rsid w:val="00AB50F2"/>
    <w:rsid w:val="00EA3BC2"/>
    <w:rsid w:val="184F37DF"/>
    <w:rsid w:val="5B4477FF"/>
    <w:rsid w:val="624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128</Words>
  <Characters>731</Characters>
  <Lines>6</Lines>
  <Paragraphs>1</Paragraphs>
  <TotalTime>7</TotalTime>
  <ScaleCrop>false</ScaleCrop>
  <LinksUpToDate>false</LinksUpToDate>
  <CharactersWithSpaces>858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2020-04-28T11:18:00Z</dcterms:created>
  <dc:creator>闫淑玲</dc:creator>
  <cp:lastModifiedBy>春天的雪</cp:lastModifiedBy>
  <dcterms:modified xsi:type="dcterms:W3CDTF">2021-12-01T08:10:10Z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58ED330D6DEC45288E0DB468F42437A9</vt:lpwstr>
  </property>
</Properties>
</file>