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附件2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：</w:t>
      </w:r>
    </w:p>
    <w:p>
      <w:pPr>
        <w:ind w:firstLine="1405" w:firstLineChars="500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张掖市</w:t>
      </w:r>
      <w:r>
        <w:rPr>
          <w:rFonts w:hint="eastAsia" w:ascii="宋体" w:hAnsi="宋体"/>
          <w:b/>
          <w:bCs/>
          <w:sz w:val="36"/>
          <w:szCs w:val="36"/>
        </w:rPr>
        <w:t>政府采购网上商城供应商入驻承诺书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3"/>
        <w:adjustRightInd w:val="0"/>
        <w:snapToGrid w:val="0"/>
        <w:spacing w:before="0" w:beforeAutospacing="0" w:after="0" w:afterAutospacing="0" w:line="520" w:lineRule="exact"/>
        <w:rPr>
          <w:rFonts w:hint="default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致：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张掖市财政局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我公司自愿成为</w:t>
      </w:r>
      <w:r>
        <w:rPr>
          <w:rFonts w:hint="eastAsia"/>
          <w:sz w:val="30"/>
          <w:szCs w:val="30"/>
          <w:lang w:eastAsia="zh-CN"/>
        </w:rPr>
        <w:t>张掖市</w:t>
      </w:r>
      <w:r>
        <w:rPr>
          <w:rFonts w:hint="eastAsia"/>
          <w:sz w:val="30"/>
          <w:szCs w:val="30"/>
        </w:rPr>
        <w:t xml:space="preserve">政府采购网上商城供应商，现郑重承诺： 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严格遵守《中华人民共和国政府采购法》《中华人民共和国政府采购法实施条例》及相关法律法规规定。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严格遵守《甘肃省省级政府采购网上商城管理办法》的规定，诚实守信，为采购人提供最优质的产品和服务。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</w:rPr>
        <w:t>网上商城日常可购买的单品数量保证满足采购人的购买需求，对停产或缺货商品及时下架。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 w:val="30"/>
          <w:szCs w:val="30"/>
        </w:rPr>
        <w:t>在网上商城提供的产品质量、价格、服务等均符合省</w:t>
      </w:r>
      <w:r>
        <w:rPr>
          <w:rFonts w:hint="eastAsia" w:ascii="宋体" w:hAnsi="宋体" w:cs="宋体"/>
          <w:sz w:val="30"/>
          <w:szCs w:val="30"/>
          <w:lang w:eastAsia="zh-CN"/>
        </w:rPr>
        <w:t>、市</w:t>
      </w:r>
      <w:r>
        <w:rPr>
          <w:rFonts w:hint="eastAsia" w:ascii="宋体" w:hAnsi="宋体" w:eastAsia="宋体" w:cs="宋体"/>
          <w:sz w:val="30"/>
          <w:szCs w:val="30"/>
        </w:rPr>
        <w:t>政府采购网上商城管理</w:t>
      </w:r>
      <w:r>
        <w:rPr>
          <w:rFonts w:hint="eastAsia" w:ascii="宋体" w:hAnsi="宋体" w:cs="宋体"/>
          <w:sz w:val="30"/>
          <w:szCs w:val="30"/>
          <w:lang w:eastAsia="zh-CN"/>
        </w:rPr>
        <w:t>相关</w:t>
      </w:r>
      <w:r>
        <w:rPr>
          <w:rFonts w:hint="eastAsia" w:ascii="宋体" w:hAnsi="宋体" w:eastAsia="宋体" w:cs="宋体"/>
          <w:sz w:val="30"/>
          <w:szCs w:val="30"/>
        </w:rPr>
        <w:t>规定。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</w:rPr>
        <w:t>在网上商城提供的产品只能是可查询的市场通用产品，为该品牌原厂制造商品，符合国家“三包”政策，支持货到7天无条件退换货；不推送针对政府的“特供”、“专供”商品。</w:t>
      </w:r>
    </w:p>
    <w:p>
      <w:pPr>
        <w:pStyle w:val="6"/>
        <w:numPr>
          <w:ilvl w:val="0"/>
          <w:numId w:val="0"/>
        </w:numPr>
        <w:snapToGrid w:val="0"/>
        <w:spacing w:line="52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如违反以上承诺，我公司愿</w:t>
      </w:r>
      <w:r>
        <w:rPr>
          <w:rFonts w:hint="eastAsia" w:ascii="宋体" w:hAnsi="宋体" w:cs="宋体"/>
          <w:sz w:val="30"/>
          <w:szCs w:val="30"/>
          <w:lang w:eastAsia="zh-CN"/>
        </w:rPr>
        <w:t>意</w:t>
      </w:r>
      <w:r>
        <w:rPr>
          <w:rFonts w:hint="eastAsia" w:ascii="宋体" w:hAnsi="宋体" w:eastAsia="宋体" w:cs="宋体"/>
          <w:sz w:val="30"/>
          <w:szCs w:val="30"/>
        </w:rPr>
        <w:t>接受财政部门依法处罚，并承担相关法律责任。</w:t>
      </w:r>
    </w:p>
    <w:p>
      <w:pPr>
        <w:pStyle w:val="6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adjustRightInd w:val="0"/>
        <w:spacing w:line="360" w:lineRule="auto"/>
        <w:ind w:firstLine="3000" w:firstLineChars="10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供应商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hAnsi="宋体"/>
          <w:sz w:val="30"/>
          <w:szCs w:val="30"/>
        </w:rPr>
        <w:t>公</w:t>
      </w:r>
      <w:r>
        <w:rPr>
          <w:rFonts w:hint="eastAsia" w:ascii="宋体" w:hAnsi="宋体"/>
          <w:sz w:val="30"/>
          <w:szCs w:val="30"/>
        </w:rPr>
        <w:t xml:space="preserve">章）：         </w:t>
      </w:r>
    </w:p>
    <w:p>
      <w:pPr>
        <w:adjustRightInd w:val="0"/>
        <w:spacing w:line="360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 xml:space="preserve"> 法定代表人（签</w:t>
      </w:r>
      <w:r>
        <w:rPr>
          <w:rFonts w:hint="eastAsia" w:ascii="宋体" w:hAnsi="宋体"/>
          <w:sz w:val="30"/>
          <w:szCs w:val="30"/>
          <w:lang w:eastAsia="zh-CN"/>
        </w:rPr>
        <w:t>名</w:t>
      </w:r>
      <w:r>
        <w:rPr>
          <w:rFonts w:hint="eastAsia" w:ascii="宋体" w:hAnsi="宋体"/>
          <w:sz w:val="30"/>
          <w:szCs w:val="30"/>
        </w:rPr>
        <w:t>）：</w:t>
      </w:r>
    </w:p>
    <w:p>
      <w:pPr>
        <w:rPr>
          <w:rStyle w:val="7"/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日  期</w:t>
      </w:r>
      <w:r>
        <w:rPr>
          <w:rFonts w:ascii="宋体" w:hAnsi="宋体"/>
          <w:bCs/>
          <w:sz w:val="30"/>
          <w:szCs w:val="30"/>
        </w:rPr>
        <w:t>:</w:t>
      </w:r>
      <w:r>
        <w:rPr>
          <w:rFonts w:ascii="宋体" w:hAnsi="宋体"/>
          <w:sz w:val="30"/>
          <w:szCs w:val="30"/>
          <w:u w:val="single"/>
        </w:rPr>
        <w:t xml:space="preserve">       </w:t>
      </w:r>
      <w:r>
        <w:rPr>
          <w:rFonts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DI0ODMzZmEyZWViMGNjOTBmNjFhYmMyMzNmNDIifQ=="/>
  </w:docVars>
  <w:rsids>
    <w:rsidRoot w:val="4FAF00D8"/>
    <w:rsid w:val="04677A8B"/>
    <w:rsid w:val="4FAF00D8"/>
    <w:rsid w:val="5EFF0C1B"/>
    <w:rsid w:val="68FE2D8C"/>
    <w:rsid w:val="777DEA8D"/>
    <w:rsid w:val="9F4D2ADF"/>
    <w:rsid w:val="BFB71432"/>
    <w:rsid w:val="DBEFDAA3"/>
    <w:rsid w:val="DCD36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tLeast"/>
      <w:ind w:firstLine="420"/>
      <w:textAlignment w:val="baseline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spacing w:line="240" w:lineRule="auto"/>
      <w:jc w:val="left"/>
    </w:pPr>
    <w:rPr>
      <w:rFonts w:ascii="......." w:cs="宋体"/>
      <w:color w:val="000000"/>
      <w:kern w:val="0"/>
      <w:sz w:val="24"/>
      <w:szCs w:val="24"/>
    </w:rPr>
  </w:style>
  <w:style w:type="character" w:customStyle="1" w:styleId="7">
    <w:name w:val="标题 2 Char"/>
    <w:qFormat/>
    <w:uiPriority w:val="0"/>
    <w:rPr>
      <w:rFonts w:ascii="Arial" w:hAnsi="Arial" w:eastAsia="宋体"/>
      <w:b/>
      <w:bCs/>
      <w:kern w:val="2"/>
      <w:sz w:val="4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382</Characters>
  <Lines>0</Lines>
  <Paragraphs>0</Paragraphs>
  <TotalTime>20</TotalTime>
  <ScaleCrop>false</ScaleCrop>
  <LinksUpToDate>false</LinksUpToDate>
  <CharactersWithSpaces>421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2019-10-04T15:27:00Z</dcterms:created>
  <dc:creator>胡馨虞</dc:creator>
  <cp:lastModifiedBy>Administrator</cp:lastModifiedBy>
  <dcterms:modified xsi:type="dcterms:W3CDTF">2022-08-19T01:26:46Z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444710139F56491BB13F2FCF9E4B300E</vt:lpwstr>
  </property>
</Properties>
</file>